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5F" w:rsidRPr="00B772BA" w:rsidRDefault="00B772BA">
      <w:r>
        <w:tab/>
      </w:r>
      <w:r>
        <w:tab/>
      </w:r>
      <w:r>
        <w:tab/>
      </w:r>
      <w:r>
        <w:tab/>
      </w:r>
      <w:r>
        <w:tab/>
      </w:r>
      <w:r>
        <w:tab/>
      </w:r>
      <w:r>
        <w:tab/>
      </w:r>
      <w:r>
        <w:tab/>
      </w:r>
      <w:r>
        <w:tab/>
      </w:r>
      <w:r>
        <w:tab/>
      </w:r>
      <w:r w:rsidRPr="00B772BA">
        <w:t xml:space="preserve">Logan </w:t>
      </w:r>
      <w:proofErr w:type="spellStart"/>
      <w:r w:rsidRPr="00B772BA">
        <w:t>Albiani</w:t>
      </w:r>
      <w:proofErr w:type="spellEnd"/>
    </w:p>
    <w:p w:rsidR="00B772BA" w:rsidRPr="00B772BA" w:rsidRDefault="00B772BA">
      <w:r w:rsidRPr="00B772BA">
        <w:tab/>
      </w:r>
      <w:r w:rsidRPr="00B772BA">
        <w:tab/>
      </w:r>
      <w:r w:rsidRPr="00B772BA">
        <w:tab/>
      </w:r>
      <w:r w:rsidRPr="00B772BA">
        <w:tab/>
      </w:r>
      <w:r w:rsidRPr="00B772BA">
        <w:tab/>
      </w:r>
      <w:r w:rsidRPr="00B772BA">
        <w:tab/>
      </w:r>
      <w:r w:rsidRPr="00B772BA">
        <w:tab/>
      </w:r>
      <w:r w:rsidRPr="00B772BA">
        <w:tab/>
      </w:r>
      <w:r w:rsidRPr="00B772BA">
        <w:tab/>
      </w:r>
      <w:r w:rsidRPr="00B772BA">
        <w:tab/>
        <w:t>ECN 102</w:t>
      </w:r>
    </w:p>
    <w:p w:rsidR="00B772BA" w:rsidRPr="00B772BA" w:rsidRDefault="00B772BA">
      <w:r w:rsidRPr="00B772BA">
        <w:tab/>
      </w:r>
      <w:r w:rsidRPr="00B772BA">
        <w:tab/>
      </w:r>
      <w:r w:rsidRPr="00B772BA">
        <w:tab/>
      </w:r>
      <w:r w:rsidRPr="00B772BA">
        <w:tab/>
      </w:r>
      <w:r w:rsidRPr="00B772BA">
        <w:tab/>
      </w:r>
      <w:r w:rsidRPr="00B772BA">
        <w:tab/>
      </w:r>
      <w:r w:rsidRPr="00B772BA">
        <w:tab/>
      </w:r>
      <w:r w:rsidRPr="00B772BA">
        <w:tab/>
      </w:r>
      <w:r w:rsidRPr="00B772BA">
        <w:tab/>
      </w:r>
      <w:r w:rsidRPr="00B772BA">
        <w:tab/>
        <w:t>11/1/18</w:t>
      </w:r>
    </w:p>
    <w:p w:rsidR="00B772BA" w:rsidRPr="00B772BA" w:rsidRDefault="00B772BA">
      <w:r w:rsidRPr="00B772BA">
        <w:tab/>
      </w:r>
      <w:r w:rsidRPr="00B772BA">
        <w:tab/>
      </w:r>
      <w:r w:rsidRPr="00B772BA">
        <w:tab/>
      </w:r>
      <w:r w:rsidRPr="00B772BA">
        <w:tab/>
      </w:r>
      <w:r w:rsidRPr="00B772BA">
        <w:tab/>
      </w:r>
      <w:r w:rsidRPr="00B772BA">
        <w:tab/>
      </w:r>
      <w:r w:rsidRPr="00B772BA">
        <w:tab/>
      </w:r>
      <w:r w:rsidRPr="00B772BA">
        <w:tab/>
      </w:r>
      <w:r w:rsidRPr="00B772BA">
        <w:tab/>
      </w:r>
      <w:r w:rsidRPr="00B772BA">
        <w:tab/>
        <w:t>Prof. Siegler</w:t>
      </w:r>
    </w:p>
    <w:p w:rsidR="00B772BA" w:rsidRPr="00BF58BD" w:rsidRDefault="00B772BA" w:rsidP="00B772BA">
      <w:pPr>
        <w:jc w:val="center"/>
      </w:pPr>
      <w:r w:rsidRPr="00BF58BD">
        <w:t>Problem Set #2</w:t>
      </w:r>
    </w:p>
    <w:p w:rsidR="00B772BA" w:rsidRPr="00BF58BD" w:rsidRDefault="00B772BA" w:rsidP="00B772BA">
      <w:pPr>
        <w:jc w:val="center"/>
      </w:pPr>
    </w:p>
    <w:p w:rsidR="00B772BA" w:rsidRPr="00BF58BD" w:rsidRDefault="00B772BA" w:rsidP="00B772BA">
      <w:pPr>
        <w:pStyle w:val="ListParagraph"/>
        <w:numPr>
          <w:ilvl w:val="0"/>
          <w:numId w:val="2"/>
        </w:numPr>
        <w:rPr>
          <w:i/>
        </w:rPr>
      </w:pPr>
      <w:r w:rsidRPr="00BF58BD">
        <w:rPr>
          <w:i/>
        </w:rPr>
        <w:t>One Sample Univariate Hypothesis Testing of a Mean</w:t>
      </w:r>
    </w:p>
    <w:p w:rsidR="00B772BA" w:rsidRPr="00BF58BD" w:rsidRDefault="00B772BA" w:rsidP="00B772BA">
      <w:pPr>
        <w:rPr>
          <w:i/>
        </w:rPr>
      </w:pPr>
    </w:p>
    <w:p w:rsidR="00B772BA" w:rsidRPr="00BF58BD" w:rsidRDefault="00B772BA" w:rsidP="00B772BA">
      <w:pPr>
        <w:pStyle w:val="NormalWeb"/>
        <w:ind w:left="720"/>
        <w:rPr>
          <w:i/>
        </w:rPr>
      </w:pPr>
      <w:r w:rsidRPr="00BF58BD">
        <w:rPr>
          <w:rFonts w:ascii="PalatinoLinotype" w:hAnsi="PalatinoLinotype"/>
          <w:i/>
        </w:rPr>
        <w:t xml:space="preserve">Consider a random sample of 5 adults over the age of 25 from a large population, which is normally distributed, where E represents the total years of education completed: </w:t>
      </w:r>
    </w:p>
    <w:p w:rsidR="00B772BA" w:rsidRPr="00BF58BD" w:rsidRDefault="00B772BA" w:rsidP="00B772BA">
      <w:pPr>
        <w:pStyle w:val="NormalWeb"/>
        <w:ind w:left="720"/>
        <w:rPr>
          <w:i/>
        </w:rPr>
      </w:pPr>
      <w:r w:rsidRPr="00BF58BD">
        <w:rPr>
          <w:rFonts w:ascii="Cambria Math" w:hAnsi="Cambria Math" w:cs="Cambria Math"/>
          <w:i/>
        </w:rPr>
        <w:t>𝐸</w:t>
      </w:r>
      <w:r w:rsidRPr="00BF58BD">
        <w:rPr>
          <w:rFonts w:ascii="Cambria" w:hAnsi="Cambria"/>
          <w:i/>
        </w:rPr>
        <w:t xml:space="preserve"> = (10, 12, 12, 16, 16)</w:t>
      </w:r>
    </w:p>
    <w:p w:rsidR="00B772BA" w:rsidRPr="00BF58BD" w:rsidRDefault="00B772BA" w:rsidP="00B772BA">
      <w:pPr>
        <w:pStyle w:val="NormalWeb"/>
        <w:ind w:left="720"/>
        <w:rPr>
          <w:rFonts w:ascii="PalatinoLinotype" w:hAnsi="PalatinoLinotype"/>
          <w:i/>
        </w:rPr>
      </w:pPr>
      <w:r w:rsidRPr="00BF58BD">
        <w:rPr>
          <w:rFonts w:ascii="PalatinoLinotype" w:hAnsi="PalatinoLinotype"/>
          <w:i/>
        </w:rPr>
        <w:t>Suppose that someone claims that the average person in the population is a college graduate (</w:t>
      </w:r>
      <w:r w:rsidRPr="00BF58BD">
        <w:rPr>
          <w:rFonts w:ascii="Cambria Math" w:hAnsi="Cambria Math" w:cs="Cambria Math"/>
          <w:i/>
        </w:rPr>
        <w:t>𝜇</w:t>
      </w:r>
      <w:r w:rsidRPr="00BF58BD">
        <w:rPr>
          <w:rFonts w:ascii="Cambria" w:hAnsi="Cambria"/>
          <w:i/>
        </w:rPr>
        <w:t xml:space="preserve"> = 16</w:t>
      </w:r>
      <w:r w:rsidRPr="00BF58BD">
        <w:rPr>
          <w:rFonts w:ascii="PalatinoLinotype" w:hAnsi="PalatinoLinotype"/>
          <w:i/>
        </w:rPr>
        <w:t xml:space="preserve">). </w:t>
      </w:r>
    </w:p>
    <w:p w:rsidR="00B772BA" w:rsidRPr="00BF58BD" w:rsidRDefault="00B772BA" w:rsidP="00B772BA">
      <w:pPr>
        <w:pStyle w:val="NormalWeb"/>
        <w:numPr>
          <w:ilvl w:val="0"/>
          <w:numId w:val="4"/>
        </w:numPr>
        <w:rPr>
          <w:b/>
          <w:i/>
        </w:rPr>
      </w:pPr>
      <w:r w:rsidRPr="00BF58BD">
        <w:rPr>
          <w:b/>
          <w:i/>
        </w:rPr>
        <w:t>What is the null hypothesis? What is the alternative hypothesis?</w:t>
      </w:r>
      <w:r w:rsidR="001745D8" w:rsidRPr="00BF58BD">
        <w:rPr>
          <w:b/>
          <w:i/>
        </w:rPr>
        <w:t xml:space="preserve"> </w:t>
      </w:r>
    </w:p>
    <w:p w:rsidR="001745D8" w:rsidRPr="00CE2072" w:rsidRDefault="001745D8" w:rsidP="001745D8">
      <w:pPr>
        <w:pStyle w:val="ListParagraph"/>
        <w:ind w:left="1080"/>
      </w:pPr>
      <w:r w:rsidRPr="00CE2072">
        <w:rPr>
          <w:bCs/>
          <w:color w:val="222222"/>
        </w:rPr>
        <w:t>Null Hypothesis: H</w:t>
      </w:r>
      <w:r w:rsidRPr="00CE2072">
        <w:rPr>
          <w:bCs/>
          <w:color w:val="222222"/>
          <w:vertAlign w:val="subscript"/>
        </w:rPr>
        <w:t>0</w:t>
      </w:r>
      <w:r w:rsidRPr="00CE2072">
        <w:rPr>
          <w:color w:val="222222"/>
        </w:rPr>
        <w:t xml:space="preserve">: </w:t>
      </w:r>
      <w:r w:rsidRPr="00CE2072">
        <w:rPr>
          <w:rFonts w:ascii="Cambria Math" w:hAnsi="Cambria Math" w:cs="Cambria Math"/>
        </w:rPr>
        <w:t xml:space="preserve">𝜇 </w:t>
      </w:r>
      <w:r w:rsidRPr="00CE2072">
        <w:t>= 16</w:t>
      </w:r>
    </w:p>
    <w:p w:rsidR="001745D8" w:rsidRDefault="001745D8" w:rsidP="001745D8">
      <w:r w:rsidRPr="00CE2072">
        <w:rPr>
          <w:bCs/>
          <w:color w:val="222222"/>
        </w:rPr>
        <w:t xml:space="preserve">                  Alternative H</w:t>
      </w:r>
      <w:r w:rsidR="00B92609">
        <w:rPr>
          <w:bCs/>
          <w:color w:val="222222"/>
        </w:rPr>
        <w:t>y</w:t>
      </w:r>
      <w:r w:rsidRPr="00CE2072">
        <w:rPr>
          <w:bCs/>
          <w:color w:val="222222"/>
        </w:rPr>
        <w:t>pothesis: H</w:t>
      </w:r>
      <w:r w:rsidRPr="00CE2072">
        <w:rPr>
          <w:bCs/>
          <w:color w:val="222222"/>
          <w:vertAlign w:val="subscript"/>
        </w:rPr>
        <w:t>A</w:t>
      </w:r>
      <w:r w:rsidRPr="00CE2072">
        <w:rPr>
          <w:bCs/>
          <w:color w:val="222222"/>
        </w:rPr>
        <w:t xml:space="preserve">: </w:t>
      </w:r>
      <w:r w:rsidRPr="00CE2072">
        <w:rPr>
          <w:rFonts w:ascii="Cambria Math" w:hAnsi="Cambria Math" w:cs="Cambria Math"/>
        </w:rPr>
        <w:t xml:space="preserve">𝜇 </w:t>
      </w:r>
      <w:r w:rsidRPr="00CE2072">
        <w:rPr>
          <w:rFonts w:ascii="not equal" w:hAnsi="not equal"/>
        </w:rPr>
        <w:t xml:space="preserve"> </w:t>
      </w:r>
      <w:r w:rsidRPr="00CE2072">
        <w:rPr>
          <w:rFonts w:ascii="Arial" w:hAnsi="Arial" w:cs="Arial"/>
          <w:color w:val="222222"/>
          <w:shd w:val="clear" w:color="auto" w:fill="FFFFFF"/>
        </w:rPr>
        <w:t>≠</w:t>
      </w:r>
      <w:r w:rsidRPr="00CE2072">
        <w:t xml:space="preserve"> 16</w:t>
      </w:r>
    </w:p>
    <w:p w:rsidR="00BF58BD" w:rsidRPr="00CE2072" w:rsidRDefault="00BF58BD" w:rsidP="001745D8"/>
    <w:p w:rsidR="001745D8" w:rsidRDefault="001745D8" w:rsidP="001745D8"/>
    <w:p w:rsidR="001745D8" w:rsidRPr="00BF58BD" w:rsidRDefault="001745D8" w:rsidP="001745D8">
      <w:pPr>
        <w:pStyle w:val="ListParagraph"/>
        <w:numPr>
          <w:ilvl w:val="0"/>
          <w:numId w:val="4"/>
        </w:numPr>
        <w:rPr>
          <w:b/>
          <w:i/>
        </w:rPr>
      </w:pPr>
      <w:r w:rsidRPr="00BF58BD">
        <w:rPr>
          <w:b/>
          <w:i/>
        </w:rPr>
        <w:t>Can you reject the null hypothesis at the 10 percent level of significance? Can you reject the null hypothesis at the 5 percent level of significance? Use the critical value approach. You can use R for critical values, but you must show all of your calculations and explain. Use R, however, to check your work.</w:t>
      </w:r>
    </w:p>
    <w:p w:rsidR="001745D8" w:rsidRDefault="001745D8" w:rsidP="001745D8">
      <w:pPr>
        <w:ind w:left="720"/>
      </w:pPr>
    </w:p>
    <w:p w:rsidR="001745D8" w:rsidRDefault="00703E5D" w:rsidP="001745D8">
      <w:pPr>
        <w:ind w:left="1080"/>
        <w:rPr>
          <w:color w:val="3B444E"/>
          <w:shd w:val="clear" w:color="auto" w:fill="FFFFFF"/>
        </w:rPr>
      </w:pPr>
      <w:r>
        <w:t>Calculate the sample estimate (</w:t>
      </w:r>
      <m:oMath>
        <m:r>
          <m:rPr>
            <m:sty m:val="p"/>
          </m:rPr>
          <w:rPr>
            <w:rFonts w:ascii="Cambria Math" w:hAnsi="Cambria Math" w:cs="Arial"/>
            <w:color w:val="3B444E"/>
            <w:shd w:val="clear" w:color="auto" w:fill="FFFFFF"/>
          </w:rPr>
          <m:t>x̄</m:t>
        </m:r>
      </m:oMath>
      <w:r>
        <w:rPr>
          <w:color w:val="3B444E"/>
          <w:shd w:val="clear" w:color="auto" w:fill="FFFFFF"/>
        </w:rPr>
        <w:t xml:space="preserve">): </w:t>
      </w:r>
      <m:oMath>
        <m:r>
          <m:rPr>
            <m:sty m:val="p"/>
          </m:rPr>
          <w:rPr>
            <w:rFonts w:ascii="Cambria Math" w:hAnsi="Cambria Math" w:cs="Arial"/>
            <w:color w:val="3B444E"/>
            <w:shd w:val="clear" w:color="auto" w:fill="FFFFFF"/>
          </w:rPr>
          <m:t>x̄</m:t>
        </m:r>
      </m:oMath>
      <w:r>
        <w:rPr>
          <w:color w:val="3B444E"/>
          <w:shd w:val="clear" w:color="auto" w:fill="FFFFFF"/>
        </w:rPr>
        <w:t xml:space="preserve"> = </w:t>
      </w:r>
      <m:oMath>
        <m:f>
          <m:fPr>
            <m:ctrlPr>
              <w:rPr>
                <w:rFonts w:ascii="Cambria Math" w:eastAsiaTheme="minorEastAsia" w:hAnsi="Cambria Math" w:cs="Times New Roman (Body CS)"/>
                <w:i/>
              </w:rPr>
            </m:ctrlPr>
          </m:fPr>
          <m:num>
            <m:r>
              <w:rPr>
                <w:rFonts w:ascii="Cambria Math" w:eastAsiaTheme="minorEastAsia" w:hAnsi="Cambria Math" w:cs="Times New Roman (Body CS)"/>
              </w:rPr>
              <m:t>(10+12+12+16+16)</m:t>
            </m:r>
          </m:num>
          <m:den>
            <m:r>
              <w:rPr>
                <w:rFonts w:ascii="Cambria Math" w:eastAsiaTheme="minorEastAsia" w:hAnsi="Cambria Math" w:cs="Times New Roman (Body CS)"/>
              </w:rPr>
              <m:t>5</m:t>
            </m:r>
          </m:den>
        </m:f>
      </m:oMath>
      <w:r>
        <w:t xml:space="preserve">; </w:t>
      </w:r>
      <m:oMath>
        <m:r>
          <m:rPr>
            <m:sty m:val="p"/>
          </m:rPr>
          <w:rPr>
            <w:rFonts w:ascii="Cambria Math" w:hAnsi="Cambria Math" w:cs="Arial"/>
            <w:color w:val="3B444E"/>
            <w:shd w:val="clear" w:color="auto" w:fill="FFFFFF"/>
          </w:rPr>
          <m:t>x̄</m:t>
        </m:r>
      </m:oMath>
      <w:r>
        <w:rPr>
          <w:color w:val="3B444E"/>
          <w:shd w:val="clear" w:color="auto" w:fill="FFFFFF"/>
        </w:rPr>
        <w:t xml:space="preserve"> = 13.2</w:t>
      </w:r>
    </w:p>
    <w:p w:rsidR="00703E5D" w:rsidRDefault="00703E5D" w:rsidP="001745D8">
      <w:pPr>
        <w:ind w:left="1080"/>
      </w:pPr>
    </w:p>
    <w:p w:rsidR="00703E5D" w:rsidRDefault="00703E5D" w:rsidP="001745D8">
      <w:pPr>
        <w:ind w:left="1080"/>
      </w:pPr>
      <w:r>
        <w:t xml:space="preserve">Calculate </w:t>
      </w:r>
      <w:r w:rsidR="00CE2072">
        <w:t xml:space="preserve">standard error: </w:t>
      </w:r>
      <m:oMath>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10-13.2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12-13.2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12-13.2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16-13.2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16-13.2</m:t>
                        </m:r>
                      </m:e>
                    </m:d>
                  </m:e>
                  <m:sup>
                    <m:r>
                      <w:rPr>
                        <w:rFonts w:ascii="Cambria Math" w:hAnsi="Cambria Math"/>
                      </w:rPr>
                      <m:t>2</m:t>
                    </m:r>
                  </m:sup>
                </m:sSup>
              </m:num>
              <m:den>
                <m:r>
                  <w:rPr>
                    <w:rFonts w:ascii="Cambria Math" w:hAnsi="Cambria Math"/>
                  </w:rPr>
                  <m:t>5-1</m:t>
                </m:r>
              </m:den>
            </m:f>
          </m:e>
        </m:rad>
      </m:oMath>
      <w:r w:rsidR="00CE2072">
        <w:t xml:space="preserve"> = 2.68</w:t>
      </w:r>
    </w:p>
    <w:p w:rsidR="00CE2072" w:rsidRDefault="00CE2072" w:rsidP="001745D8">
      <w:pPr>
        <w:ind w:left="1080"/>
      </w:pPr>
    </w:p>
    <w:p w:rsidR="00CE2072" w:rsidRDefault="00CE2072" w:rsidP="001745D8">
      <w:pPr>
        <w:ind w:left="1080"/>
      </w:pPr>
      <w:r>
        <w:t xml:space="preserve">Calculate test statistic: </w:t>
      </w:r>
      <m:oMath>
        <m:f>
          <m:fPr>
            <m:ctrlPr>
              <w:rPr>
                <w:rFonts w:ascii="Cambria Math" w:hAnsi="Cambria Math"/>
                <w:i/>
              </w:rPr>
            </m:ctrlPr>
          </m:fPr>
          <m:num>
            <m:r>
              <w:rPr>
                <w:rFonts w:ascii="Cambria Math" w:hAnsi="Cambria Math"/>
              </w:rPr>
              <m:t>13.2-16</m:t>
            </m:r>
          </m:num>
          <m:den>
            <m:f>
              <m:fPr>
                <m:ctrlPr>
                  <w:rPr>
                    <w:rFonts w:ascii="Cambria Math" w:hAnsi="Cambria Math"/>
                    <w:i/>
                  </w:rPr>
                </m:ctrlPr>
              </m:fPr>
              <m:num>
                <m:r>
                  <w:rPr>
                    <w:rFonts w:ascii="Cambria Math" w:hAnsi="Cambria Math"/>
                  </w:rPr>
                  <m:t>2.68</m:t>
                </m:r>
              </m:num>
              <m:den>
                <m:rad>
                  <m:radPr>
                    <m:degHide m:val="1"/>
                    <m:ctrlPr>
                      <w:rPr>
                        <w:rFonts w:ascii="Cambria Math" w:hAnsi="Cambria Math"/>
                        <w:i/>
                      </w:rPr>
                    </m:ctrlPr>
                  </m:radPr>
                  <m:deg/>
                  <m:e>
                    <m:r>
                      <w:rPr>
                        <w:rFonts w:ascii="Cambria Math" w:hAnsi="Cambria Math"/>
                      </w:rPr>
                      <m:t>5</m:t>
                    </m:r>
                  </m:e>
                </m:rad>
              </m:den>
            </m:f>
          </m:den>
        </m:f>
      </m:oMath>
      <w:r>
        <w:t xml:space="preserve"> = 2.33</w:t>
      </w:r>
    </w:p>
    <w:p w:rsidR="00CE2072" w:rsidRDefault="00CE2072" w:rsidP="001745D8">
      <w:pPr>
        <w:ind w:left="1080"/>
      </w:pPr>
    </w:p>
    <w:p w:rsidR="00CE2072" w:rsidRDefault="00CE2072" w:rsidP="001745D8">
      <w:pPr>
        <w:ind w:left="1080"/>
      </w:pPr>
      <w:r>
        <w:t>T</w:t>
      </w:r>
      <w:r>
        <w:rPr>
          <w:vertAlign w:val="subscript"/>
        </w:rPr>
        <w:t>4,.1/2</w:t>
      </w:r>
      <w:r>
        <w:t xml:space="preserve"> = 2.132; 2.33 &gt; 2.132, therefore we can reject the null hypothesis and accept the alternative with a significance level of 10%</w:t>
      </w:r>
    </w:p>
    <w:p w:rsidR="00CE2072" w:rsidRDefault="00CE2072" w:rsidP="001745D8">
      <w:pPr>
        <w:ind w:left="1080"/>
      </w:pPr>
    </w:p>
    <w:p w:rsidR="00BF58BD" w:rsidRDefault="00CE2072" w:rsidP="00BF58BD">
      <w:pPr>
        <w:ind w:left="1080"/>
      </w:pPr>
      <w:r>
        <w:t>T</w:t>
      </w:r>
      <w:r>
        <w:rPr>
          <w:vertAlign w:val="subscript"/>
        </w:rPr>
        <w:t xml:space="preserve">4,.05/2 </w:t>
      </w:r>
      <w:r>
        <w:t xml:space="preserve">= 2.78; 2.33 &lt; </w:t>
      </w:r>
      <w:r w:rsidR="00BF58BD">
        <w:t>2.78, therefore we cannot reject the null and thus, fail to accept the alterative hypothesis at the 5% significance level.</w:t>
      </w:r>
    </w:p>
    <w:p w:rsidR="00BF58BD" w:rsidRDefault="00BF58BD" w:rsidP="00BF58BD">
      <w:pPr>
        <w:ind w:left="1080"/>
      </w:pPr>
    </w:p>
    <w:p w:rsidR="00BF58BD" w:rsidRDefault="00BF58BD" w:rsidP="00BF58BD">
      <w:pPr>
        <w:ind w:left="1080"/>
      </w:pPr>
    </w:p>
    <w:p w:rsidR="00BF58BD" w:rsidRDefault="00BF58BD" w:rsidP="00BF58BD"/>
    <w:p w:rsidR="00BF58BD" w:rsidRPr="00BF58BD" w:rsidRDefault="00BF58BD" w:rsidP="00BF58BD">
      <w:pPr>
        <w:pStyle w:val="ListParagraph"/>
        <w:numPr>
          <w:ilvl w:val="0"/>
          <w:numId w:val="4"/>
        </w:numPr>
        <w:rPr>
          <w:i/>
        </w:rPr>
      </w:pPr>
      <w:r w:rsidRPr="00BF58BD">
        <w:rPr>
          <w:i/>
        </w:rPr>
        <w:lastRenderedPageBreak/>
        <w:t>What is the 95% confidence interval for years of education? Provide a written interpretation explaining your answer.</w:t>
      </w:r>
    </w:p>
    <w:p w:rsidR="00BF58BD" w:rsidRDefault="00BF58BD" w:rsidP="00BF58BD">
      <w:pPr>
        <w:pStyle w:val="NormalWeb"/>
        <w:ind w:left="1080"/>
      </w:pPr>
      <w:r>
        <w:t>Confidence Interval: 13.2 ± (2.78 * 1.2); CI = [9.86, 16.53]</w:t>
      </w:r>
    </w:p>
    <w:p w:rsidR="00BF58BD" w:rsidRDefault="00BF58BD" w:rsidP="00BF58BD">
      <w:pPr>
        <w:pStyle w:val="NormalWeb"/>
        <w:ind w:left="1080"/>
      </w:pPr>
      <w:r>
        <w:t>What this information displays is that to reject the null hypothesis that the true mean of the population is equal to sixteen, we would need to have a test statistic that fell out of this range. That is, if the test statistic fell below 9.86 or above 16.53, we would have evidence to reject the null hypothesis and accept the alternative hypothesis.</w:t>
      </w:r>
    </w:p>
    <w:p w:rsidR="00597BDA" w:rsidRDefault="00597BDA" w:rsidP="00BF58BD">
      <w:pPr>
        <w:pStyle w:val="NormalWeb"/>
        <w:ind w:left="1080"/>
      </w:pPr>
    </w:p>
    <w:p w:rsidR="00BF58BD" w:rsidRPr="00597BDA" w:rsidRDefault="00597BDA" w:rsidP="00BF58BD">
      <w:pPr>
        <w:pStyle w:val="NormalWeb"/>
        <w:numPr>
          <w:ilvl w:val="0"/>
          <w:numId w:val="2"/>
        </w:numPr>
        <w:rPr>
          <w:i/>
        </w:rPr>
      </w:pPr>
      <w:r w:rsidRPr="00597BDA">
        <w:rPr>
          <w:i/>
        </w:rPr>
        <w:t>One Sample Hypothesis Testing with Proportions</w:t>
      </w:r>
    </w:p>
    <w:p w:rsidR="00B772BA" w:rsidRPr="00597BDA" w:rsidRDefault="00597BDA" w:rsidP="00B772BA">
      <w:pPr>
        <w:ind w:left="720"/>
        <w:rPr>
          <w:b/>
          <w:i/>
        </w:rPr>
      </w:pPr>
      <w:r w:rsidRPr="00597BDA">
        <w:rPr>
          <w:b/>
          <w:i/>
        </w:rPr>
        <w:t>For this question, show the results by hand, but you can use R to check your work. Suppose that the 4-year graduation rate at a large, public university is 70 percent. In an effort to increase graduation rates, the university randomly selects 200 incoming freshman to participate in a peer advising program. After 4 years, 154 of these students graduated. What are the null and alternative hypotheses? Can you conclude that this program was a success at the 5 percent level of significance? Can you conclude that the program is a success at the 1 percent level of significance? Show your work and explain. Since success is an increase in graduation rates this is a one tailed test.</w:t>
      </w:r>
    </w:p>
    <w:p w:rsidR="00597BDA" w:rsidRDefault="00597BDA" w:rsidP="00B772BA">
      <w:pPr>
        <w:ind w:left="720"/>
        <w:rPr>
          <w:i/>
        </w:rPr>
      </w:pPr>
    </w:p>
    <w:p w:rsidR="00597BDA" w:rsidRPr="00597BDA" w:rsidRDefault="00597BDA" w:rsidP="00597BDA">
      <w:pPr>
        <w:ind w:firstLine="720"/>
      </w:pPr>
      <w:r w:rsidRPr="00597BDA">
        <w:rPr>
          <w:bCs/>
          <w:color w:val="222222"/>
        </w:rPr>
        <w:t>Null Hypothesis: H</w:t>
      </w:r>
      <w:r w:rsidRPr="00597BDA">
        <w:rPr>
          <w:bCs/>
          <w:color w:val="222222"/>
          <w:vertAlign w:val="subscript"/>
        </w:rPr>
        <w:t>0</w:t>
      </w:r>
      <w:r w:rsidRPr="00597BDA">
        <w:rPr>
          <w:color w:val="222222"/>
        </w:rPr>
        <w:t xml:space="preserve">: </w:t>
      </w:r>
      <m:oMath>
        <m:r>
          <w:rPr>
            <w:rFonts w:ascii="Cambria Math" w:hAnsi="Cambria Math"/>
            <w:color w:val="222222"/>
          </w:rPr>
          <m:t>π</m:t>
        </m:r>
      </m:oMath>
      <w:r>
        <w:rPr>
          <w:rFonts w:ascii="Cambria Math" w:hAnsi="Cambria Math" w:cs="Cambria Math"/>
        </w:rPr>
        <w:t xml:space="preserve"> </w:t>
      </w:r>
      <m:oMath>
        <m:r>
          <w:rPr>
            <w:rFonts w:ascii="Cambria Math" w:hAnsi="Cambria Math" w:cs="Cambria Math"/>
          </w:rPr>
          <m:t>≤</m:t>
        </m:r>
      </m:oMath>
      <w:r>
        <w:t>.7</w:t>
      </w:r>
    </w:p>
    <w:p w:rsidR="00597BDA" w:rsidRDefault="00597BDA" w:rsidP="00597BDA">
      <w:r w:rsidRPr="00CE2072">
        <w:rPr>
          <w:bCs/>
          <w:color w:val="222222"/>
        </w:rPr>
        <w:t xml:space="preserve">            Alternative H</w:t>
      </w:r>
      <w:r w:rsidR="00741F7B">
        <w:rPr>
          <w:bCs/>
          <w:color w:val="222222"/>
        </w:rPr>
        <w:t>y</w:t>
      </w:r>
      <w:r w:rsidRPr="00CE2072">
        <w:rPr>
          <w:bCs/>
          <w:color w:val="222222"/>
        </w:rPr>
        <w:t>pothesis: H</w:t>
      </w:r>
      <w:r w:rsidRPr="00CE2072">
        <w:rPr>
          <w:bCs/>
          <w:color w:val="222222"/>
          <w:vertAlign w:val="subscript"/>
        </w:rPr>
        <w:t>A</w:t>
      </w:r>
      <w:r w:rsidRPr="00CE2072">
        <w:rPr>
          <w:bCs/>
          <w:color w:val="222222"/>
        </w:rPr>
        <w:t xml:space="preserve">: </w:t>
      </w:r>
      <w:r w:rsidRPr="00CE2072">
        <w:rPr>
          <w:rFonts w:ascii="Cambria Math" w:hAnsi="Cambria Math" w:cs="Cambria Math"/>
        </w:rPr>
        <w:t xml:space="preserve"> </w:t>
      </w:r>
      <m:oMath>
        <m:r>
          <w:rPr>
            <w:rFonts w:ascii="Cambria Math" w:hAnsi="Cambria Math" w:cs="Cambria Math"/>
          </w:rPr>
          <m:t>π</m:t>
        </m:r>
      </m:oMath>
      <w:r w:rsidRPr="00CE2072">
        <w:rPr>
          <w:rFonts w:ascii="not equal" w:hAnsi="not equal"/>
        </w:rPr>
        <w:t xml:space="preserve"> </w:t>
      </w:r>
      <w:r>
        <w:rPr>
          <w:rFonts w:ascii="Arial" w:hAnsi="Arial" w:cs="Arial"/>
          <w:color w:val="222222"/>
          <w:shd w:val="clear" w:color="auto" w:fill="FFFFFF"/>
        </w:rPr>
        <w:t>&gt;</w:t>
      </w:r>
      <w:r>
        <w:t xml:space="preserve"> .7</w:t>
      </w:r>
    </w:p>
    <w:p w:rsidR="00597BDA" w:rsidRDefault="00597BDA" w:rsidP="00597BDA"/>
    <w:p w:rsidR="00597BDA" w:rsidRDefault="00597BDA" w:rsidP="0063446B">
      <w:pPr>
        <w:ind w:left="720"/>
      </w:pPr>
      <w:r>
        <w:t>Calculate z-score:</w:t>
      </w:r>
      <w:r w:rsidR="0063446B">
        <w:t xml:space="preserve"> z = </w:t>
      </w:r>
      <m:oMath>
        <m:r>
          <w:rPr>
            <w:rFonts w:ascii="Cambria Math" w:hAnsi="Cambria Math"/>
          </w:rPr>
          <m:t>.</m:t>
        </m:r>
        <m:r>
          <w:rPr>
            <w:rFonts w:ascii="Cambria Math" w:hAnsi="Cambria Math"/>
          </w:rPr>
          <m:t>77-.7</m:t>
        </m:r>
        <m:r>
          <w:rPr>
            <w:rFonts w:ascii="Cambria Math" w:hAnsi="Cambria Math"/>
          </w:rPr>
          <m:t>/(</m:t>
        </m:r>
        <m:rad>
          <m:radPr>
            <m:degHide m:val="1"/>
            <m:ctrlPr>
              <w:rPr>
                <w:rFonts w:ascii="Cambria Math" w:hAnsi="Cambria Math"/>
                <w:i/>
              </w:rPr>
            </m:ctrlPr>
          </m:radPr>
          <m:deg/>
          <m:e>
            <m:r>
              <w:rPr>
                <w:rFonts w:ascii="Cambria Math" w:hAnsi="Cambria Math"/>
              </w:rPr>
              <m:t>.7(1-.7</m:t>
            </m:r>
            <m:r>
              <w:rPr>
                <w:rFonts w:ascii="Cambria Math" w:hAnsi="Cambria Math"/>
              </w:rPr>
              <m:t>/200</m:t>
            </m:r>
          </m:e>
        </m:rad>
        <m:r>
          <w:rPr>
            <w:rFonts w:ascii="Cambria Math" w:hAnsi="Cambria Math"/>
          </w:rPr>
          <m:t>)</m:t>
        </m:r>
      </m:oMath>
      <w:r w:rsidR="0063446B">
        <w:t xml:space="preserve"> = .032404 which has a corresponding z score of roughly 2.16. z = 2.16</w:t>
      </w:r>
    </w:p>
    <w:p w:rsidR="0063446B" w:rsidRDefault="0063446B" w:rsidP="0063446B">
      <w:pPr>
        <w:ind w:left="720"/>
      </w:pPr>
    </w:p>
    <w:p w:rsidR="0063446B" w:rsidRDefault="0063446B" w:rsidP="0063446B">
      <w:pPr>
        <w:ind w:left="720"/>
      </w:pPr>
      <w:r>
        <w:t>Find the z-score of alpha: The 5 percent level of significance has a corresponding z score of 1.645. z = 1.645</w:t>
      </w:r>
    </w:p>
    <w:p w:rsidR="0063446B" w:rsidRDefault="0063446B" w:rsidP="0063446B">
      <w:pPr>
        <w:ind w:left="720"/>
      </w:pPr>
    </w:p>
    <w:p w:rsidR="0063446B" w:rsidRDefault="0063446B" w:rsidP="0063446B">
      <w:pPr>
        <w:ind w:left="720"/>
      </w:pPr>
      <w:r>
        <w:t>Compare z – scores: Because the 2.16 &gt; 1.645, we have evidence to reject the null and accept the alternative hypothesis.</w:t>
      </w:r>
    </w:p>
    <w:p w:rsidR="0063446B" w:rsidRDefault="0063446B" w:rsidP="0063446B">
      <w:pPr>
        <w:ind w:left="720"/>
      </w:pPr>
    </w:p>
    <w:p w:rsidR="0063446B" w:rsidRDefault="0063446B" w:rsidP="0063446B">
      <w:pPr>
        <w:ind w:left="720"/>
      </w:pPr>
      <w:r>
        <w:t>Find z-score of alpha: The 1 percent level of confidence has a corresponding z score of 2.33. z = 2.33</w:t>
      </w:r>
    </w:p>
    <w:p w:rsidR="0063446B" w:rsidRDefault="0063446B" w:rsidP="0063446B">
      <w:pPr>
        <w:ind w:left="720"/>
      </w:pPr>
    </w:p>
    <w:p w:rsidR="0063446B" w:rsidRDefault="0063446B" w:rsidP="0063446B">
      <w:pPr>
        <w:ind w:left="720"/>
      </w:pPr>
      <w:r>
        <w:t>Compare z-scores: Because 2.16 &lt; 2.33, we have no evidence to reject the null, and therefore, fail to accept the alternative hypothesis.</w:t>
      </w:r>
    </w:p>
    <w:p w:rsidR="0063446B" w:rsidRDefault="0063446B" w:rsidP="0063446B">
      <w:pPr>
        <w:ind w:left="720"/>
      </w:pPr>
    </w:p>
    <w:p w:rsidR="0063446B" w:rsidRDefault="0063446B" w:rsidP="0063446B">
      <w:pPr>
        <w:ind w:left="720"/>
      </w:pPr>
    </w:p>
    <w:p w:rsidR="0063446B" w:rsidRDefault="0063446B" w:rsidP="0063446B">
      <w:pPr>
        <w:ind w:left="720"/>
      </w:pPr>
    </w:p>
    <w:p w:rsidR="0063446B" w:rsidRDefault="0063446B" w:rsidP="0063446B">
      <w:pPr>
        <w:ind w:left="720"/>
      </w:pPr>
    </w:p>
    <w:p w:rsidR="0063446B" w:rsidRDefault="0063446B" w:rsidP="0063446B">
      <w:pPr>
        <w:ind w:left="720"/>
      </w:pPr>
    </w:p>
    <w:p w:rsidR="0063446B" w:rsidRDefault="0063446B" w:rsidP="0063446B"/>
    <w:p w:rsidR="00307C0B" w:rsidRPr="00307C0B" w:rsidRDefault="0063446B" w:rsidP="00307C0B">
      <w:pPr>
        <w:pStyle w:val="ListParagraph"/>
        <w:numPr>
          <w:ilvl w:val="0"/>
          <w:numId w:val="2"/>
        </w:numPr>
        <w:rPr>
          <w:i/>
        </w:rPr>
      </w:pPr>
      <w:r w:rsidRPr="00307C0B">
        <w:rPr>
          <w:i/>
        </w:rPr>
        <w:lastRenderedPageBreak/>
        <w:t>Test Driving Speeds with R</w:t>
      </w:r>
    </w:p>
    <w:p w:rsidR="00307C0B" w:rsidRPr="00307C0B" w:rsidRDefault="00307C0B" w:rsidP="00307C0B">
      <w:pPr>
        <w:pStyle w:val="ListParagraph"/>
        <w:rPr>
          <w:i/>
        </w:rPr>
      </w:pPr>
    </w:p>
    <w:p w:rsidR="00307C0B" w:rsidRPr="00307C0B" w:rsidRDefault="00307C0B" w:rsidP="00307C0B">
      <w:pPr>
        <w:pStyle w:val="ListParagraph"/>
        <w:rPr>
          <w:b/>
          <w:i/>
        </w:rPr>
      </w:pPr>
      <w:r w:rsidRPr="00307C0B">
        <w:rPr>
          <w:b/>
          <w:i/>
        </w:rPr>
        <w:t>Surveyed students in a class who have driven an automobile were asked their highest speed. The result is attached in driving.csv. Consider this sample of students to representative of all UCD students. Suppose someone claims that the average UCD student has driven faster than 90mph.</w:t>
      </w:r>
    </w:p>
    <w:p w:rsidR="00307C0B" w:rsidRPr="00307C0B" w:rsidRDefault="00307C0B" w:rsidP="00307C0B">
      <w:pPr>
        <w:pStyle w:val="ListParagraph"/>
        <w:rPr>
          <w:b/>
          <w:i/>
        </w:rPr>
      </w:pPr>
    </w:p>
    <w:p w:rsidR="00307C0B" w:rsidRDefault="00307C0B" w:rsidP="00307C0B">
      <w:pPr>
        <w:pStyle w:val="ListParagraph"/>
        <w:numPr>
          <w:ilvl w:val="0"/>
          <w:numId w:val="6"/>
        </w:numPr>
        <w:rPr>
          <w:b/>
          <w:i/>
        </w:rPr>
      </w:pPr>
      <w:r w:rsidRPr="00307C0B">
        <w:rPr>
          <w:b/>
          <w:i/>
        </w:rPr>
        <w:t>What are the null and alternative hypotheses?</w:t>
      </w:r>
    </w:p>
    <w:p w:rsidR="00307C0B" w:rsidRDefault="00307C0B" w:rsidP="00307C0B">
      <w:pPr>
        <w:ind w:left="1080"/>
        <w:rPr>
          <w:b/>
          <w:i/>
        </w:rPr>
      </w:pPr>
    </w:p>
    <w:p w:rsidR="00B92609" w:rsidRPr="00CE2072" w:rsidRDefault="00B92609" w:rsidP="00B92609">
      <w:pPr>
        <w:pStyle w:val="ListParagraph"/>
        <w:ind w:left="1080"/>
      </w:pPr>
      <w:r w:rsidRPr="00CE2072">
        <w:rPr>
          <w:bCs/>
          <w:color w:val="222222"/>
        </w:rPr>
        <w:t>Null Hypothesis: H</w:t>
      </w:r>
      <w:r w:rsidRPr="00CE2072">
        <w:rPr>
          <w:bCs/>
          <w:color w:val="222222"/>
          <w:vertAlign w:val="subscript"/>
        </w:rPr>
        <w:t>0</w:t>
      </w:r>
      <w:r w:rsidRPr="00CE2072">
        <w:rPr>
          <w:color w:val="222222"/>
        </w:rPr>
        <w:t xml:space="preserve">: </w:t>
      </w:r>
      <w:r w:rsidRPr="00CE2072">
        <w:rPr>
          <w:rFonts w:ascii="Cambria Math" w:hAnsi="Cambria Math" w:cs="Cambria Math"/>
        </w:rPr>
        <w:t xml:space="preserve">𝜇 </w:t>
      </w:r>
      <w:r w:rsidRPr="00CE2072">
        <w:t xml:space="preserve">= </w:t>
      </w:r>
      <w:r>
        <w:t>90</w:t>
      </w:r>
    </w:p>
    <w:p w:rsidR="00B92609" w:rsidRDefault="00B92609" w:rsidP="00B92609">
      <w:r w:rsidRPr="00CE2072">
        <w:rPr>
          <w:bCs/>
          <w:color w:val="222222"/>
        </w:rPr>
        <w:t xml:space="preserve">                  Alternative H</w:t>
      </w:r>
      <w:r>
        <w:rPr>
          <w:bCs/>
          <w:color w:val="222222"/>
        </w:rPr>
        <w:t>yp</w:t>
      </w:r>
      <w:r w:rsidRPr="00CE2072">
        <w:rPr>
          <w:bCs/>
          <w:color w:val="222222"/>
        </w:rPr>
        <w:t>othesis: H</w:t>
      </w:r>
      <w:r w:rsidRPr="00CE2072">
        <w:rPr>
          <w:bCs/>
          <w:color w:val="222222"/>
          <w:vertAlign w:val="subscript"/>
        </w:rPr>
        <w:t>A</w:t>
      </w:r>
      <w:r w:rsidRPr="00CE2072">
        <w:rPr>
          <w:bCs/>
          <w:color w:val="222222"/>
        </w:rPr>
        <w:t xml:space="preserve">: </w:t>
      </w:r>
      <w:r w:rsidRPr="00CE2072">
        <w:rPr>
          <w:rFonts w:ascii="Cambria Math" w:hAnsi="Cambria Math" w:cs="Cambria Math"/>
        </w:rPr>
        <w:t xml:space="preserve">𝜇 </w:t>
      </w:r>
      <w:r w:rsidRPr="00CE2072">
        <w:rPr>
          <w:rFonts w:ascii="not equal" w:hAnsi="not equal"/>
        </w:rPr>
        <w:t xml:space="preserve"> </w:t>
      </w:r>
      <w:r w:rsidRPr="00CE2072">
        <w:rPr>
          <w:rFonts w:ascii="Arial" w:hAnsi="Arial" w:cs="Arial"/>
          <w:color w:val="222222"/>
          <w:shd w:val="clear" w:color="auto" w:fill="FFFFFF"/>
        </w:rPr>
        <w:t>≠</w:t>
      </w:r>
      <w:r w:rsidRPr="00CE2072">
        <w:t xml:space="preserve"> </w:t>
      </w:r>
      <w:r>
        <w:t>90</w:t>
      </w:r>
    </w:p>
    <w:p w:rsidR="00B92609" w:rsidRPr="00B92609" w:rsidRDefault="00B92609" w:rsidP="00B92609">
      <w:pPr>
        <w:rPr>
          <w:b/>
          <w:i/>
        </w:rPr>
      </w:pPr>
    </w:p>
    <w:p w:rsidR="00B92609" w:rsidRDefault="00B92609" w:rsidP="00B92609">
      <w:pPr>
        <w:pStyle w:val="ListParagraph"/>
        <w:numPr>
          <w:ilvl w:val="0"/>
          <w:numId w:val="6"/>
        </w:numPr>
        <w:rPr>
          <w:b/>
          <w:i/>
        </w:rPr>
      </w:pPr>
      <w:r w:rsidRPr="00B92609">
        <w:rPr>
          <w:b/>
          <w:i/>
        </w:rPr>
        <w:t>What can you conclude at the 1 percent level of significance? Use R to conduct this test and intuitively explain how you arrived at your conclusion.</w:t>
      </w:r>
    </w:p>
    <w:p w:rsidR="00B92609" w:rsidRDefault="00B92609" w:rsidP="00B92609">
      <w:pPr>
        <w:rPr>
          <w:b/>
          <w:i/>
        </w:rPr>
      </w:pPr>
    </w:p>
    <w:p w:rsidR="00B92609" w:rsidRDefault="00B92609" w:rsidP="00B92609">
      <w:pPr>
        <w:ind w:left="1080"/>
      </w:pPr>
      <w:r>
        <w:t>Running a t – test in R results in a sample mean of 97.9</w:t>
      </w:r>
      <w:r w:rsidR="00FC17DE">
        <w:t xml:space="preserve"> alongside a t statistic of 3.28. On top of that, the resulting p-value is .0007308. The corresponding t-value of 91 degrees of freedom and a significance level of 1% is about 2.46 due to the fact that a t-statistic with a large number of observations approaches the standard normal curve. From this, we can compare the test statistic and the t-value given, in which case we find 3.28 &gt; 2.46. This is evidence to reject the null and support the alternative hypothesis. Furthermore, we can simply observe from the extremely low p-value that the given outcome randomly occurring has an extremely small probability.</w:t>
      </w:r>
    </w:p>
    <w:p w:rsidR="00FC17DE" w:rsidRDefault="00FC17DE" w:rsidP="00FC17DE"/>
    <w:p w:rsidR="00FC17DE" w:rsidRDefault="00FC17DE" w:rsidP="00FC17DE"/>
    <w:p w:rsidR="00FC17DE" w:rsidRPr="00FC17DE" w:rsidRDefault="00FC17DE" w:rsidP="00FC17DE">
      <w:pPr>
        <w:pStyle w:val="ListParagraph"/>
        <w:numPr>
          <w:ilvl w:val="0"/>
          <w:numId w:val="2"/>
        </w:numPr>
        <w:rPr>
          <w:i/>
        </w:rPr>
      </w:pPr>
      <w:r w:rsidRPr="00FC17DE">
        <w:rPr>
          <w:i/>
        </w:rPr>
        <w:t xml:space="preserve">Consider a random sample of 10 people, 5 of whom </w:t>
      </w:r>
      <w:proofErr w:type="spellStart"/>
      <w:r w:rsidRPr="00FC17DE">
        <w:rPr>
          <w:i/>
        </w:rPr>
        <w:t>graudated</w:t>
      </w:r>
      <w:proofErr w:type="spellEnd"/>
      <w:r w:rsidRPr="00FC17DE">
        <w:rPr>
          <w:i/>
        </w:rPr>
        <w:t xml:space="preserve"> with a Man Econ degree and the other 5 with a standard Econ degree. Several years later, their hourly earnings are reported.</w:t>
      </w:r>
    </w:p>
    <w:p w:rsidR="00FC17DE" w:rsidRPr="00FC17DE" w:rsidRDefault="00FC17DE" w:rsidP="00FC17DE">
      <w:pPr>
        <w:rPr>
          <w:i/>
        </w:rPr>
      </w:pPr>
    </w:p>
    <w:tbl>
      <w:tblPr>
        <w:tblW w:w="4108" w:type="dxa"/>
        <w:tblInd w:w="2772" w:type="dxa"/>
        <w:tblCellMar>
          <w:top w:w="15" w:type="dxa"/>
          <w:left w:w="15" w:type="dxa"/>
          <w:bottom w:w="15" w:type="dxa"/>
          <w:right w:w="15" w:type="dxa"/>
        </w:tblCellMar>
        <w:tblLook w:val="04A0" w:firstRow="1" w:lastRow="0" w:firstColumn="1" w:lastColumn="0" w:noHBand="0" w:noVBand="1"/>
      </w:tblPr>
      <w:tblGrid>
        <w:gridCol w:w="1346"/>
        <w:gridCol w:w="2762"/>
      </w:tblGrid>
      <w:tr w:rsidR="00FC17DE" w:rsidRPr="00FC17DE" w:rsidTr="00FC17DE">
        <w:trPr>
          <w:trHeight w:val="353"/>
        </w:trPr>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rPr>
                <w:i/>
              </w:rPr>
            </w:pPr>
            <w:r w:rsidRPr="00FC17DE">
              <w:rPr>
                <w:i/>
              </w:rPr>
              <w:fldChar w:fldCharType="begin"/>
            </w:r>
            <w:r w:rsidRPr="00FC17DE">
              <w:rPr>
                <w:i/>
              </w:rPr>
              <w:instrText xml:space="preserve"> INCLUDEPICTURE "/var/folders/h4/cg3n47zj70z_z2d3pg5s4lhw0000gn/T/com.microsoft.Word/WebArchiveCopyPasteTempFiles/page2image3720144" \* MERGEFORMATINET </w:instrText>
            </w:r>
            <w:r w:rsidRPr="00FC17DE">
              <w:rPr>
                <w:i/>
              </w:rPr>
              <w:fldChar w:fldCharType="separate"/>
            </w:r>
            <w:r w:rsidRPr="00FC17DE">
              <w:rPr>
                <w:i/>
                <w:noProof/>
              </w:rPr>
              <w:drawing>
                <wp:inline distT="0" distB="0" distL="0" distR="0">
                  <wp:extent cx="11430" cy="11430"/>
                  <wp:effectExtent l="0" t="0" r="0" b="0"/>
                  <wp:docPr id="1" name="Picture 1" descr="page2image372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720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FC17DE">
              <w:rPr>
                <w:i/>
              </w:rPr>
              <w:fldChar w:fldCharType="end"/>
            </w:r>
            <w:r w:rsidRPr="00FC17DE">
              <w:rPr>
                <w:b/>
                <w:bCs/>
                <w:i/>
              </w:rPr>
              <w:t xml:space="preserve">Economics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b/>
                <w:bCs/>
                <w:i/>
              </w:rPr>
              <w:t xml:space="preserve">Managerial Economics </w:t>
            </w:r>
          </w:p>
        </w:tc>
      </w:tr>
      <w:tr w:rsidR="00FC17DE" w:rsidRPr="00FC17DE" w:rsidTr="00FC17DE">
        <w:trPr>
          <w:trHeight w:val="372"/>
        </w:trPr>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$45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$20 </w:t>
            </w:r>
          </w:p>
        </w:tc>
      </w:tr>
      <w:tr w:rsidR="00FC17DE" w:rsidRPr="00FC17DE" w:rsidTr="00FC17DE">
        <w:trPr>
          <w:trHeight w:val="353"/>
        </w:trPr>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$65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$55 </w:t>
            </w:r>
          </w:p>
        </w:tc>
      </w:tr>
      <w:tr w:rsidR="00FC17DE" w:rsidRPr="00FC17DE" w:rsidTr="00FC17DE">
        <w:trPr>
          <w:trHeight w:val="372"/>
        </w:trPr>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$35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$40 </w:t>
            </w:r>
          </w:p>
        </w:tc>
      </w:tr>
      <w:tr w:rsidR="00FC17DE" w:rsidRPr="00FC17DE" w:rsidTr="00FC17DE">
        <w:trPr>
          <w:trHeight w:val="353"/>
        </w:trPr>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$45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$40 </w:t>
            </w:r>
          </w:p>
        </w:tc>
      </w:tr>
      <w:tr w:rsidR="00FC17DE" w:rsidRPr="00FC17DE" w:rsidTr="00FC17DE">
        <w:trPr>
          <w:trHeight w:val="372"/>
        </w:trPr>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$85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FC17DE" w:rsidRPr="00FC17DE" w:rsidRDefault="00FC17DE" w:rsidP="00FC17DE">
            <w:pPr>
              <w:spacing w:before="100" w:beforeAutospacing="1" w:after="100" w:afterAutospacing="1"/>
              <w:rPr>
                <w:i/>
              </w:rPr>
            </w:pPr>
            <w:r w:rsidRPr="00FC17DE">
              <w:rPr>
                <w:i/>
              </w:rPr>
              <w:t xml:space="preserve">$20 </w:t>
            </w:r>
          </w:p>
        </w:tc>
      </w:tr>
    </w:tbl>
    <w:p w:rsidR="00FC17DE" w:rsidRPr="00FC17DE" w:rsidRDefault="00FC17DE" w:rsidP="00FC17DE">
      <w:pPr>
        <w:ind w:left="720"/>
        <w:rPr>
          <w:i/>
        </w:rPr>
      </w:pPr>
    </w:p>
    <w:p w:rsidR="00307C0B" w:rsidRDefault="00FC17DE" w:rsidP="00FC17DE">
      <w:pPr>
        <w:ind w:left="720"/>
        <w:rPr>
          <w:i/>
        </w:rPr>
      </w:pPr>
      <w:r w:rsidRPr="00FC17DE">
        <w:rPr>
          <w:i/>
        </w:rPr>
        <w:t>Assume that the population distribution are normally distributed. At the 10 percent level of significance, can you conclude that there is a difference in hourly earnings between economics majors and managerial economics majors? What are the null and alternative hypotheses? What test statistic should you use for this test and why? Be sure to show all of your calculations and to interpret your findings. That is, while you can use R to check your work, you must show all calculations below by hand.</w:t>
      </w:r>
    </w:p>
    <w:p w:rsidR="00FC17DE" w:rsidRDefault="00FC17DE" w:rsidP="00FC17DE">
      <w:pPr>
        <w:ind w:left="720"/>
        <w:rPr>
          <w:i/>
        </w:rPr>
      </w:pPr>
    </w:p>
    <w:p w:rsidR="00FC17DE" w:rsidRDefault="00FC17DE" w:rsidP="00FC17DE">
      <w:pPr>
        <w:ind w:left="720"/>
      </w:pPr>
    </w:p>
    <w:p w:rsidR="00BE7C21" w:rsidRDefault="00BE7C21" w:rsidP="00FC17DE">
      <w:pPr>
        <w:ind w:left="720"/>
      </w:pPr>
      <w:r>
        <w:lastRenderedPageBreak/>
        <w:t>Calculate sample mean of Economics: (45+65+35+$5+85)/5 = 55</w:t>
      </w:r>
    </w:p>
    <w:p w:rsidR="00BE7C21" w:rsidRDefault="00BE7C21" w:rsidP="00FC17DE">
      <w:pPr>
        <w:ind w:left="720"/>
      </w:pPr>
    </w:p>
    <w:p w:rsidR="00BE7C21" w:rsidRDefault="00BE7C21" w:rsidP="00FC17DE">
      <w:pPr>
        <w:ind w:left="720"/>
      </w:pPr>
      <w:r>
        <w:t>Calculate sample mean of Man Econ: (20+55+40+40+20)/5 = 35</w:t>
      </w:r>
    </w:p>
    <w:p w:rsidR="00BE7C21" w:rsidRDefault="00BE7C21" w:rsidP="00FC17DE">
      <w:pPr>
        <w:ind w:left="720"/>
      </w:pPr>
    </w:p>
    <w:p w:rsidR="00BE7C21" w:rsidRDefault="00BE7C21" w:rsidP="00FC17DE">
      <w:pPr>
        <w:ind w:left="720"/>
      </w:pPr>
      <w:r>
        <w:t>Calculate degrees of freedom: Man Econ (5 – 1 = 4) Econ (5 – 1 = 4)</w:t>
      </w:r>
    </w:p>
    <w:p w:rsidR="00A711DD" w:rsidRDefault="00A711DD" w:rsidP="00FC17DE">
      <w:pPr>
        <w:ind w:left="720"/>
      </w:pPr>
    </w:p>
    <w:p w:rsidR="00A711DD" w:rsidRDefault="00A711DD" w:rsidP="00FC17DE">
      <w:pPr>
        <w:ind w:left="720"/>
      </w:pPr>
      <w:r>
        <w:t>Calculate Variance of Econ: (100+400+400+100+900)/5 = 380</w:t>
      </w:r>
    </w:p>
    <w:p w:rsidR="00A711DD" w:rsidRDefault="00A711DD" w:rsidP="00FC17DE">
      <w:pPr>
        <w:ind w:left="720"/>
      </w:pPr>
    </w:p>
    <w:p w:rsidR="00A711DD" w:rsidRDefault="00A711DD" w:rsidP="00FC17DE">
      <w:pPr>
        <w:ind w:left="720"/>
      </w:pPr>
      <w:r>
        <w:t>Calculate Variance of Man Econ: (225+400+25+25+225)/5 = 180</w:t>
      </w:r>
    </w:p>
    <w:p w:rsidR="00BE7C21" w:rsidRDefault="00BE7C21" w:rsidP="00FC17DE">
      <w:pPr>
        <w:ind w:left="720"/>
      </w:pPr>
    </w:p>
    <w:p w:rsidR="00BE7C21" w:rsidRDefault="00BE7C21" w:rsidP="00FC17DE">
      <w:pPr>
        <w:ind w:left="720"/>
      </w:pPr>
      <w:r>
        <w:t>Cal</w:t>
      </w:r>
      <w:r w:rsidR="00A711DD">
        <w:t xml:space="preserve">culate pooled variance: (5-1)(380)+(5-1)(180)/(4+4) = </w:t>
      </w:r>
      <w:r w:rsidR="003C5CC2">
        <w:t>280</w:t>
      </w:r>
    </w:p>
    <w:p w:rsidR="00BE7C21" w:rsidRDefault="00BE7C21" w:rsidP="00FC17DE">
      <w:pPr>
        <w:ind w:left="720"/>
      </w:pPr>
    </w:p>
    <w:p w:rsidR="00BE7C21" w:rsidRDefault="00BE7C21" w:rsidP="000B49DC">
      <w:pPr>
        <w:ind w:left="720"/>
      </w:pPr>
      <w:r>
        <w:t>Calculate t: t = [(55 – 35) – 0]/</w:t>
      </w:r>
      <w:r w:rsidR="00A711DD">
        <w:t>(</w:t>
      </w:r>
      <m:oMath>
        <m:rad>
          <m:radPr>
            <m:degHide m:val="1"/>
            <m:ctrlPr>
              <w:rPr>
                <w:rFonts w:ascii="Cambria Math" w:hAnsi="Cambria Math"/>
                <w:i/>
              </w:rPr>
            </m:ctrlPr>
          </m:radPr>
          <m:deg/>
          <m:e>
            <m:r>
              <w:rPr>
                <w:rFonts w:ascii="Cambria Math" w:hAnsi="Cambria Math"/>
              </w:rPr>
              <m:t>312.5</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e>
        </m:rad>
      </m:oMath>
      <w:r w:rsidR="00A711DD">
        <w:t xml:space="preserve">) = </w:t>
      </w:r>
      <w:r w:rsidR="000B49DC">
        <w:t xml:space="preserve"> 20/11.18 = </w:t>
      </w:r>
      <w:r w:rsidR="00A74642">
        <w:t>1.7889</w:t>
      </w:r>
    </w:p>
    <w:p w:rsidR="00A74642" w:rsidRDefault="00A74642" w:rsidP="00FC17DE">
      <w:pPr>
        <w:ind w:left="720"/>
      </w:pPr>
    </w:p>
    <w:p w:rsidR="00A74642" w:rsidRDefault="00A74642" w:rsidP="00FC17DE">
      <w:pPr>
        <w:ind w:left="720"/>
      </w:pPr>
      <w:r>
        <w:t>Compare t-statistic to the level of confidence given. In this case, we can find that the corresponding t-statistic, t</w:t>
      </w:r>
      <w:r>
        <w:rPr>
          <w:vertAlign w:val="subscript"/>
        </w:rPr>
        <w:t>8,.1/2</w:t>
      </w:r>
      <w:r>
        <w:t xml:space="preserve"> = 1.39. Due to this, we can observe that 1.39 &lt; 1.79. Given this, we have evidence to reject the null hypothesis and accept the alternative hypothesis that the two means are not equal.</w:t>
      </w:r>
    </w:p>
    <w:p w:rsidR="00A74642" w:rsidRDefault="00A74642" w:rsidP="00FC17DE">
      <w:pPr>
        <w:ind w:left="720"/>
      </w:pPr>
    </w:p>
    <w:p w:rsidR="00A74642" w:rsidRPr="00A74642" w:rsidRDefault="00A74642" w:rsidP="00A74642">
      <w:pPr>
        <w:ind w:firstLine="720"/>
        <w:rPr>
          <w:vertAlign w:val="subscript"/>
        </w:rPr>
      </w:pPr>
      <w:r w:rsidRPr="00A74642">
        <w:rPr>
          <w:bCs/>
          <w:color w:val="222222"/>
        </w:rPr>
        <w:t>Null Hypothesis: H</w:t>
      </w:r>
      <w:r w:rsidRPr="00A74642">
        <w:rPr>
          <w:bCs/>
          <w:color w:val="222222"/>
          <w:vertAlign w:val="subscript"/>
        </w:rPr>
        <w:t>0</w:t>
      </w:r>
      <w:r w:rsidRPr="00A74642">
        <w:rPr>
          <w:color w:val="222222"/>
        </w:rPr>
        <w:t xml:space="preserve">: </w:t>
      </w:r>
      <w:r w:rsidRPr="00A74642">
        <w:rPr>
          <w:rFonts w:ascii="Cambria Math" w:hAnsi="Cambria Math" w:cs="Cambria Math"/>
        </w:rPr>
        <w:t>𝜇</w:t>
      </w:r>
      <w:r>
        <w:rPr>
          <w:rFonts w:ascii="Cambria Math" w:hAnsi="Cambria Math" w:cs="Cambria Math"/>
          <w:vertAlign w:val="subscript"/>
        </w:rPr>
        <w:t>A</w:t>
      </w:r>
      <w:r w:rsidRPr="00A74642">
        <w:rPr>
          <w:rFonts w:ascii="Cambria Math" w:hAnsi="Cambria Math" w:cs="Cambria Math"/>
        </w:rPr>
        <w:t xml:space="preserve"> </w:t>
      </w:r>
      <w:r w:rsidRPr="00A74642">
        <w:t xml:space="preserve">= </w:t>
      </w:r>
      <w:r w:rsidRPr="00A74642">
        <w:rPr>
          <w:rFonts w:ascii="Cambria Math" w:hAnsi="Cambria Math" w:cs="Cambria Math"/>
        </w:rPr>
        <w:t>𝜇</w:t>
      </w:r>
      <w:r>
        <w:rPr>
          <w:rFonts w:ascii="Cambria Math" w:hAnsi="Cambria Math" w:cs="Cambria Math"/>
          <w:vertAlign w:val="subscript"/>
        </w:rPr>
        <w:t>B</w:t>
      </w:r>
    </w:p>
    <w:p w:rsidR="00A74642" w:rsidRDefault="00A74642" w:rsidP="00A74642">
      <w:r w:rsidRPr="00CE2072">
        <w:rPr>
          <w:bCs/>
          <w:color w:val="222222"/>
        </w:rPr>
        <w:t xml:space="preserve">            Alternative H</w:t>
      </w:r>
      <w:r>
        <w:rPr>
          <w:bCs/>
          <w:color w:val="222222"/>
        </w:rPr>
        <w:t>y</w:t>
      </w:r>
      <w:r w:rsidRPr="00CE2072">
        <w:rPr>
          <w:bCs/>
          <w:color w:val="222222"/>
        </w:rPr>
        <w:t>pothesis: H</w:t>
      </w:r>
      <w:r w:rsidRPr="00CE2072">
        <w:rPr>
          <w:bCs/>
          <w:color w:val="222222"/>
          <w:vertAlign w:val="subscript"/>
        </w:rPr>
        <w:t>A</w:t>
      </w:r>
      <w:r w:rsidRPr="00CE2072">
        <w:rPr>
          <w:bCs/>
          <w:color w:val="222222"/>
        </w:rPr>
        <w:t xml:space="preserve">: </w:t>
      </w:r>
      <w:r w:rsidRPr="00CE2072">
        <w:rPr>
          <w:rFonts w:ascii="Cambria Math" w:hAnsi="Cambria Math" w:cs="Cambria Math"/>
        </w:rPr>
        <w:t>𝜇</w:t>
      </w:r>
      <w:r>
        <w:rPr>
          <w:rFonts w:ascii="Cambria Math" w:hAnsi="Cambria Math" w:cs="Cambria Math"/>
          <w:vertAlign w:val="subscript"/>
        </w:rPr>
        <w:t>A</w:t>
      </w:r>
      <w:r w:rsidRPr="00CE2072">
        <w:rPr>
          <w:rFonts w:ascii="Cambria Math" w:hAnsi="Cambria Math" w:cs="Cambria Math"/>
        </w:rPr>
        <w:t xml:space="preserve"> </w:t>
      </w:r>
      <w:r w:rsidRPr="00CE2072">
        <w:rPr>
          <w:rFonts w:ascii="not equal" w:hAnsi="not equal"/>
        </w:rPr>
        <w:t xml:space="preserve"> </w:t>
      </w:r>
      <w:r w:rsidRPr="00CE2072">
        <w:rPr>
          <w:rFonts w:ascii="Arial" w:hAnsi="Arial" w:cs="Arial"/>
          <w:color w:val="222222"/>
          <w:shd w:val="clear" w:color="auto" w:fill="FFFFFF"/>
        </w:rPr>
        <w:t>≠</w:t>
      </w:r>
      <w:r w:rsidRPr="00CE2072">
        <w:t xml:space="preserve"> </w:t>
      </w:r>
      <w:r w:rsidRPr="00A74642">
        <w:rPr>
          <w:rFonts w:ascii="Cambria Math" w:hAnsi="Cambria Math" w:cs="Cambria Math"/>
        </w:rPr>
        <w:t>𝜇</w:t>
      </w:r>
      <w:r>
        <w:rPr>
          <w:rFonts w:ascii="Cambria Math" w:hAnsi="Cambria Math" w:cs="Cambria Math"/>
          <w:vertAlign w:val="subscript"/>
        </w:rPr>
        <w:t>B</w:t>
      </w:r>
    </w:p>
    <w:p w:rsidR="00A74642" w:rsidRDefault="00A74642" w:rsidP="00A74642"/>
    <w:p w:rsidR="00A74642" w:rsidRDefault="00A74642" w:rsidP="00A74642"/>
    <w:p w:rsidR="00A74642" w:rsidRPr="003C5CC2" w:rsidRDefault="000B49DC" w:rsidP="00A74642">
      <w:pPr>
        <w:pStyle w:val="ListParagraph"/>
        <w:numPr>
          <w:ilvl w:val="0"/>
          <w:numId w:val="2"/>
        </w:numPr>
        <w:rPr>
          <w:i/>
        </w:rPr>
      </w:pPr>
      <w:r w:rsidRPr="003C5CC2">
        <w:rPr>
          <w:i/>
        </w:rPr>
        <w:t>Correlation and Simple Regression by Hand</w:t>
      </w:r>
    </w:p>
    <w:p w:rsidR="000B49DC" w:rsidRPr="003C5CC2" w:rsidRDefault="000B49DC" w:rsidP="000B49DC">
      <w:pPr>
        <w:rPr>
          <w:i/>
        </w:rPr>
      </w:pPr>
    </w:p>
    <w:tbl>
      <w:tblPr>
        <w:tblW w:w="0" w:type="auto"/>
        <w:tblInd w:w="1030" w:type="dxa"/>
        <w:tblCellMar>
          <w:top w:w="15" w:type="dxa"/>
          <w:left w:w="15" w:type="dxa"/>
          <w:bottom w:w="15" w:type="dxa"/>
          <w:right w:w="15" w:type="dxa"/>
        </w:tblCellMar>
        <w:tblLook w:val="04A0" w:firstRow="1" w:lastRow="0" w:firstColumn="1" w:lastColumn="0" w:noHBand="0" w:noVBand="1"/>
      </w:tblPr>
      <w:tblGrid>
        <w:gridCol w:w="3685"/>
        <w:gridCol w:w="3600"/>
      </w:tblGrid>
      <w:tr w:rsidR="000B49DC" w:rsidRPr="000B49DC" w:rsidTr="000B49DC">
        <w:tc>
          <w:tcPr>
            <w:tcW w:w="3685"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b/>
                <w:bCs/>
                <w:i/>
              </w:rPr>
              <w:t>Y</w:t>
            </w:r>
            <w:r w:rsidRPr="003C5CC2">
              <w:rPr>
                <w:rFonts w:ascii="PalatinoLinotype" w:hAnsi="PalatinoLinotype"/>
                <w:b/>
                <w:bCs/>
                <w:i/>
              </w:rPr>
              <w:t xml:space="preserve"> </w:t>
            </w:r>
            <w:r w:rsidRPr="000B49DC">
              <w:rPr>
                <w:rFonts w:ascii="PalatinoLinotype" w:hAnsi="PalatinoLinotype"/>
                <w:b/>
                <w:bCs/>
                <w:i/>
              </w:rPr>
              <w:t xml:space="preserve">(Hourly Earnings in Dollars) </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rPr>
                <w:i/>
              </w:rPr>
            </w:pPr>
            <w:r w:rsidRPr="000B49DC">
              <w:rPr>
                <w:i/>
              </w:rPr>
              <w:fldChar w:fldCharType="begin"/>
            </w:r>
            <w:r w:rsidRPr="000B49DC">
              <w:rPr>
                <w:i/>
              </w:rPr>
              <w:instrText xml:space="preserve"> INCLUDEPICTURE "/var/folders/h4/cg3n47zj70z_z2d3pg5s4lhw0000gn/T/com.microsoft.Word/WebArchiveCopyPasteTempFiles/page3image3730960" \* MERGEFORMATINET </w:instrText>
            </w:r>
            <w:r w:rsidRPr="000B49DC">
              <w:rPr>
                <w:i/>
              </w:rPr>
              <w:fldChar w:fldCharType="separate"/>
            </w:r>
            <w:r w:rsidRPr="003C5CC2">
              <w:rPr>
                <w:i/>
                <w:noProof/>
              </w:rPr>
              <w:drawing>
                <wp:inline distT="0" distB="0" distL="0" distR="0">
                  <wp:extent cx="11430" cy="11430"/>
                  <wp:effectExtent l="0" t="0" r="0" b="0"/>
                  <wp:docPr id="2" name="Picture 2" descr="page3image3730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309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0B49DC">
              <w:rPr>
                <w:i/>
              </w:rPr>
              <w:fldChar w:fldCharType="end"/>
            </w:r>
            <w:r w:rsidRPr="000B49DC">
              <w:rPr>
                <w:rFonts w:ascii="PalatinoLinotype" w:hAnsi="PalatinoLinotype"/>
                <w:b/>
                <w:bCs/>
                <w:i/>
              </w:rPr>
              <w:t>X</w:t>
            </w:r>
            <w:r w:rsidRPr="003C5CC2">
              <w:rPr>
                <w:rFonts w:ascii="PalatinoLinotype" w:hAnsi="PalatinoLinotype"/>
                <w:b/>
                <w:bCs/>
                <w:i/>
              </w:rPr>
              <w:t xml:space="preserve"> </w:t>
            </w:r>
            <w:r w:rsidRPr="000B49DC">
              <w:rPr>
                <w:rFonts w:ascii="PalatinoLinotype" w:hAnsi="PalatinoLinotype"/>
                <w:b/>
                <w:bCs/>
                <w:i/>
              </w:rPr>
              <w:t xml:space="preserve">(Years of Education) </w:t>
            </w:r>
          </w:p>
        </w:tc>
      </w:tr>
      <w:tr w:rsidR="000B49DC" w:rsidRPr="000B49DC" w:rsidTr="000B49DC">
        <w:tc>
          <w:tcPr>
            <w:tcW w:w="3685"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$35 </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16 </w:t>
            </w:r>
          </w:p>
        </w:tc>
      </w:tr>
      <w:tr w:rsidR="000B49DC" w:rsidRPr="000B49DC" w:rsidTr="000B49DC">
        <w:tc>
          <w:tcPr>
            <w:tcW w:w="3685"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$15 </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14 </w:t>
            </w:r>
          </w:p>
        </w:tc>
      </w:tr>
      <w:tr w:rsidR="000B49DC" w:rsidRPr="000B49DC" w:rsidTr="000B49DC">
        <w:tc>
          <w:tcPr>
            <w:tcW w:w="3685"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$40 </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18 </w:t>
            </w:r>
          </w:p>
        </w:tc>
      </w:tr>
      <w:tr w:rsidR="000B49DC" w:rsidRPr="000B49DC" w:rsidTr="000B49DC">
        <w:tc>
          <w:tcPr>
            <w:tcW w:w="3685"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$30 </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12 </w:t>
            </w:r>
          </w:p>
        </w:tc>
      </w:tr>
      <w:tr w:rsidR="000B49DC" w:rsidRPr="000B49DC" w:rsidTr="000B49DC">
        <w:tc>
          <w:tcPr>
            <w:tcW w:w="3685"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$55 </w:t>
            </w:r>
          </w:p>
        </w:tc>
        <w:tc>
          <w:tcPr>
            <w:tcW w:w="3600" w:type="dxa"/>
            <w:tcBorders>
              <w:top w:val="single" w:sz="4" w:space="0" w:color="000000"/>
              <w:left w:val="single" w:sz="4" w:space="0" w:color="000000"/>
              <w:bottom w:val="single" w:sz="4" w:space="0" w:color="000000"/>
              <w:right w:val="single" w:sz="4" w:space="0" w:color="000000"/>
            </w:tcBorders>
            <w:vAlign w:val="center"/>
            <w:hideMark/>
          </w:tcPr>
          <w:p w:rsidR="000B49DC" w:rsidRPr="000B49DC" w:rsidRDefault="000B49DC" w:rsidP="000B49DC">
            <w:pPr>
              <w:spacing w:before="100" w:beforeAutospacing="1" w:after="100" w:afterAutospacing="1"/>
              <w:rPr>
                <w:i/>
              </w:rPr>
            </w:pPr>
            <w:r w:rsidRPr="000B49DC">
              <w:rPr>
                <w:rFonts w:ascii="PalatinoLinotype" w:hAnsi="PalatinoLinotype"/>
                <w:i/>
              </w:rPr>
              <w:t xml:space="preserve">20 </w:t>
            </w:r>
          </w:p>
        </w:tc>
      </w:tr>
    </w:tbl>
    <w:p w:rsidR="000B49DC" w:rsidRPr="003C5CC2" w:rsidRDefault="000B49DC" w:rsidP="000B49DC">
      <w:pPr>
        <w:ind w:left="360"/>
        <w:rPr>
          <w:i/>
        </w:rPr>
      </w:pPr>
    </w:p>
    <w:p w:rsidR="0063446B" w:rsidRPr="003C5CC2" w:rsidRDefault="0063446B" w:rsidP="0063446B">
      <w:pPr>
        <w:ind w:left="720"/>
        <w:rPr>
          <w:i/>
        </w:rPr>
      </w:pPr>
    </w:p>
    <w:p w:rsidR="0063446B" w:rsidRPr="003C5CC2" w:rsidRDefault="000B49DC" w:rsidP="0063446B">
      <w:pPr>
        <w:ind w:left="720"/>
        <w:rPr>
          <w:i/>
        </w:rPr>
      </w:pPr>
      <w:r w:rsidRPr="003C5CC2">
        <w:rPr>
          <w:i/>
        </w:rPr>
        <w:t>Be sure to show all of your calculations and to interpret your findings. That is, while you can use R to check your work, you must show all of the calculations below by hand. Assume that the populations are normal.</w:t>
      </w:r>
    </w:p>
    <w:p w:rsidR="003C5CC2" w:rsidRDefault="003C5CC2" w:rsidP="0063446B">
      <w:pPr>
        <w:ind w:left="720"/>
      </w:pPr>
    </w:p>
    <w:p w:rsidR="003C5CC2" w:rsidRDefault="003C5CC2" w:rsidP="0063446B">
      <w:pPr>
        <w:ind w:left="720"/>
      </w:pPr>
    </w:p>
    <w:p w:rsidR="003C5CC2" w:rsidRDefault="003C5CC2" w:rsidP="0063446B">
      <w:pPr>
        <w:ind w:left="720"/>
      </w:pPr>
    </w:p>
    <w:p w:rsidR="003C5CC2" w:rsidRDefault="003C5CC2" w:rsidP="0063446B">
      <w:pPr>
        <w:ind w:left="720"/>
      </w:pPr>
    </w:p>
    <w:p w:rsidR="003C5CC2" w:rsidRDefault="003C5CC2" w:rsidP="0063446B">
      <w:pPr>
        <w:ind w:left="720"/>
      </w:pPr>
    </w:p>
    <w:p w:rsidR="003C5CC2" w:rsidRDefault="003C5CC2" w:rsidP="0063446B">
      <w:pPr>
        <w:ind w:left="720"/>
      </w:pPr>
    </w:p>
    <w:p w:rsidR="003C5CC2" w:rsidRPr="003C5CC2" w:rsidRDefault="003C5CC2" w:rsidP="003C5CC2">
      <w:pPr>
        <w:pStyle w:val="ListParagraph"/>
        <w:numPr>
          <w:ilvl w:val="0"/>
          <w:numId w:val="7"/>
        </w:numPr>
        <w:rPr>
          <w:b/>
          <w:i/>
        </w:rPr>
      </w:pPr>
      <w:r w:rsidRPr="003C5CC2">
        <w:rPr>
          <w:b/>
          <w:i/>
        </w:rPr>
        <w:lastRenderedPageBreak/>
        <w:t>Compute the sample correlation coefficient, r, between hourly earnings and years of education for this random sample of 5 students in a class.</w:t>
      </w:r>
    </w:p>
    <w:p w:rsidR="003C5CC2" w:rsidRDefault="003C5CC2" w:rsidP="003C5CC2"/>
    <w:tbl>
      <w:tblPr>
        <w:tblStyle w:val="TableGrid"/>
        <w:tblW w:w="0" w:type="auto"/>
        <w:tblInd w:w="1080" w:type="dxa"/>
        <w:tblLook w:val="04A0" w:firstRow="1" w:lastRow="0" w:firstColumn="1" w:lastColumn="0" w:noHBand="0" w:noVBand="1"/>
      </w:tblPr>
      <w:tblGrid>
        <w:gridCol w:w="1382"/>
        <w:gridCol w:w="1426"/>
        <w:gridCol w:w="1365"/>
        <w:gridCol w:w="1365"/>
        <w:gridCol w:w="1366"/>
        <w:gridCol w:w="1366"/>
      </w:tblGrid>
      <w:tr w:rsidR="008C240F" w:rsidTr="003C5CC2">
        <w:tc>
          <w:tcPr>
            <w:tcW w:w="1382" w:type="dxa"/>
          </w:tcPr>
          <w:p w:rsidR="008C240F" w:rsidRDefault="008C240F" w:rsidP="008C240F">
            <w:pPr>
              <w:jc w:val="center"/>
            </w:pPr>
            <w:r>
              <w:t>x</w:t>
            </w:r>
          </w:p>
        </w:tc>
        <w:tc>
          <w:tcPr>
            <w:tcW w:w="1426" w:type="dxa"/>
          </w:tcPr>
          <w:p w:rsidR="008C240F" w:rsidRDefault="008C240F" w:rsidP="008C240F">
            <w:pPr>
              <w:jc w:val="center"/>
            </w:pPr>
            <w:r>
              <w:t>(</w:t>
            </w:r>
            <m:oMath>
              <m:r>
                <m:rPr>
                  <m:sty m:val="p"/>
                </m:rPr>
                <w:rPr>
                  <w:rFonts w:ascii="Cambria Math" w:hAnsi="Cambria Math" w:cs="Arial"/>
                  <w:color w:val="3B444E"/>
                  <w:shd w:val="clear" w:color="auto" w:fill="FFFFFF"/>
                </w:rPr>
                <m:t>x-</m:t>
              </m:r>
              <m:acc>
                <m:accPr>
                  <m:chr m:val="̄"/>
                  <m:ctrlPr>
                    <w:rPr>
                      <w:rFonts w:ascii="Cambria Math" w:hAnsi="Cambria Math" w:cs="Arial"/>
                      <w:color w:val="3B444E"/>
                      <w:shd w:val="clear" w:color="auto" w:fill="FFFFFF"/>
                    </w:rPr>
                  </m:ctrlPr>
                </m:accPr>
                <m:e>
                  <m:r>
                    <m:rPr>
                      <m:sty m:val="p"/>
                    </m:rPr>
                    <w:rPr>
                      <w:rFonts w:ascii="Cambria Math" w:hAnsi="Cambria Math" w:cs="Arial"/>
                      <w:color w:val="3B444E"/>
                      <w:shd w:val="clear" w:color="auto" w:fill="FFFFFF"/>
                    </w:rPr>
                    <m:t>x</m:t>
                  </m:r>
                </m:e>
              </m:acc>
              <m:r>
                <m:rPr>
                  <m:sty m:val="p"/>
                </m:rPr>
                <w:rPr>
                  <w:rFonts w:ascii="Cambria Math" w:hAnsi="Cambria Math" w:cs="Arial"/>
                  <w:color w:val="3B444E"/>
                  <w:shd w:val="clear" w:color="auto" w:fill="FFFFFF"/>
                </w:rPr>
                <m:t>)</m:t>
              </m:r>
            </m:oMath>
          </w:p>
        </w:tc>
        <w:tc>
          <w:tcPr>
            <w:tcW w:w="1365" w:type="dxa"/>
          </w:tcPr>
          <w:p w:rsidR="008C240F" w:rsidRPr="008C240F" w:rsidRDefault="008C240F" w:rsidP="008C240F">
            <w:pPr>
              <w:jc w:val="center"/>
              <w:rPr>
                <w:vertAlign w:val="superscript"/>
              </w:rPr>
            </w:pPr>
            <w:r w:rsidRPr="008C240F">
              <w:t>(</w:t>
            </w:r>
            <m:oMath>
              <m:r>
                <m:rPr>
                  <m:sty m:val="p"/>
                </m:rPr>
                <w:rPr>
                  <w:rFonts w:ascii="Cambria Math" w:hAnsi="Cambria Math" w:cs="Arial"/>
                  <w:color w:val="3B444E"/>
                  <w:shd w:val="clear" w:color="auto" w:fill="FFFFFF"/>
                </w:rPr>
                <m:t>x-</m:t>
              </m:r>
              <m:acc>
                <m:accPr>
                  <m:chr m:val="̄"/>
                  <m:ctrlPr>
                    <w:rPr>
                      <w:rFonts w:ascii="Cambria Math" w:hAnsi="Cambria Math" w:cs="Arial"/>
                      <w:color w:val="3B444E"/>
                      <w:shd w:val="clear" w:color="auto" w:fill="FFFFFF"/>
                    </w:rPr>
                  </m:ctrlPr>
                </m:accPr>
                <m:e>
                  <m:r>
                    <m:rPr>
                      <m:sty m:val="p"/>
                    </m:rPr>
                    <w:rPr>
                      <w:rFonts w:ascii="Cambria Math" w:hAnsi="Cambria Math" w:cs="Arial"/>
                      <w:color w:val="3B444E"/>
                      <w:shd w:val="clear" w:color="auto" w:fill="FFFFFF"/>
                    </w:rPr>
                    <m:t>x</m:t>
                  </m:r>
                </m:e>
              </m:acc>
              <m:r>
                <m:rPr>
                  <m:sty m:val="p"/>
                </m:rPr>
                <w:rPr>
                  <w:rFonts w:ascii="Cambria Math" w:hAnsi="Cambria Math" w:cs="Arial"/>
                  <w:color w:val="3B444E"/>
                  <w:shd w:val="clear" w:color="auto" w:fill="FFFFFF"/>
                </w:rPr>
                <m:t>)</m:t>
              </m:r>
            </m:oMath>
            <w:r>
              <w:rPr>
                <w:color w:val="3B444E"/>
                <w:shd w:val="clear" w:color="auto" w:fill="FFFFFF"/>
                <w:vertAlign w:val="superscript"/>
              </w:rPr>
              <w:t>2</w:t>
            </w:r>
          </w:p>
        </w:tc>
        <w:tc>
          <w:tcPr>
            <w:tcW w:w="1365" w:type="dxa"/>
          </w:tcPr>
          <w:p w:rsidR="008C240F" w:rsidRDefault="008C240F" w:rsidP="008C240F">
            <w:pPr>
              <w:jc w:val="center"/>
            </w:pPr>
            <w:r>
              <w:t>y</w:t>
            </w:r>
          </w:p>
        </w:tc>
        <w:tc>
          <w:tcPr>
            <w:tcW w:w="1366" w:type="dxa"/>
          </w:tcPr>
          <w:p w:rsidR="008C240F" w:rsidRDefault="008C240F" w:rsidP="008C240F">
            <w:pPr>
              <w:jc w:val="center"/>
            </w:pPr>
            <w:r>
              <w:t>(</w:t>
            </w:r>
            <m:oMath>
              <m:r>
                <m:rPr>
                  <m:sty m:val="p"/>
                </m:rPr>
                <w:rPr>
                  <w:rFonts w:ascii="Cambria Math" w:hAnsi="Cambria Math" w:cs="Arial"/>
                  <w:color w:val="3B444E"/>
                  <w:shd w:val="clear" w:color="auto" w:fill="FFFFFF"/>
                </w:rPr>
                <m:t>y-</m:t>
              </m:r>
              <m:acc>
                <m:accPr>
                  <m:chr m:val="̄"/>
                  <m:ctrlPr>
                    <w:rPr>
                      <w:rFonts w:ascii="Cambria Math" w:hAnsi="Cambria Math" w:cs="Arial"/>
                      <w:color w:val="3B444E"/>
                      <w:shd w:val="clear" w:color="auto" w:fill="FFFFFF"/>
                    </w:rPr>
                  </m:ctrlPr>
                </m:accPr>
                <m:e>
                  <m:r>
                    <w:rPr>
                      <w:rFonts w:ascii="Cambria Math" w:hAnsi="Cambria Math" w:cs="Arial"/>
                      <w:color w:val="3B444E"/>
                      <w:shd w:val="clear" w:color="auto" w:fill="FFFFFF"/>
                    </w:rPr>
                    <m:t>y</m:t>
                  </m:r>
                </m:e>
              </m:acc>
              <m:r>
                <m:rPr>
                  <m:sty m:val="p"/>
                </m:rPr>
                <w:rPr>
                  <w:rFonts w:ascii="Cambria Math" w:hAnsi="Cambria Math" w:cs="Arial"/>
                  <w:color w:val="3B444E"/>
                  <w:shd w:val="clear" w:color="auto" w:fill="FFFFFF"/>
                </w:rPr>
                <m:t>)</m:t>
              </m:r>
            </m:oMath>
          </w:p>
        </w:tc>
        <w:tc>
          <w:tcPr>
            <w:tcW w:w="1366" w:type="dxa"/>
          </w:tcPr>
          <w:p w:rsidR="008C240F" w:rsidRPr="003C5CC2" w:rsidRDefault="008C240F" w:rsidP="008C240F">
            <w:pPr>
              <w:jc w:val="center"/>
              <w:rPr>
                <w:vertAlign w:val="superscript"/>
              </w:rPr>
            </w:pPr>
            <w:r>
              <w:t>(</w:t>
            </w:r>
            <m:oMath>
              <m:r>
                <m:rPr>
                  <m:sty m:val="p"/>
                </m:rPr>
                <w:rPr>
                  <w:rFonts w:ascii="Cambria Math" w:hAnsi="Cambria Math" w:cs="Arial"/>
                  <w:color w:val="3B444E"/>
                  <w:shd w:val="clear" w:color="auto" w:fill="FFFFFF"/>
                </w:rPr>
                <m:t>y-</m:t>
              </m:r>
              <m:acc>
                <m:accPr>
                  <m:chr m:val="̄"/>
                  <m:ctrlPr>
                    <w:rPr>
                      <w:rFonts w:ascii="Cambria Math" w:hAnsi="Cambria Math" w:cs="Arial"/>
                      <w:color w:val="3B444E"/>
                      <w:shd w:val="clear" w:color="auto" w:fill="FFFFFF"/>
                    </w:rPr>
                  </m:ctrlPr>
                </m:accPr>
                <m:e>
                  <m:r>
                    <w:rPr>
                      <w:rFonts w:ascii="Cambria Math" w:hAnsi="Cambria Math" w:cs="Arial"/>
                      <w:color w:val="3B444E"/>
                      <w:shd w:val="clear" w:color="auto" w:fill="FFFFFF"/>
                    </w:rPr>
                    <m:t>y</m:t>
                  </m:r>
                </m:e>
              </m:acc>
              <m:r>
                <m:rPr>
                  <m:sty m:val="p"/>
                </m:rPr>
                <w:rPr>
                  <w:rFonts w:ascii="Cambria Math" w:hAnsi="Cambria Math" w:cs="Arial"/>
                  <w:color w:val="3B444E"/>
                  <w:shd w:val="clear" w:color="auto" w:fill="FFFFFF"/>
                </w:rPr>
                <m:t>)</m:t>
              </m:r>
            </m:oMath>
            <w:r>
              <w:rPr>
                <w:color w:val="3B444E"/>
                <w:shd w:val="clear" w:color="auto" w:fill="FFFFFF"/>
                <w:vertAlign w:val="superscript"/>
              </w:rPr>
              <w:t>2</w:t>
            </w:r>
          </w:p>
        </w:tc>
      </w:tr>
      <w:tr w:rsidR="003C5CC2" w:rsidTr="003C5CC2">
        <w:tc>
          <w:tcPr>
            <w:tcW w:w="1382" w:type="dxa"/>
          </w:tcPr>
          <w:p w:rsidR="003C5CC2" w:rsidRDefault="003C5CC2" w:rsidP="003C5CC2">
            <w:pPr>
              <w:jc w:val="center"/>
            </w:pPr>
            <w:r>
              <w:t>16</w:t>
            </w:r>
          </w:p>
        </w:tc>
        <w:tc>
          <w:tcPr>
            <w:tcW w:w="1426" w:type="dxa"/>
          </w:tcPr>
          <w:p w:rsidR="003C5CC2" w:rsidRDefault="003C5CC2" w:rsidP="003C5CC2">
            <w:pPr>
              <w:jc w:val="center"/>
            </w:pPr>
            <w:r>
              <w:t>0</w:t>
            </w:r>
          </w:p>
        </w:tc>
        <w:tc>
          <w:tcPr>
            <w:tcW w:w="1365" w:type="dxa"/>
          </w:tcPr>
          <w:p w:rsidR="003C5CC2" w:rsidRDefault="008C240F" w:rsidP="003C5CC2">
            <w:pPr>
              <w:jc w:val="center"/>
            </w:pPr>
            <w:r>
              <w:t>0</w:t>
            </w:r>
          </w:p>
        </w:tc>
        <w:tc>
          <w:tcPr>
            <w:tcW w:w="1365" w:type="dxa"/>
          </w:tcPr>
          <w:p w:rsidR="003C5CC2" w:rsidRDefault="008C240F" w:rsidP="003C5CC2">
            <w:pPr>
              <w:jc w:val="center"/>
            </w:pPr>
            <w:r>
              <w:t>35</w:t>
            </w:r>
          </w:p>
        </w:tc>
        <w:tc>
          <w:tcPr>
            <w:tcW w:w="1366" w:type="dxa"/>
          </w:tcPr>
          <w:p w:rsidR="003C5CC2" w:rsidRDefault="008C240F" w:rsidP="003C5CC2">
            <w:pPr>
              <w:jc w:val="center"/>
            </w:pPr>
            <w:r>
              <w:t>0</w:t>
            </w:r>
          </w:p>
        </w:tc>
        <w:tc>
          <w:tcPr>
            <w:tcW w:w="1366" w:type="dxa"/>
          </w:tcPr>
          <w:p w:rsidR="003C5CC2" w:rsidRDefault="008C240F" w:rsidP="003C5CC2">
            <w:pPr>
              <w:jc w:val="center"/>
            </w:pPr>
            <w:r>
              <w:t>0</w:t>
            </w:r>
          </w:p>
        </w:tc>
      </w:tr>
      <w:tr w:rsidR="003C5CC2" w:rsidTr="003C5CC2">
        <w:tc>
          <w:tcPr>
            <w:tcW w:w="1382" w:type="dxa"/>
          </w:tcPr>
          <w:p w:rsidR="003C5CC2" w:rsidRDefault="003C5CC2" w:rsidP="003C5CC2">
            <w:pPr>
              <w:jc w:val="center"/>
            </w:pPr>
            <w:r>
              <w:t>14</w:t>
            </w:r>
          </w:p>
        </w:tc>
        <w:tc>
          <w:tcPr>
            <w:tcW w:w="1426" w:type="dxa"/>
          </w:tcPr>
          <w:p w:rsidR="003C5CC2" w:rsidRDefault="008C240F" w:rsidP="003C5CC2">
            <w:pPr>
              <w:jc w:val="center"/>
            </w:pPr>
            <w:r>
              <w:t>-</w:t>
            </w:r>
            <w:r w:rsidR="003C5CC2">
              <w:t>2</w:t>
            </w:r>
          </w:p>
        </w:tc>
        <w:tc>
          <w:tcPr>
            <w:tcW w:w="1365" w:type="dxa"/>
          </w:tcPr>
          <w:p w:rsidR="003C5CC2" w:rsidRDefault="008C240F" w:rsidP="003C5CC2">
            <w:pPr>
              <w:jc w:val="center"/>
            </w:pPr>
            <w:r>
              <w:t>4</w:t>
            </w:r>
          </w:p>
        </w:tc>
        <w:tc>
          <w:tcPr>
            <w:tcW w:w="1365" w:type="dxa"/>
          </w:tcPr>
          <w:p w:rsidR="003C5CC2" w:rsidRDefault="008C240F" w:rsidP="003C5CC2">
            <w:pPr>
              <w:jc w:val="center"/>
            </w:pPr>
            <w:r>
              <w:t>15</w:t>
            </w:r>
          </w:p>
        </w:tc>
        <w:tc>
          <w:tcPr>
            <w:tcW w:w="1366" w:type="dxa"/>
          </w:tcPr>
          <w:p w:rsidR="003C5CC2" w:rsidRDefault="008C240F" w:rsidP="003C5CC2">
            <w:pPr>
              <w:jc w:val="center"/>
            </w:pPr>
            <w:r>
              <w:t>-20</w:t>
            </w:r>
          </w:p>
        </w:tc>
        <w:tc>
          <w:tcPr>
            <w:tcW w:w="1366" w:type="dxa"/>
          </w:tcPr>
          <w:p w:rsidR="003C5CC2" w:rsidRDefault="008C240F" w:rsidP="003C5CC2">
            <w:pPr>
              <w:jc w:val="center"/>
            </w:pPr>
            <w:r>
              <w:t>400</w:t>
            </w:r>
          </w:p>
        </w:tc>
      </w:tr>
      <w:tr w:rsidR="003C5CC2" w:rsidTr="003C5CC2">
        <w:tc>
          <w:tcPr>
            <w:tcW w:w="1382" w:type="dxa"/>
          </w:tcPr>
          <w:p w:rsidR="003C5CC2" w:rsidRDefault="003C5CC2" w:rsidP="003C5CC2">
            <w:pPr>
              <w:jc w:val="center"/>
            </w:pPr>
            <w:r>
              <w:t>18</w:t>
            </w:r>
          </w:p>
        </w:tc>
        <w:tc>
          <w:tcPr>
            <w:tcW w:w="1426" w:type="dxa"/>
          </w:tcPr>
          <w:p w:rsidR="003C5CC2" w:rsidRDefault="003C5CC2" w:rsidP="003C5CC2">
            <w:pPr>
              <w:jc w:val="center"/>
            </w:pPr>
            <w:r>
              <w:t>2</w:t>
            </w:r>
          </w:p>
        </w:tc>
        <w:tc>
          <w:tcPr>
            <w:tcW w:w="1365" w:type="dxa"/>
          </w:tcPr>
          <w:p w:rsidR="003C5CC2" w:rsidRDefault="008C240F" w:rsidP="003C5CC2">
            <w:pPr>
              <w:jc w:val="center"/>
            </w:pPr>
            <w:r>
              <w:t>4</w:t>
            </w:r>
          </w:p>
        </w:tc>
        <w:tc>
          <w:tcPr>
            <w:tcW w:w="1365" w:type="dxa"/>
          </w:tcPr>
          <w:p w:rsidR="003C5CC2" w:rsidRDefault="008C240F" w:rsidP="003C5CC2">
            <w:pPr>
              <w:jc w:val="center"/>
            </w:pPr>
            <w:r>
              <w:t>40</w:t>
            </w:r>
          </w:p>
        </w:tc>
        <w:tc>
          <w:tcPr>
            <w:tcW w:w="1366" w:type="dxa"/>
          </w:tcPr>
          <w:p w:rsidR="003C5CC2" w:rsidRDefault="008C240F" w:rsidP="008C240F">
            <w:pPr>
              <w:jc w:val="center"/>
            </w:pPr>
            <w:r>
              <w:t>5</w:t>
            </w:r>
          </w:p>
        </w:tc>
        <w:tc>
          <w:tcPr>
            <w:tcW w:w="1366" w:type="dxa"/>
          </w:tcPr>
          <w:p w:rsidR="003C5CC2" w:rsidRDefault="008C240F" w:rsidP="003C5CC2">
            <w:pPr>
              <w:jc w:val="center"/>
            </w:pPr>
            <w:r>
              <w:t>25</w:t>
            </w:r>
          </w:p>
        </w:tc>
      </w:tr>
      <w:tr w:rsidR="003C5CC2" w:rsidTr="003C5CC2">
        <w:tc>
          <w:tcPr>
            <w:tcW w:w="1382" w:type="dxa"/>
          </w:tcPr>
          <w:p w:rsidR="003C5CC2" w:rsidRDefault="003C5CC2" w:rsidP="003C5CC2">
            <w:pPr>
              <w:jc w:val="center"/>
            </w:pPr>
            <w:r>
              <w:t>12</w:t>
            </w:r>
          </w:p>
        </w:tc>
        <w:tc>
          <w:tcPr>
            <w:tcW w:w="1426" w:type="dxa"/>
          </w:tcPr>
          <w:p w:rsidR="003C5CC2" w:rsidRDefault="008C240F" w:rsidP="003C5CC2">
            <w:pPr>
              <w:jc w:val="center"/>
            </w:pPr>
            <w:r>
              <w:t>-</w:t>
            </w:r>
            <w:r w:rsidR="003C5CC2">
              <w:t>4</w:t>
            </w:r>
          </w:p>
        </w:tc>
        <w:tc>
          <w:tcPr>
            <w:tcW w:w="1365" w:type="dxa"/>
          </w:tcPr>
          <w:p w:rsidR="003C5CC2" w:rsidRDefault="008C240F" w:rsidP="003C5CC2">
            <w:pPr>
              <w:jc w:val="center"/>
            </w:pPr>
            <w:r>
              <w:t>16</w:t>
            </w:r>
          </w:p>
        </w:tc>
        <w:tc>
          <w:tcPr>
            <w:tcW w:w="1365" w:type="dxa"/>
          </w:tcPr>
          <w:p w:rsidR="003C5CC2" w:rsidRDefault="008C240F" w:rsidP="003C5CC2">
            <w:pPr>
              <w:jc w:val="center"/>
            </w:pPr>
            <w:r>
              <w:t>30</w:t>
            </w:r>
          </w:p>
        </w:tc>
        <w:tc>
          <w:tcPr>
            <w:tcW w:w="1366" w:type="dxa"/>
          </w:tcPr>
          <w:p w:rsidR="003C5CC2" w:rsidRDefault="008C240F" w:rsidP="003C5CC2">
            <w:pPr>
              <w:jc w:val="center"/>
            </w:pPr>
            <w:r>
              <w:t>-5</w:t>
            </w:r>
          </w:p>
        </w:tc>
        <w:tc>
          <w:tcPr>
            <w:tcW w:w="1366" w:type="dxa"/>
          </w:tcPr>
          <w:p w:rsidR="003C5CC2" w:rsidRDefault="008C240F" w:rsidP="003C5CC2">
            <w:pPr>
              <w:jc w:val="center"/>
            </w:pPr>
            <w:r>
              <w:t>25</w:t>
            </w:r>
          </w:p>
        </w:tc>
      </w:tr>
      <w:tr w:rsidR="003C5CC2" w:rsidTr="003C5CC2">
        <w:tc>
          <w:tcPr>
            <w:tcW w:w="1382" w:type="dxa"/>
          </w:tcPr>
          <w:p w:rsidR="003C5CC2" w:rsidRDefault="003C5CC2" w:rsidP="003C5CC2">
            <w:pPr>
              <w:jc w:val="center"/>
            </w:pPr>
            <w:r>
              <w:t>20</w:t>
            </w:r>
          </w:p>
        </w:tc>
        <w:tc>
          <w:tcPr>
            <w:tcW w:w="1426" w:type="dxa"/>
          </w:tcPr>
          <w:p w:rsidR="003C5CC2" w:rsidRDefault="003C5CC2" w:rsidP="003C5CC2">
            <w:pPr>
              <w:jc w:val="center"/>
            </w:pPr>
            <w:r>
              <w:t>4</w:t>
            </w:r>
          </w:p>
        </w:tc>
        <w:tc>
          <w:tcPr>
            <w:tcW w:w="1365" w:type="dxa"/>
          </w:tcPr>
          <w:p w:rsidR="003C5CC2" w:rsidRDefault="008C240F" w:rsidP="003C5CC2">
            <w:pPr>
              <w:jc w:val="center"/>
            </w:pPr>
            <w:r>
              <w:t>16</w:t>
            </w:r>
          </w:p>
        </w:tc>
        <w:tc>
          <w:tcPr>
            <w:tcW w:w="1365" w:type="dxa"/>
          </w:tcPr>
          <w:p w:rsidR="003C5CC2" w:rsidRDefault="008C240F" w:rsidP="003C5CC2">
            <w:pPr>
              <w:jc w:val="center"/>
            </w:pPr>
            <w:r>
              <w:t>55</w:t>
            </w:r>
          </w:p>
        </w:tc>
        <w:tc>
          <w:tcPr>
            <w:tcW w:w="1366" w:type="dxa"/>
          </w:tcPr>
          <w:p w:rsidR="003C5CC2" w:rsidRDefault="008C240F" w:rsidP="003C5CC2">
            <w:pPr>
              <w:jc w:val="center"/>
            </w:pPr>
            <w:r>
              <w:t>20</w:t>
            </w:r>
          </w:p>
        </w:tc>
        <w:tc>
          <w:tcPr>
            <w:tcW w:w="1366" w:type="dxa"/>
          </w:tcPr>
          <w:p w:rsidR="003C5CC2" w:rsidRDefault="008C240F" w:rsidP="003C5CC2">
            <w:pPr>
              <w:jc w:val="center"/>
            </w:pPr>
            <w:r>
              <w:t>400</w:t>
            </w:r>
          </w:p>
        </w:tc>
      </w:tr>
      <w:tr w:rsidR="008C240F" w:rsidTr="003C5CC2">
        <w:tc>
          <w:tcPr>
            <w:tcW w:w="1382" w:type="dxa"/>
          </w:tcPr>
          <w:p w:rsidR="008C240F" w:rsidRDefault="008C240F" w:rsidP="008C240F">
            <w:pPr>
              <w:jc w:val="center"/>
            </w:pPr>
            <m:oMathPara>
              <m:oMath>
                <m:acc>
                  <m:accPr>
                    <m:chr m:val="̄"/>
                    <m:ctrlPr>
                      <w:rPr>
                        <w:rFonts w:ascii="Cambria Math" w:hAnsi="Cambria Math" w:cs="Arial"/>
                        <w:color w:val="3B444E"/>
                        <w:shd w:val="clear" w:color="auto" w:fill="FFFFFF"/>
                      </w:rPr>
                    </m:ctrlPr>
                  </m:accPr>
                  <m:e>
                    <m:r>
                      <m:rPr>
                        <m:sty m:val="p"/>
                      </m:rPr>
                      <w:rPr>
                        <w:rFonts w:ascii="Cambria Math" w:hAnsi="Cambria Math" w:cs="Arial"/>
                        <w:color w:val="3B444E"/>
                        <w:shd w:val="clear" w:color="auto" w:fill="FFFFFF"/>
                      </w:rPr>
                      <m:t>x</m:t>
                    </m:r>
                  </m:e>
                </m:acc>
                <m:r>
                  <w:rPr>
                    <w:rFonts w:ascii="Cambria Math" w:hAnsi="Cambria Math" w:cs="Arial"/>
                    <w:color w:val="3B444E"/>
                    <w:shd w:val="clear" w:color="auto" w:fill="FFFFFF"/>
                  </w:rPr>
                  <m:t>=16</m:t>
                </m:r>
              </m:oMath>
            </m:oMathPara>
          </w:p>
        </w:tc>
        <w:tc>
          <w:tcPr>
            <w:tcW w:w="1426" w:type="dxa"/>
          </w:tcPr>
          <w:p w:rsidR="008C240F" w:rsidRDefault="008C240F" w:rsidP="008C240F">
            <w:pPr>
              <w:jc w:val="center"/>
            </w:pPr>
          </w:p>
        </w:tc>
        <w:tc>
          <w:tcPr>
            <w:tcW w:w="1365" w:type="dxa"/>
          </w:tcPr>
          <w:p w:rsidR="008C240F" w:rsidRPr="008C240F" w:rsidRDefault="008C240F" w:rsidP="008C240F">
            <w:pPr>
              <w:jc w:val="center"/>
            </w:pPr>
            <w:r>
              <w:t>S</w:t>
            </w:r>
            <w:r>
              <w:rPr>
                <w:vertAlign w:val="subscript"/>
              </w:rPr>
              <w:t>x</w:t>
            </w:r>
            <w:r>
              <w:rPr>
                <w:vertAlign w:val="superscript"/>
              </w:rPr>
              <w:t>2</w:t>
            </w:r>
            <w:r>
              <w:t>=40</w:t>
            </w:r>
          </w:p>
        </w:tc>
        <w:tc>
          <w:tcPr>
            <w:tcW w:w="1365" w:type="dxa"/>
          </w:tcPr>
          <w:p w:rsidR="008C240F" w:rsidRDefault="008C240F" w:rsidP="008C240F">
            <w:pPr>
              <w:jc w:val="center"/>
            </w:pPr>
            <m:oMathPara>
              <m:oMath>
                <m:acc>
                  <m:accPr>
                    <m:chr m:val="̄"/>
                    <m:ctrlPr>
                      <w:rPr>
                        <w:rFonts w:ascii="Cambria Math" w:hAnsi="Cambria Math" w:cs="Arial"/>
                        <w:color w:val="3B444E"/>
                        <w:shd w:val="clear" w:color="auto" w:fill="FFFFFF"/>
                      </w:rPr>
                    </m:ctrlPr>
                  </m:accPr>
                  <m:e>
                    <m:r>
                      <w:rPr>
                        <w:rFonts w:ascii="Cambria Math" w:hAnsi="Cambria Math" w:cs="Arial"/>
                        <w:color w:val="3B444E"/>
                        <w:shd w:val="clear" w:color="auto" w:fill="FFFFFF"/>
                      </w:rPr>
                      <m:t>y</m:t>
                    </m:r>
                  </m:e>
                </m:acc>
                <m:r>
                  <w:rPr>
                    <w:rFonts w:ascii="Cambria Math" w:hAnsi="Cambria Math" w:cs="Arial"/>
                    <w:color w:val="3B444E"/>
                    <w:shd w:val="clear" w:color="auto" w:fill="FFFFFF"/>
                  </w:rPr>
                  <m:t>=35</m:t>
                </m:r>
              </m:oMath>
            </m:oMathPara>
          </w:p>
        </w:tc>
        <w:tc>
          <w:tcPr>
            <w:tcW w:w="1366" w:type="dxa"/>
          </w:tcPr>
          <w:p w:rsidR="008C240F" w:rsidRDefault="008C240F" w:rsidP="008C240F">
            <w:pPr>
              <w:jc w:val="center"/>
            </w:pPr>
          </w:p>
        </w:tc>
        <w:tc>
          <w:tcPr>
            <w:tcW w:w="1366" w:type="dxa"/>
          </w:tcPr>
          <w:p w:rsidR="008C240F" w:rsidRPr="008C240F" w:rsidRDefault="008C240F" w:rsidP="008C240F">
            <w:pPr>
              <w:jc w:val="center"/>
            </w:pPr>
            <w:r>
              <w:t>Sy</w:t>
            </w:r>
            <w:r>
              <w:rPr>
                <w:vertAlign w:val="superscript"/>
              </w:rPr>
              <w:t>2</w:t>
            </w:r>
            <w:r>
              <w:t>=850</w:t>
            </w:r>
          </w:p>
        </w:tc>
      </w:tr>
    </w:tbl>
    <w:p w:rsidR="003C5CC2" w:rsidRDefault="003C5CC2" w:rsidP="003C5CC2">
      <w:pPr>
        <w:ind w:left="1080"/>
      </w:pPr>
    </w:p>
    <w:p w:rsidR="008C240F" w:rsidRDefault="008C240F" w:rsidP="003C5CC2">
      <w:pPr>
        <w:ind w:left="1080"/>
      </w:pPr>
      <w:r>
        <w:t xml:space="preserve">Calculate the correlation coefficient. </w:t>
      </w:r>
    </w:p>
    <w:p w:rsidR="008C240F" w:rsidRDefault="008C240F" w:rsidP="003C5CC2">
      <w:pPr>
        <w:ind w:left="1080"/>
      </w:pPr>
      <w:r>
        <w:t>R = (0*0)+(-2*-20)+(2*5)+(-4*-5)+(4*20)/(</w:t>
      </w:r>
      <m:oMath>
        <m:r>
          <w:rPr>
            <w:rFonts w:ascii="Cambria Math" w:hAnsi="Cambria Math"/>
          </w:rPr>
          <m:t>√40</m:t>
        </m:r>
      </m:oMath>
      <w:r>
        <w:t>*</w:t>
      </w:r>
      <m:oMath>
        <m:r>
          <w:rPr>
            <w:rFonts w:ascii="Cambria Math" w:hAnsi="Cambria Math"/>
          </w:rPr>
          <m:t>√850</m:t>
        </m:r>
      </m:oMath>
      <w:r>
        <w:t>) = 150/184.391; r = .8135</w:t>
      </w:r>
    </w:p>
    <w:p w:rsidR="008C240F" w:rsidRDefault="008C240F" w:rsidP="008C240F"/>
    <w:p w:rsidR="00741F7B" w:rsidRDefault="00741F7B" w:rsidP="008C240F"/>
    <w:p w:rsidR="008C240F" w:rsidRPr="00741F7B" w:rsidRDefault="008C240F" w:rsidP="008C240F">
      <w:pPr>
        <w:pStyle w:val="ListParagraph"/>
        <w:numPr>
          <w:ilvl w:val="0"/>
          <w:numId w:val="7"/>
        </w:numPr>
        <w:rPr>
          <w:b/>
          <w:i/>
        </w:rPr>
      </w:pPr>
      <w:r w:rsidRPr="00741F7B">
        <w:rPr>
          <w:b/>
          <w:i/>
        </w:rPr>
        <w:t>Test the null hypothesis is H</w:t>
      </w:r>
      <w:r w:rsidRPr="00741F7B">
        <w:rPr>
          <w:b/>
          <w:i/>
          <w:vertAlign w:val="subscript"/>
        </w:rPr>
        <w:t>o</w:t>
      </w:r>
      <w:r w:rsidRPr="00741F7B">
        <w:rPr>
          <w:b/>
          <w:i/>
        </w:rPr>
        <w:t>: rho = 0 versus the alternative hypothesis H</w:t>
      </w:r>
      <w:r w:rsidRPr="00741F7B">
        <w:rPr>
          <w:b/>
          <w:i/>
          <w:vertAlign w:val="subscript"/>
        </w:rPr>
        <w:t>A</w:t>
      </w:r>
      <w:r w:rsidRPr="00741F7B">
        <w:rPr>
          <w:b/>
          <w:i/>
        </w:rPr>
        <w:t xml:space="preserve">: rho </w:t>
      </w:r>
      <w:r w:rsidRPr="00741F7B">
        <w:rPr>
          <w:b/>
          <w:i/>
          <w:color w:val="222222"/>
          <w:shd w:val="clear" w:color="auto" w:fill="FFFFFF"/>
        </w:rPr>
        <w:t>≠</w:t>
      </w:r>
      <w:r w:rsidRPr="00741F7B">
        <w:rPr>
          <w:b/>
          <w:i/>
        </w:rPr>
        <w:t xml:space="preserve"> </w:t>
      </w:r>
      <w:r w:rsidR="00741F7B" w:rsidRPr="00741F7B">
        <w:rPr>
          <w:b/>
          <w:i/>
        </w:rPr>
        <w:t>0. Can you reject the null hypothesis at the 5-percent level of significance? Can you reject the null at the 1 percent level of significance? Show your work and explain.</w:t>
      </w:r>
    </w:p>
    <w:p w:rsidR="008C240F" w:rsidRDefault="008C240F" w:rsidP="008C240F"/>
    <w:p w:rsidR="008C240F" w:rsidRPr="00741F7B" w:rsidRDefault="00741F7B" w:rsidP="003C5CC2">
      <w:pPr>
        <w:ind w:left="1080"/>
      </w:pPr>
      <w:r w:rsidRPr="00741F7B">
        <w:t>H</w:t>
      </w:r>
      <w:r w:rsidRPr="00741F7B">
        <w:rPr>
          <w:vertAlign w:val="subscript"/>
        </w:rPr>
        <w:t>o</w:t>
      </w:r>
      <w:r w:rsidRPr="00741F7B">
        <w:t>: rho = 0</w:t>
      </w:r>
    </w:p>
    <w:p w:rsidR="00741F7B" w:rsidRPr="00741F7B" w:rsidRDefault="00741F7B" w:rsidP="003C5CC2">
      <w:pPr>
        <w:ind w:left="1080"/>
      </w:pPr>
      <w:r w:rsidRPr="00741F7B">
        <w:t>H</w:t>
      </w:r>
      <w:r w:rsidRPr="00741F7B">
        <w:rPr>
          <w:vertAlign w:val="subscript"/>
        </w:rPr>
        <w:t>A</w:t>
      </w:r>
      <w:r w:rsidRPr="00741F7B">
        <w:t xml:space="preserve">: rho </w:t>
      </w:r>
      <w:r w:rsidRPr="00741F7B">
        <w:rPr>
          <w:color w:val="222222"/>
          <w:shd w:val="clear" w:color="auto" w:fill="FFFFFF"/>
        </w:rPr>
        <w:t>≠</w:t>
      </w:r>
      <w:r w:rsidRPr="00741F7B">
        <w:t xml:space="preserve"> 0</w:t>
      </w:r>
    </w:p>
    <w:p w:rsidR="008C240F" w:rsidRDefault="008C240F" w:rsidP="003C5CC2">
      <w:pPr>
        <w:ind w:left="1080"/>
      </w:pPr>
    </w:p>
    <w:p w:rsidR="00741F7B" w:rsidRDefault="00741F7B" w:rsidP="003C5CC2">
      <w:pPr>
        <w:ind w:left="1080"/>
      </w:pPr>
      <w:r>
        <w:t>Calculate standard error of the correlation coefficient:</w:t>
      </w:r>
    </w:p>
    <w:p w:rsidR="00741F7B" w:rsidRDefault="00741F7B" w:rsidP="003C5CC2">
      <w:pPr>
        <w:ind w:left="1080"/>
      </w:pPr>
      <w:r>
        <w:t xml:space="preserve">se(r) = </w:t>
      </w:r>
      <m:oMath>
        <m:rad>
          <m:radPr>
            <m:degHide m:val="1"/>
            <m:ctrlPr>
              <w:rPr>
                <w:rFonts w:ascii="Cambria Math" w:hAnsi="Cambria Math"/>
                <w:i/>
              </w:rPr>
            </m:ctrlPr>
          </m:radPr>
          <m:deg/>
          <m:e>
            <m:r>
              <w:rPr>
                <w:rFonts w:ascii="Cambria Math" w:hAnsi="Cambria Math"/>
              </w:rPr>
              <m:t>1-r*r</m:t>
            </m:r>
          </m:e>
        </m:rad>
      </m:oMath>
      <w:r>
        <w:t xml:space="preserve">/(5-2) = </w:t>
      </w:r>
      <m:oMath>
        <m:rad>
          <m:radPr>
            <m:degHide m:val="1"/>
            <m:ctrlPr>
              <w:rPr>
                <w:rFonts w:ascii="Cambria Math" w:hAnsi="Cambria Math"/>
                <w:i/>
              </w:rPr>
            </m:ctrlPr>
          </m:radPr>
          <m:deg/>
          <m:e>
            <m:r>
              <w:rPr>
                <w:rFonts w:ascii="Cambria Math" w:hAnsi="Cambria Math"/>
              </w:rPr>
              <m:t>.661764794/3</m:t>
            </m:r>
          </m:e>
        </m:rad>
      </m:oMath>
      <w:r>
        <w:t xml:space="preserve"> = .469668</w:t>
      </w:r>
    </w:p>
    <w:p w:rsidR="00741F7B" w:rsidRDefault="00741F7B" w:rsidP="003C5CC2">
      <w:pPr>
        <w:ind w:left="1080"/>
      </w:pPr>
    </w:p>
    <w:p w:rsidR="00741F7B" w:rsidRDefault="00741F7B" w:rsidP="003C5CC2">
      <w:pPr>
        <w:ind w:left="1080"/>
      </w:pPr>
      <w:r>
        <w:t>Calculate the test statistic: (r-p</w:t>
      </w:r>
      <w:r>
        <w:rPr>
          <w:vertAlign w:val="subscript"/>
        </w:rPr>
        <w:t>0</w:t>
      </w:r>
      <w:r>
        <w:t>)/se(r) = (.813-0)/.4</w:t>
      </w:r>
      <w:r w:rsidR="00A1547D">
        <w:t>70 = 1.79</w:t>
      </w:r>
    </w:p>
    <w:p w:rsidR="00A1547D" w:rsidRDefault="00A1547D" w:rsidP="003C5CC2">
      <w:pPr>
        <w:ind w:left="1080"/>
      </w:pPr>
    </w:p>
    <w:p w:rsidR="00A1547D" w:rsidRDefault="00A1547D" w:rsidP="003C5CC2">
      <w:pPr>
        <w:ind w:left="1080"/>
      </w:pPr>
      <w:r>
        <w:t>The corresponding t-value for the significance level (alpha): t</w:t>
      </w:r>
      <w:r>
        <w:rPr>
          <w:vertAlign w:val="subscript"/>
        </w:rPr>
        <w:t>3,.05</w:t>
      </w:r>
      <w:r>
        <w:t>=2.35</w:t>
      </w:r>
    </w:p>
    <w:p w:rsidR="00A1547D" w:rsidRDefault="00A1547D" w:rsidP="003C5CC2">
      <w:pPr>
        <w:ind w:left="1080"/>
      </w:pPr>
    </w:p>
    <w:p w:rsidR="00A1547D" w:rsidRDefault="00A1547D" w:rsidP="003C5CC2">
      <w:pPr>
        <w:ind w:left="1080"/>
      </w:pPr>
      <w:r>
        <w:t>2.35&gt; 1.73, therefore we’ve no evidence to reject the null hypothesis and accept the alternative hypothesis.</w:t>
      </w:r>
    </w:p>
    <w:p w:rsidR="00A1547D" w:rsidRDefault="00A1547D" w:rsidP="003C5CC2">
      <w:pPr>
        <w:ind w:left="1080"/>
      </w:pPr>
    </w:p>
    <w:p w:rsidR="00A1547D" w:rsidRDefault="00A1547D" w:rsidP="003C5CC2">
      <w:pPr>
        <w:ind w:left="1080"/>
      </w:pPr>
      <w:r>
        <w:t>The corresponding t-value for the significance level (alpha): t</w:t>
      </w:r>
      <w:r>
        <w:rPr>
          <w:vertAlign w:val="subscript"/>
        </w:rPr>
        <w:t>3,.1</w:t>
      </w:r>
      <w:r>
        <w:t>=4.54</w:t>
      </w:r>
    </w:p>
    <w:p w:rsidR="00A1547D" w:rsidRDefault="00A1547D" w:rsidP="003C5CC2">
      <w:pPr>
        <w:ind w:left="1080"/>
      </w:pPr>
    </w:p>
    <w:p w:rsidR="00166DEF" w:rsidRDefault="00A1547D" w:rsidP="00166DEF">
      <w:pPr>
        <w:ind w:left="1080"/>
      </w:pPr>
      <w:r>
        <w:t>4.54&gt;1.73, therefore, we’ve no evidence to reject the null and accept the alternative hypothesis</w:t>
      </w:r>
    </w:p>
    <w:p w:rsidR="00CC5CA1" w:rsidRDefault="00CC5CA1" w:rsidP="00CC5CA1">
      <w:pPr>
        <w:ind w:left="1080"/>
        <w:rPr>
          <w:b/>
          <w:i/>
        </w:rPr>
      </w:pPr>
    </w:p>
    <w:p w:rsidR="00CC5CA1" w:rsidRDefault="00CC5CA1" w:rsidP="00CC5CA1">
      <w:pPr>
        <w:ind w:left="1080"/>
        <w:rPr>
          <w:b/>
          <w:i/>
        </w:rPr>
      </w:pPr>
    </w:p>
    <w:p w:rsidR="00CC5CA1" w:rsidRPr="00CC5CA1" w:rsidRDefault="00CC5CA1" w:rsidP="00CC5CA1">
      <w:pPr>
        <w:pStyle w:val="ListParagraph"/>
        <w:numPr>
          <w:ilvl w:val="0"/>
          <w:numId w:val="7"/>
        </w:numPr>
        <w:rPr>
          <w:b/>
          <w:i/>
        </w:rPr>
      </w:pPr>
      <w:r w:rsidRPr="00CC5CA1">
        <w:rPr>
          <w:b/>
          <w:i/>
        </w:rPr>
        <w:t xml:space="preserve">Use </w:t>
      </w:r>
      <w:proofErr w:type="spellStart"/>
      <w:r w:rsidRPr="00CC5CA1">
        <w:rPr>
          <w:b/>
          <w:i/>
        </w:rPr>
        <w:t>cor.test</w:t>
      </w:r>
      <w:proofErr w:type="spellEnd"/>
      <w:r w:rsidRPr="00CC5CA1">
        <w:rPr>
          <w:b/>
          <w:i/>
        </w:rPr>
        <w:t xml:space="preserve"> to check results.</w:t>
      </w:r>
    </w:p>
    <w:p w:rsidR="00CC5CA1" w:rsidRDefault="00CC5CA1" w:rsidP="00A1547D">
      <w:pPr>
        <w:ind w:left="1080"/>
      </w:pPr>
    </w:p>
    <w:p w:rsidR="00CC5CA1" w:rsidRDefault="00CC5CA1" w:rsidP="00CC5CA1">
      <w:pPr>
        <w:ind w:left="1080"/>
      </w:pPr>
      <w:r>
        <w:t xml:space="preserve">data:  earnings and </w:t>
      </w:r>
      <w:proofErr w:type="spellStart"/>
      <w:r>
        <w:t>years.of.education</w:t>
      </w:r>
      <w:proofErr w:type="spellEnd"/>
    </w:p>
    <w:p w:rsidR="00CC5CA1" w:rsidRDefault="00CC5CA1" w:rsidP="00CC5CA1">
      <w:pPr>
        <w:ind w:left="1080"/>
      </w:pPr>
      <w:r>
        <w:t xml:space="preserve">t = 2.4227, </w:t>
      </w:r>
      <w:proofErr w:type="spellStart"/>
      <w:r>
        <w:t>df</w:t>
      </w:r>
      <w:proofErr w:type="spellEnd"/>
      <w:r>
        <w:t xml:space="preserve"> = 3, p-value = 0.09394</w:t>
      </w:r>
    </w:p>
    <w:p w:rsidR="00CC5CA1" w:rsidRDefault="00CC5CA1" w:rsidP="00CC5CA1">
      <w:pPr>
        <w:ind w:left="1080"/>
      </w:pPr>
      <w:r>
        <w:t>alternative hypothesis: true correlation is not equal to 0</w:t>
      </w:r>
    </w:p>
    <w:p w:rsidR="00CC5CA1" w:rsidRDefault="00CC5CA1" w:rsidP="00CC5CA1">
      <w:pPr>
        <w:ind w:left="1080"/>
      </w:pPr>
      <w:r>
        <w:t>95 percent confidence interval:</w:t>
      </w:r>
    </w:p>
    <w:p w:rsidR="00CC5CA1" w:rsidRDefault="00CC5CA1" w:rsidP="00CC5CA1">
      <w:pPr>
        <w:ind w:left="1080"/>
      </w:pPr>
      <w:r>
        <w:t xml:space="preserve"> -0.2436439  0.9872164  sample estimates: </w:t>
      </w:r>
    </w:p>
    <w:p w:rsidR="00CC5CA1" w:rsidRDefault="00CC5CA1" w:rsidP="00CC5CA1">
      <w:pPr>
        <w:ind w:left="1080"/>
      </w:pPr>
      <w:proofErr w:type="spellStart"/>
      <w:r>
        <w:t>cor</w:t>
      </w:r>
      <w:proofErr w:type="spellEnd"/>
      <w:r>
        <w:t xml:space="preserve"> = 0.8134892</w:t>
      </w:r>
    </w:p>
    <w:p w:rsidR="00166DEF" w:rsidRDefault="00166DEF" w:rsidP="00CC5CA1">
      <w:pPr>
        <w:ind w:left="1080"/>
      </w:pPr>
    </w:p>
    <w:p w:rsidR="00166DEF" w:rsidRDefault="00166DEF" w:rsidP="00CC5CA1">
      <w:pPr>
        <w:ind w:left="1080"/>
      </w:pPr>
    </w:p>
    <w:p w:rsidR="00CC5CA1" w:rsidRPr="00CC5CA1" w:rsidRDefault="00CC5CA1" w:rsidP="00CC5CA1">
      <w:pPr>
        <w:pStyle w:val="ListParagraph"/>
        <w:numPr>
          <w:ilvl w:val="0"/>
          <w:numId w:val="7"/>
        </w:numPr>
        <w:rPr>
          <w:b/>
          <w:i/>
        </w:rPr>
      </w:pPr>
      <w:r w:rsidRPr="00CC5CA1">
        <w:rPr>
          <w:b/>
          <w:i/>
        </w:rPr>
        <w:t>Use OLS to estimate the following regression model by hand:</w:t>
      </w:r>
    </w:p>
    <w:p w:rsidR="00CC5CA1" w:rsidRPr="00CC5CA1" w:rsidRDefault="00CC5CA1" w:rsidP="00CC5CA1">
      <w:pPr>
        <w:rPr>
          <w:b/>
          <w:i/>
        </w:rPr>
      </w:pPr>
    </w:p>
    <w:p w:rsidR="00CC5CA1" w:rsidRDefault="00CC5CA1" w:rsidP="00CC5CA1">
      <w:pPr>
        <w:ind w:left="360" w:firstLine="720"/>
        <w:rPr>
          <w:b/>
          <w:i/>
          <w:color w:val="252C2F"/>
          <w:shd w:val="clear" w:color="auto" w:fill="EBF4F9"/>
          <w:vertAlign w:val="subscript"/>
        </w:rPr>
      </w:pPr>
      <w:r w:rsidRPr="00CC5CA1">
        <w:rPr>
          <w:b/>
          <w:i/>
          <w:color w:val="252C2F"/>
          <w:shd w:val="clear" w:color="auto" w:fill="EBF4F9"/>
        </w:rPr>
        <w:t>Ŷ = b</w:t>
      </w:r>
      <w:r w:rsidRPr="00CC5CA1">
        <w:rPr>
          <w:b/>
          <w:i/>
          <w:color w:val="252C2F"/>
          <w:shd w:val="clear" w:color="auto" w:fill="EBF4F9"/>
          <w:vertAlign w:val="subscript"/>
        </w:rPr>
        <w:t>1</w:t>
      </w:r>
      <w:r w:rsidRPr="00CC5CA1">
        <w:rPr>
          <w:b/>
          <w:i/>
          <w:color w:val="252C2F"/>
          <w:shd w:val="clear" w:color="auto" w:fill="EBF4F9"/>
        </w:rPr>
        <w:t>+b</w:t>
      </w:r>
      <w:r w:rsidRPr="00CC5CA1">
        <w:rPr>
          <w:b/>
          <w:i/>
          <w:color w:val="252C2F"/>
          <w:shd w:val="clear" w:color="auto" w:fill="EBF4F9"/>
          <w:vertAlign w:val="subscript"/>
        </w:rPr>
        <w:t>2</w:t>
      </w:r>
      <w:r w:rsidRPr="00CC5CA1">
        <w:rPr>
          <w:b/>
          <w:i/>
          <w:color w:val="252C2F"/>
          <w:shd w:val="clear" w:color="auto" w:fill="EBF4F9"/>
        </w:rPr>
        <w:t>X</w:t>
      </w:r>
      <w:r w:rsidRPr="00CC5CA1">
        <w:rPr>
          <w:b/>
          <w:i/>
          <w:color w:val="252C2F"/>
          <w:shd w:val="clear" w:color="auto" w:fill="EBF4F9"/>
          <w:vertAlign w:val="subscript"/>
        </w:rPr>
        <w:t>i</w:t>
      </w:r>
    </w:p>
    <w:p w:rsidR="00CC5CA1" w:rsidRDefault="00CC5CA1" w:rsidP="00CC5CA1">
      <w:pPr>
        <w:ind w:left="360" w:firstLine="720"/>
        <w:rPr>
          <w:b/>
          <w:i/>
          <w:vertAlign w:val="subscript"/>
        </w:rPr>
      </w:pPr>
    </w:p>
    <w:p w:rsidR="00CC5CA1" w:rsidRDefault="00CC5CA1" w:rsidP="00CC5CA1">
      <w:pPr>
        <w:ind w:left="360" w:firstLine="720"/>
      </w:pPr>
      <w:r>
        <w:t>b</w:t>
      </w:r>
      <w:r>
        <w:rPr>
          <w:vertAlign w:val="subscript"/>
        </w:rPr>
        <w:t>2</w:t>
      </w:r>
      <w:r>
        <w:t xml:space="preserve"> = 150/40 = 3.75</w:t>
      </w:r>
    </w:p>
    <w:p w:rsidR="00CC5CA1" w:rsidRDefault="00CC5CA1" w:rsidP="00CC5CA1">
      <w:pPr>
        <w:ind w:left="360" w:firstLine="720"/>
      </w:pPr>
      <w:r>
        <w:t>b</w:t>
      </w:r>
      <w:r>
        <w:rPr>
          <w:vertAlign w:val="subscript"/>
        </w:rPr>
        <w:t>1</w:t>
      </w:r>
      <w:r>
        <w:t>=35-3.5(16): b</w:t>
      </w:r>
      <w:r>
        <w:rPr>
          <w:vertAlign w:val="subscript"/>
        </w:rPr>
        <w:t>1</w:t>
      </w:r>
      <w:r>
        <w:t>=</w:t>
      </w:r>
      <w:r w:rsidR="00166DEF">
        <w:t>-25</w:t>
      </w:r>
    </w:p>
    <w:p w:rsidR="00166DEF" w:rsidRPr="00CC5CA1" w:rsidRDefault="00166DEF" w:rsidP="00CC5CA1">
      <w:pPr>
        <w:ind w:left="360" w:firstLine="720"/>
      </w:pPr>
    </w:p>
    <w:p w:rsidR="00CC5CA1" w:rsidRDefault="00166DEF" w:rsidP="00CC5CA1">
      <w:pPr>
        <w:ind w:left="1080"/>
      </w:pPr>
      <w:r w:rsidRPr="00166DEF">
        <w:t>Ŷ</w:t>
      </w:r>
      <w:r>
        <w:t xml:space="preserve"> = -25 + 3.75(x</w:t>
      </w:r>
      <w:r>
        <w:rPr>
          <w:vertAlign w:val="subscript"/>
        </w:rPr>
        <w:t>i</w:t>
      </w:r>
      <w:r>
        <w:t>)</w:t>
      </w:r>
    </w:p>
    <w:p w:rsidR="00166DEF" w:rsidRDefault="00166DEF" w:rsidP="00166DEF"/>
    <w:p w:rsidR="00166DEF" w:rsidRDefault="00166DEF" w:rsidP="00166DEF">
      <w:pPr>
        <w:pStyle w:val="ListParagraph"/>
        <w:numPr>
          <w:ilvl w:val="0"/>
          <w:numId w:val="7"/>
        </w:numPr>
        <w:rPr>
          <w:b/>
          <w:i/>
        </w:rPr>
      </w:pPr>
      <w:r w:rsidRPr="00166DEF">
        <w:rPr>
          <w:b/>
          <w:i/>
        </w:rPr>
        <w:t>Use R to replicate and report the stargazer results:</w:t>
      </w:r>
    </w:p>
    <w:p w:rsidR="00166DEF" w:rsidRDefault="00166DEF" w:rsidP="00166DEF">
      <w:pPr>
        <w:ind w:left="720"/>
        <w:rPr>
          <w:b/>
          <w:i/>
        </w:rPr>
      </w:pPr>
    </w:p>
    <w:p w:rsidR="00166DEF" w:rsidRDefault="00166DEF" w:rsidP="00166DEF">
      <w:pPr>
        <w:ind w:left="1080"/>
      </w:pPr>
      <w:r>
        <w:t>===============================================</w:t>
      </w:r>
    </w:p>
    <w:p w:rsidR="00166DEF" w:rsidRDefault="00166DEF" w:rsidP="00166DEF">
      <w:pPr>
        <w:ind w:left="1080"/>
      </w:pPr>
      <w:r>
        <w:t xml:space="preserve">                        Dependent variable:    </w:t>
      </w:r>
    </w:p>
    <w:p w:rsidR="00166DEF" w:rsidRDefault="00166DEF" w:rsidP="00166DEF">
      <w:pPr>
        <w:ind w:left="1080"/>
      </w:pPr>
      <w:r>
        <w:t xml:space="preserve">                    ---------------------------</w:t>
      </w:r>
    </w:p>
    <w:p w:rsidR="00166DEF" w:rsidRDefault="00166DEF" w:rsidP="00166DEF">
      <w:pPr>
        <w:ind w:left="1080"/>
      </w:pPr>
      <w:r>
        <w:t xml:space="preserve">                             earnings          </w:t>
      </w:r>
    </w:p>
    <w:p w:rsidR="00166DEF" w:rsidRDefault="00166DEF" w:rsidP="00166DEF">
      <w:pPr>
        <w:ind w:left="1080"/>
      </w:pPr>
      <w:r>
        <w:t>-----------------------------------------------</w:t>
      </w:r>
    </w:p>
    <w:p w:rsidR="00166DEF" w:rsidRDefault="00166DEF" w:rsidP="00166DEF">
      <w:pPr>
        <w:ind w:left="1080"/>
      </w:pPr>
      <w:proofErr w:type="spellStart"/>
      <w:r>
        <w:t>years.of.education</w:t>
      </w:r>
      <w:proofErr w:type="spellEnd"/>
      <w:r>
        <w:t xml:space="preserve">            3.750*           </w:t>
      </w:r>
    </w:p>
    <w:p w:rsidR="00166DEF" w:rsidRDefault="00166DEF" w:rsidP="00166DEF">
      <w:pPr>
        <w:ind w:left="1080"/>
      </w:pPr>
      <w:r>
        <w:t xml:space="preserve">                              (1.548)          </w:t>
      </w:r>
    </w:p>
    <w:p w:rsidR="00166DEF" w:rsidRDefault="00166DEF" w:rsidP="00166DEF">
      <w:pPr>
        <w:ind w:left="1080"/>
      </w:pPr>
      <w:r>
        <w:t xml:space="preserve">                                               </w:t>
      </w:r>
    </w:p>
    <w:p w:rsidR="00166DEF" w:rsidRDefault="00166DEF" w:rsidP="00166DEF">
      <w:pPr>
        <w:ind w:left="1080"/>
      </w:pPr>
      <w:r>
        <w:t xml:space="preserve">Constant                      -25.000          </w:t>
      </w:r>
    </w:p>
    <w:p w:rsidR="00166DEF" w:rsidRDefault="00166DEF" w:rsidP="00166DEF">
      <w:pPr>
        <w:ind w:left="1080"/>
      </w:pPr>
      <w:r>
        <w:t xml:space="preserve">                             (25.150)          </w:t>
      </w:r>
    </w:p>
    <w:p w:rsidR="00166DEF" w:rsidRDefault="00166DEF" w:rsidP="00166DEF">
      <w:pPr>
        <w:ind w:left="1080"/>
      </w:pPr>
      <w:r>
        <w:t xml:space="preserve">                                               </w:t>
      </w:r>
    </w:p>
    <w:p w:rsidR="00166DEF" w:rsidRDefault="00166DEF" w:rsidP="00166DEF">
      <w:pPr>
        <w:ind w:left="1080"/>
      </w:pPr>
      <w:r>
        <w:t>-----------------------------------------------</w:t>
      </w:r>
    </w:p>
    <w:p w:rsidR="00166DEF" w:rsidRDefault="00166DEF" w:rsidP="00166DEF">
      <w:pPr>
        <w:ind w:left="1080"/>
      </w:pPr>
      <w:r>
        <w:t xml:space="preserve">Observations                     5             </w:t>
      </w:r>
    </w:p>
    <w:p w:rsidR="00166DEF" w:rsidRDefault="00166DEF" w:rsidP="00166DEF">
      <w:pPr>
        <w:ind w:left="1080"/>
      </w:pPr>
      <w:r>
        <w:t xml:space="preserve">R2                             0.662           </w:t>
      </w:r>
    </w:p>
    <w:p w:rsidR="00166DEF" w:rsidRDefault="00166DEF" w:rsidP="00166DEF">
      <w:pPr>
        <w:ind w:left="1080"/>
      </w:pPr>
      <w:r>
        <w:t xml:space="preserve">Adjusted R2                    0.549           </w:t>
      </w:r>
    </w:p>
    <w:p w:rsidR="00166DEF" w:rsidRDefault="00166DEF" w:rsidP="00166DEF">
      <w:pPr>
        <w:ind w:left="1080"/>
      </w:pPr>
      <w:r>
        <w:t>Residual Std. Error       9.789 (</w:t>
      </w:r>
      <w:proofErr w:type="spellStart"/>
      <w:r>
        <w:t>df</w:t>
      </w:r>
      <w:proofErr w:type="spellEnd"/>
      <w:r>
        <w:t xml:space="preserve"> = 3)       </w:t>
      </w:r>
    </w:p>
    <w:p w:rsidR="00166DEF" w:rsidRDefault="00166DEF" w:rsidP="00166DEF">
      <w:pPr>
        <w:ind w:left="1080"/>
      </w:pPr>
      <w:r>
        <w:t>F Statistic             5.870* (</w:t>
      </w:r>
      <w:proofErr w:type="spellStart"/>
      <w:r>
        <w:t>df</w:t>
      </w:r>
      <w:proofErr w:type="spellEnd"/>
      <w:r>
        <w:t xml:space="preserve"> = 1; 3)     </w:t>
      </w:r>
    </w:p>
    <w:p w:rsidR="00166DEF" w:rsidRDefault="00166DEF" w:rsidP="00166DEF">
      <w:pPr>
        <w:ind w:left="1080"/>
      </w:pPr>
      <w:r>
        <w:t>===============================================</w:t>
      </w:r>
    </w:p>
    <w:p w:rsidR="00166DEF" w:rsidRDefault="00166DEF" w:rsidP="00166DEF">
      <w:pPr>
        <w:ind w:left="1080"/>
      </w:pPr>
      <w:r>
        <w:t>Note:               *p&lt;0.1; **p&lt;0.05; ***p&lt;0.01</w:t>
      </w:r>
    </w:p>
    <w:p w:rsidR="00166DEF" w:rsidRDefault="00166DEF" w:rsidP="00166DEF"/>
    <w:p w:rsidR="00166DEF" w:rsidRDefault="00166DEF" w:rsidP="00166DEF"/>
    <w:p w:rsidR="00166DEF" w:rsidRDefault="00166DEF" w:rsidP="00166DEF">
      <w:pPr>
        <w:pStyle w:val="ListParagraph"/>
        <w:numPr>
          <w:ilvl w:val="0"/>
          <w:numId w:val="7"/>
        </w:numPr>
        <w:rPr>
          <w:b/>
          <w:i/>
        </w:rPr>
      </w:pPr>
      <w:r w:rsidRPr="00166DEF">
        <w:rPr>
          <w:b/>
          <w:i/>
        </w:rPr>
        <w:t>Is the slope coefficient statistically different from zero at the 10 percent level of significance? is it at the 5 percent level? Show your work and explain</w:t>
      </w:r>
    </w:p>
    <w:p w:rsidR="00166DEF" w:rsidRDefault="00166DEF" w:rsidP="00166DEF">
      <w:pPr>
        <w:rPr>
          <w:b/>
          <w:i/>
        </w:rPr>
      </w:pPr>
    </w:p>
    <w:p w:rsidR="00166DEF" w:rsidRDefault="00166DEF" w:rsidP="00166DEF">
      <w:pPr>
        <w:ind w:left="1080"/>
      </w:pPr>
      <w:r>
        <w:t>H</w:t>
      </w:r>
      <w:r>
        <w:rPr>
          <w:vertAlign w:val="subscript"/>
        </w:rPr>
        <w:t>o</w:t>
      </w:r>
      <w:r>
        <w:t>; b</w:t>
      </w:r>
      <w:r>
        <w:rPr>
          <w:vertAlign w:val="subscript"/>
        </w:rPr>
        <w:t>2</w:t>
      </w:r>
      <w:r>
        <w:t xml:space="preserve"> = 0</w:t>
      </w:r>
    </w:p>
    <w:p w:rsidR="00166DEF" w:rsidRDefault="00166DEF" w:rsidP="00166DEF">
      <w:pPr>
        <w:ind w:left="1080"/>
        <w:rPr>
          <w:color w:val="222222"/>
          <w:shd w:val="clear" w:color="auto" w:fill="FFFFFF"/>
        </w:rPr>
      </w:pPr>
      <w:r>
        <w:t>H</w:t>
      </w:r>
      <w:r>
        <w:rPr>
          <w:vertAlign w:val="subscript"/>
        </w:rPr>
        <w:t>A</w:t>
      </w:r>
      <w:r>
        <w:t>; b</w:t>
      </w:r>
      <w:r>
        <w:rPr>
          <w:vertAlign w:val="subscript"/>
        </w:rPr>
        <w:t>2</w:t>
      </w:r>
      <w:r w:rsidRPr="00741F7B">
        <w:rPr>
          <w:color w:val="222222"/>
          <w:shd w:val="clear" w:color="auto" w:fill="FFFFFF"/>
        </w:rPr>
        <w:t>≠</w:t>
      </w:r>
      <w:r>
        <w:rPr>
          <w:color w:val="222222"/>
          <w:shd w:val="clear" w:color="auto" w:fill="FFFFFF"/>
        </w:rPr>
        <w:t xml:space="preserve"> 0</w:t>
      </w:r>
    </w:p>
    <w:p w:rsidR="00166DEF" w:rsidRDefault="00166DEF" w:rsidP="00166DEF">
      <w:pPr>
        <w:ind w:left="1080"/>
      </w:pPr>
    </w:p>
    <w:p w:rsidR="00A76B58" w:rsidRDefault="00166DEF" w:rsidP="00A76B58">
      <w:pPr>
        <w:ind w:left="1080"/>
      </w:pPr>
      <w:r>
        <w:t>Calculate RSS</w:t>
      </w:r>
      <w:r w:rsidR="00A76B58">
        <w:t>: RSS = (35-31)</w:t>
      </w:r>
      <w:r w:rsidR="00A76B58">
        <w:rPr>
          <w:vertAlign w:val="superscript"/>
        </w:rPr>
        <w:t>2</w:t>
      </w:r>
      <w:r w:rsidR="00A76B58">
        <w:t>+(15-24)</w:t>
      </w:r>
      <w:r w:rsidR="00A76B58">
        <w:rPr>
          <w:vertAlign w:val="superscript"/>
        </w:rPr>
        <w:t>2</w:t>
      </w:r>
      <w:r w:rsidR="00A76B58">
        <w:t>+(40+38)</w:t>
      </w:r>
      <w:r w:rsidR="00A76B58">
        <w:rPr>
          <w:vertAlign w:val="superscript"/>
        </w:rPr>
        <w:t>2</w:t>
      </w:r>
      <w:r w:rsidR="00A76B58">
        <w:t>+(30+17)</w:t>
      </w:r>
      <w:r w:rsidR="00A76B58">
        <w:rPr>
          <w:vertAlign w:val="superscript"/>
        </w:rPr>
        <w:t>2</w:t>
      </w:r>
      <w:r w:rsidR="00A76B58">
        <w:t>+(55+45)</w:t>
      </w:r>
      <w:r w:rsidR="00A76B58">
        <w:rPr>
          <w:vertAlign w:val="superscript"/>
        </w:rPr>
        <w:t>2</w:t>
      </w:r>
      <w:r w:rsidR="00A76B58">
        <w:t xml:space="preserve"> = 370</w:t>
      </w:r>
    </w:p>
    <w:p w:rsidR="0055700F" w:rsidRPr="00A76B58" w:rsidRDefault="0055700F" w:rsidP="00A76B58">
      <w:pPr>
        <w:ind w:left="1080"/>
      </w:pPr>
    </w:p>
    <w:p w:rsidR="00166DEF" w:rsidRDefault="00166DEF" w:rsidP="00166DEF">
      <w:pPr>
        <w:ind w:left="1080"/>
      </w:pPr>
      <w:r>
        <w:t>Calculate se(b</w:t>
      </w:r>
      <w:r>
        <w:rPr>
          <w:vertAlign w:val="subscript"/>
        </w:rPr>
        <w:t>2</w:t>
      </w:r>
      <w:r>
        <w:t xml:space="preserve">): </w:t>
      </w:r>
      <m:oMath>
        <m:rad>
          <m:radPr>
            <m:degHide m:val="1"/>
            <m:ctrlPr>
              <w:rPr>
                <w:rFonts w:ascii="Cambria Math" w:hAnsi="Cambria Math"/>
                <w:i/>
              </w:rPr>
            </m:ctrlPr>
          </m:radPr>
          <m:deg/>
          <m:e>
            <m:r>
              <w:rPr>
                <w:rFonts w:ascii="Cambria Math" w:hAnsi="Cambria Math"/>
              </w:rPr>
              <m:t>370/(3)(40)</m:t>
            </m:r>
          </m:e>
        </m:rad>
      </m:oMath>
      <w:r w:rsidR="00A76B58">
        <w:t xml:space="preserve"> = 1.756</w:t>
      </w:r>
    </w:p>
    <w:p w:rsidR="0055700F" w:rsidRDefault="0055700F" w:rsidP="00166DEF">
      <w:pPr>
        <w:ind w:left="1080"/>
      </w:pPr>
    </w:p>
    <w:p w:rsidR="00A76B58" w:rsidRDefault="00A76B58" w:rsidP="00166DEF">
      <w:pPr>
        <w:ind w:left="1080"/>
      </w:pPr>
      <w:r>
        <w:t>Calculate the test statistic: 3.75/1.756: t = 2.136</w:t>
      </w:r>
    </w:p>
    <w:p w:rsidR="0055700F" w:rsidRDefault="0055700F" w:rsidP="00166DEF">
      <w:pPr>
        <w:ind w:left="1080"/>
      </w:pPr>
    </w:p>
    <w:p w:rsidR="00A76B58" w:rsidRDefault="00A76B58" w:rsidP="00166DEF">
      <w:pPr>
        <w:ind w:left="1080"/>
      </w:pPr>
      <w:r>
        <w:lastRenderedPageBreak/>
        <w:t>Find the corresponding t-value for the 5 and 10 percent levels of significance:</w:t>
      </w:r>
    </w:p>
    <w:p w:rsidR="0055700F" w:rsidRDefault="0055700F" w:rsidP="00166DEF">
      <w:pPr>
        <w:ind w:left="1080"/>
      </w:pPr>
    </w:p>
    <w:p w:rsidR="00A76B58" w:rsidRDefault="0055700F" w:rsidP="00166DEF">
      <w:pPr>
        <w:ind w:left="1080"/>
      </w:pPr>
      <w:r>
        <w:t>t</w:t>
      </w:r>
      <w:r>
        <w:rPr>
          <w:vertAlign w:val="subscript"/>
        </w:rPr>
        <w:t>3,.1</w:t>
      </w:r>
      <w:r>
        <w:t>= 1.648. 2.136 &gt; 1.648, therefore, the result is statistically significant and we have evidence to reject the null hypothesis and accept the alternative.</w:t>
      </w:r>
    </w:p>
    <w:p w:rsidR="0055700F" w:rsidRDefault="0055700F" w:rsidP="00166DEF">
      <w:pPr>
        <w:ind w:left="1080"/>
      </w:pPr>
    </w:p>
    <w:p w:rsidR="0055700F" w:rsidRPr="0055700F" w:rsidRDefault="0055700F" w:rsidP="0055700F">
      <w:pPr>
        <w:ind w:left="1080"/>
      </w:pPr>
      <w:r>
        <w:t>t</w:t>
      </w:r>
      <w:r>
        <w:rPr>
          <w:vertAlign w:val="subscript"/>
        </w:rPr>
        <w:t>3,.05</w:t>
      </w:r>
      <w:r>
        <w:t>= 2.353. 2.353 &gt; 2.136, therefore, we fail to reject the null hypothesis</w:t>
      </w:r>
    </w:p>
    <w:p w:rsidR="00A76B58" w:rsidRDefault="00A76B58" w:rsidP="0055700F"/>
    <w:p w:rsidR="00A76B58" w:rsidRDefault="00A76B58" w:rsidP="00166DEF">
      <w:pPr>
        <w:ind w:left="1080"/>
      </w:pPr>
    </w:p>
    <w:p w:rsidR="00A76B58" w:rsidRPr="0055700F" w:rsidRDefault="0055700F" w:rsidP="00A76B58">
      <w:pPr>
        <w:pStyle w:val="ListParagraph"/>
        <w:numPr>
          <w:ilvl w:val="0"/>
          <w:numId w:val="7"/>
        </w:numPr>
        <w:rPr>
          <w:b/>
          <w:i/>
        </w:rPr>
      </w:pPr>
      <w:r w:rsidRPr="0055700F">
        <w:rPr>
          <w:b/>
          <w:i/>
        </w:rPr>
        <w:t>Precisely interpret the exact meaning of the estimated slope coefficient in this particular case.</w:t>
      </w:r>
    </w:p>
    <w:p w:rsidR="0055700F" w:rsidRDefault="0055700F" w:rsidP="0055700F"/>
    <w:p w:rsidR="0055700F" w:rsidRDefault="0055700F" w:rsidP="0055700F">
      <w:pPr>
        <w:ind w:left="1080"/>
      </w:pPr>
      <w:r>
        <w:t>For every singular increase in the number of years of education, we can expect to see an increase in hourly wage of $3.75.</w:t>
      </w:r>
    </w:p>
    <w:p w:rsidR="0055700F" w:rsidRDefault="0055700F" w:rsidP="0055700F"/>
    <w:p w:rsidR="0055700F" w:rsidRPr="0055700F" w:rsidRDefault="0055700F" w:rsidP="0055700F">
      <w:pPr>
        <w:rPr>
          <w:b/>
          <w:i/>
        </w:rPr>
      </w:pPr>
    </w:p>
    <w:p w:rsidR="0055700F" w:rsidRPr="0055700F" w:rsidRDefault="0055700F" w:rsidP="0055700F">
      <w:pPr>
        <w:pStyle w:val="ListParagraph"/>
        <w:numPr>
          <w:ilvl w:val="0"/>
          <w:numId w:val="7"/>
        </w:numPr>
        <w:rPr>
          <w:b/>
          <w:i/>
        </w:rPr>
      </w:pPr>
      <w:r w:rsidRPr="0055700F">
        <w:rPr>
          <w:b/>
          <w:i/>
        </w:rPr>
        <w:t>What is the predicted hourly wage of someone with 13 years of education based on the regression results. Show your work.</w:t>
      </w:r>
    </w:p>
    <w:p w:rsidR="00A1547D" w:rsidRDefault="00A1547D" w:rsidP="003C5CC2">
      <w:pPr>
        <w:ind w:left="1080"/>
      </w:pPr>
    </w:p>
    <w:p w:rsidR="0055700F" w:rsidRDefault="0055700F" w:rsidP="0055700F">
      <w:pPr>
        <w:ind w:left="1080"/>
      </w:pPr>
      <w:r w:rsidRPr="00166DEF">
        <w:t>Ŷ</w:t>
      </w:r>
      <w:r>
        <w:t xml:space="preserve"> = -25 + 3.75(13) = $23.75</w:t>
      </w:r>
    </w:p>
    <w:p w:rsidR="0055700F" w:rsidRDefault="0055700F" w:rsidP="0055700F"/>
    <w:p w:rsidR="0055700F" w:rsidRDefault="0055700F" w:rsidP="0055700F"/>
    <w:p w:rsidR="0055700F" w:rsidRPr="0055700F" w:rsidRDefault="0055700F" w:rsidP="0055700F">
      <w:pPr>
        <w:pStyle w:val="ListParagraph"/>
        <w:numPr>
          <w:ilvl w:val="0"/>
          <w:numId w:val="2"/>
        </w:numPr>
        <w:rPr>
          <w:i/>
        </w:rPr>
      </w:pPr>
      <w:r w:rsidRPr="0055700F">
        <w:rPr>
          <w:i/>
        </w:rPr>
        <w:t>Regression toward the mean:</w:t>
      </w:r>
    </w:p>
    <w:p w:rsidR="0055700F" w:rsidRPr="0055700F" w:rsidRDefault="0055700F" w:rsidP="0055700F">
      <w:pPr>
        <w:ind w:left="720"/>
        <w:rPr>
          <w:i/>
        </w:rPr>
      </w:pPr>
    </w:p>
    <w:p w:rsidR="0055700F" w:rsidRDefault="0055700F" w:rsidP="0055700F">
      <w:pPr>
        <w:ind w:left="720"/>
        <w:rPr>
          <w:i/>
        </w:rPr>
      </w:pPr>
      <w:r w:rsidRPr="0055700F">
        <w:rPr>
          <w:i/>
        </w:rPr>
        <w:t>The term “regression” was popularized by Sir Francis Galton with the publication of his paper, “Regression towards Mediocrity in Hereditary Stature” (</w:t>
      </w:r>
      <w:r w:rsidRPr="0055700F">
        <w:rPr>
          <w:i/>
          <w:iCs/>
        </w:rPr>
        <w:t xml:space="preserve">The Journal of the Anthropological Institute of Great Britain and Ireland </w:t>
      </w:r>
      <w:r w:rsidRPr="0055700F">
        <w:rPr>
          <w:i/>
        </w:rPr>
        <w:t xml:space="preserve">15 (1886), 246‐263). In this paper, he showed that extreme characteristics of parents do not fully manifest themselves in their children. In fact, these characteristics regress toward “mediocrity”, which is regression towards the population mean. That is, very tall parents tend to have children that are not as tall as they are, and very short parents tend to have children taller than they are. </w:t>
      </w:r>
    </w:p>
    <w:p w:rsidR="0055700F" w:rsidRDefault="0055700F" w:rsidP="0055700F">
      <w:pPr>
        <w:ind w:left="720"/>
        <w:rPr>
          <w:i/>
        </w:rPr>
      </w:pPr>
    </w:p>
    <w:p w:rsidR="0055700F" w:rsidRDefault="0055700F" w:rsidP="0055700F">
      <w:pPr>
        <w:ind w:left="720"/>
        <w:rPr>
          <w:i/>
        </w:rPr>
      </w:pPr>
      <w:r>
        <w:rPr>
          <w:i/>
        </w:rPr>
        <w:t>The question uses Galton’s original data set and it is attached as galton.csv.</w:t>
      </w:r>
    </w:p>
    <w:p w:rsidR="0055700F" w:rsidRDefault="0055700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700F">
      <w:pPr>
        <w:ind w:left="720"/>
        <w:rPr>
          <w:i/>
        </w:rPr>
      </w:pPr>
    </w:p>
    <w:p w:rsidR="00554B1F" w:rsidRDefault="00554B1F" w:rsidP="00554B1F">
      <w:pPr>
        <w:pStyle w:val="ListParagraph"/>
        <w:numPr>
          <w:ilvl w:val="0"/>
          <w:numId w:val="9"/>
        </w:numPr>
        <w:rPr>
          <w:b/>
          <w:i/>
        </w:rPr>
      </w:pPr>
      <w:r w:rsidRPr="00554B1F">
        <w:rPr>
          <w:b/>
          <w:i/>
        </w:rPr>
        <w:lastRenderedPageBreak/>
        <w:t>Use R to estimate the following model using OLS and report the results with stargazer.</w:t>
      </w:r>
    </w:p>
    <w:p w:rsidR="00554B1F" w:rsidRDefault="00554B1F" w:rsidP="00554B1F">
      <w:pPr>
        <w:ind w:left="1080"/>
        <w:rPr>
          <w:b/>
          <w:i/>
        </w:rPr>
      </w:pPr>
    </w:p>
    <w:p w:rsidR="00554B1F" w:rsidRDefault="00554B1F" w:rsidP="00554B1F">
      <w:pPr>
        <w:ind w:left="1080"/>
      </w:pPr>
      <w:r>
        <w:t>===============================================</w:t>
      </w:r>
    </w:p>
    <w:p w:rsidR="00554B1F" w:rsidRDefault="00554B1F" w:rsidP="00554B1F">
      <w:pPr>
        <w:ind w:left="1080"/>
      </w:pPr>
      <w:r>
        <w:t xml:space="preserve">                        Dependent variable:    </w:t>
      </w:r>
    </w:p>
    <w:p w:rsidR="00554B1F" w:rsidRDefault="00554B1F" w:rsidP="00554B1F">
      <w:pPr>
        <w:ind w:left="1080"/>
      </w:pPr>
      <w:r>
        <w:t xml:space="preserve">                    ---------------------------</w:t>
      </w:r>
    </w:p>
    <w:p w:rsidR="00554B1F" w:rsidRDefault="00554B1F" w:rsidP="00554B1F">
      <w:pPr>
        <w:ind w:left="1080"/>
      </w:pPr>
      <w:r>
        <w:t xml:space="preserve">                              father           </w:t>
      </w:r>
    </w:p>
    <w:p w:rsidR="00554B1F" w:rsidRDefault="00554B1F" w:rsidP="00554B1F">
      <w:pPr>
        <w:ind w:left="1080"/>
      </w:pPr>
      <w:r>
        <w:t>-----------------------------------------------</w:t>
      </w:r>
    </w:p>
    <w:p w:rsidR="00554B1F" w:rsidRDefault="00554B1F" w:rsidP="00554B1F">
      <w:pPr>
        <w:ind w:left="1080"/>
      </w:pPr>
      <w:r>
        <w:t xml:space="preserve">son                          0.326***          </w:t>
      </w:r>
    </w:p>
    <w:p w:rsidR="00554B1F" w:rsidRDefault="00554B1F" w:rsidP="00554B1F">
      <w:pPr>
        <w:ind w:left="1080"/>
      </w:pPr>
      <w:r>
        <w:t xml:space="preserve">                              (0.021)          </w:t>
      </w:r>
    </w:p>
    <w:p w:rsidR="00554B1F" w:rsidRDefault="00554B1F" w:rsidP="00554B1F">
      <w:pPr>
        <w:ind w:left="1080"/>
      </w:pPr>
      <w:r>
        <w:t xml:space="preserve">                                               </w:t>
      </w:r>
    </w:p>
    <w:p w:rsidR="00554B1F" w:rsidRDefault="00554B1F" w:rsidP="00554B1F">
      <w:pPr>
        <w:ind w:left="1080"/>
      </w:pPr>
      <w:r>
        <w:t xml:space="preserve">Constant                     46.135***         </w:t>
      </w:r>
    </w:p>
    <w:p w:rsidR="00554B1F" w:rsidRDefault="00554B1F" w:rsidP="00554B1F">
      <w:pPr>
        <w:ind w:left="1080"/>
      </w:pPr>
      <w:r>
        <w:t xml:space="preserve">                              (1.412)          </w:t>
      </w:r>
    </w:p>
    <w:p w:rsidR="00554B1F" w:rsidRDefault="00554B1F" w:rsidP="00554B1F">
      <w:pPr>
        <w:ind w:left="1080"/>
      </w:pPr>
      <w:r>
        <w:t xml:space="preserve">                                               </w:t>
      </w:r>
    </w:p>
    <w:p w:rsidR="00554B1F" w:rsidRDefault="00554B1F" w:rsidP="00554B1F">
      <w:pPr>
        <w:ind w:left="1080"/>
      </w:pPr>
      <w:r>
        <w:t>-----------------------------------------------</w:t>
      </w:r>
    </w:p>
    <w:p w:rsidR="00554B1F" w:rsidRDefault="00554B1F" w:rsidP="00554B1F">
      <w:pPr>
        <w:ind w:left="1080"/>
      </w:pPr>
      <w:r>
        <w:t xml:space="preserve">Observations                    928            </w:t>
      </w:r>
    </w:p>
    <w:p w:rsidR="00554B1F" w:rsidRDefault="00554B1F" w:rsidP="00554B1F">
      <w:pPr>
        <w:ind w:left="1080"/>
      </w:pPr>
      <w:r>
        <w:t xml:space="preserve">R2                             0.210           </w:t>
      </w:r>
    </w:p>
    <w:p w:rsidR="00554B1F" w:rsidRDefault="00554B1F" w:rsidP="00554B1F">
      <w:pPr>
        <w:ind w:left="1080"/>
      </w:pPr>
      <w:r>
        <w:t xml:space="preserve">Adjusted R2                    0.210           </w:t>
      </w:r>
    </w:p>
    <w:p w:rsidR="00554B1F" w:rsidRDefault="00554B1F" w:rsidP="00554B1F">
      <w:pPr>
        <w:ind w:left="1080"/>
      </w:pPr>
      <w:r>
        <w:t>Residual Std. Error      1.589 (</w:t>
      </w:r>
      <w:proofErr w:type="spellStart"/>
      <w:r>
        <w:t>df</w:t>
      </w:r>
      <w:proofErr w:type="spellEnd"/>
      <w:r>
        <w:t xml:space="preserve"> = 926)      </w:t>
      </w:r>
    </w:p>
    <w:p w:rsidR="00554B1F" w:rsidRDefault="00554B1F" w:rsidP="00554B1F">
      <w:pPr>
        <w:ind w:left="1080"/>
      </w:pPr>
      <w:r>
        <w:t>F Statistic          246.839*** (</w:t>
      </w:r>
      <w:proofErr w:type="spellStart"/>
      <w:r>
        <w:t>df</w:t>
      </w:r>
      <w:proofErr w:type="spellEnd"/>
      <w:r>
        <w:t xml:space="preserve"> = 1; 926)  </w:t>
      </w:r>
    </w:p>
    <w:p w:rsidR="00554B1F" w:rsidRDefault="00554B1F" w:rsidP="00554B1F">
      <w:pPr>
        <w:ind w:left="1080"/>
      </w:pPr>
      <w:r>
        <w:t>===============================================</w:t>
      </w:r>
    </w:p>
    <w:p w:rsidR="00554B1F" w:rsidRDefault="00554B1F" w:rsidP="00554B1F">
      <w:pPr>
        <w:ind w:left="1080"/>
      </w:pPr>
      <w:r>
        <w:t>Note:               *p&lt;0.1; **p&lt;0.05; ***p&lt;0.01</w:t>
      </w:r>
    </w:p>
    <w:p w:rsidR="00554B1F" w:rsidRDefault="00554B1F" w:rsidP="00554B1F">
      <w:pPr>
        <w:ind w:left="1080"/>
      </w:pPr>
    </w:p>
    <w:p w:rsidR="00554B1F" w:rsidRDefault="00554B1F" w:rsidP="00554B1F">
      <w:pPr>
        <w:ind w:left="1080"/>
      </w:pPr>
      <w:r w:rsidRPr="00166DEF">
        <w:t>Ŷ</w:t>
      </w:r>
      <w:r>
        <w:t xml:space="preserve"> = 46.13535 + .32565 (x</w:t>
      </w:r>
      <w:r>
        <w:rPr>
          <w:vertAlign w:val="subscript"/>
        </w:rPr>
        <w:t>i</w:t>
      </w:r>
      <w:r>
        <w:t>)</w:t>
      </w:r>
    </w:p>
    <w:p w:rsidR="00554B1F" w:rsidRDefault="00554B1F" w:rsidP="00554B1F">
      <w:pPr>
        <w:ind w:left="1080"/>
      </w:pPr>
    </w:p>
    <w:p w:rsidR="00554B1F" w:rsidRDefault="00554B1F" w:rsidP="00554B1F">
      <w:pPr>
        <w:ind w:left="1080"/>
      </w:pPr>
    </w:p>
    <w:p w:rsidR="00554B1F" w:rsidRPr="00697396" w:rsidRDefault="00F92334" w:rsidP="00554B1F">
      <w:pPr>
        <w:pStyle w:val="ListParagraph"/>
        <w:numPr>
          <w:ilvl w:val="0"/>
          <w:numId w:val="9"/>
        </w:numPr>
        <w:rPr>
          <w:b/>
          <w:i/>
        </w:rPr>
      </w:pPr>
      <w:r w:rsidRPr="00697396">
        <w:rPr>
          <w:b/>
          <w:i/>
        </w:rPr>
        <w:t xml:space="preserve">Use OSL to test whether or not the </w:t>
      </w:r>
      <w:r w:rsidR="00697396" w:rsidRPr="00697396">
        <w:rPr>
          <w:b/>
          <w:i/>
        </w:rPr>
        <w:t>correlation coefficient regresses to the mean:</w:t>
      </w:r>
    </w:p>
    <w:p w:rsidR="00697396" w:rsidRDefault="00697396" w:rsidP="00697396">
      <w:pPr>
        <w:ind w:left="1080"/>
        <w:rPr>
          <w:bCs/>
          <w:color w:val="222222"/>
        </w:rPr>
      </w:pPr>
    </w:p>
    <w:p w:rsidR="00697396" w:rsidRPr="00697396" w:rsidRDefault="00697396" w:rsidP="00697396">
      <w:pPr>
        <w:ind w:left="1080"/>
      </w:pPr>
      <w:r w:rsidRPr="00697396">
        <w:rPr>
          <w:bCs/>
        </w:rPr>
        <w:t>Null Hypothesis: H</w:t>
      </w:r>
      <w:r w:rsidRPr="00697396">
        <w:rPr>
          <w:bCs/>
          <w:vertAlign w:val="subscript"/>
        </w:rPr>
        <w:t>0</w:t>
      </w:r>
      <w:r w:rsidRPr="00697396">
        <w:t xml:space="preserve">: </w:t>
      </w:r>
      <m:oMath>
        <m:r>
          <w:rPr>
            <w:rFonts w:ascii="Cambria Math" w:hAnsi="Cambria Math"/>
          </w:rPr>
          <m:t>b</m:t>
        </m:r>
      </m:oMath>
      <w:r>
        <w:rPr>
          <w:vertAlign w:val="subscript"/>
        </w:rPr>
        <w:t>2</w:t>
      </w:r>
      <w:r w:rsidRPr="00697396">
        <w:t xml:space="preserve"> </w:t>
      </w:r>
      <m:oMath>
        <m:r>
          <w:rPr>
            <w:rFonts w:ascii="Cambria Math" w:hAnsi="Cambria Math"/>
          </w:rPr>
          <m:t>≥</m:t>
        </m:r>
      </m:oMath>
      <w:r>
        <w:t xml:space="preserve"> 1</w:t>
      </w:r>
    </w:p>
    <w:p w:rsidR="00697396" w:rsidRDefault="00697396" w:rsidP="00697396">
      <w:pPr>
        <w:ind w:left="1080"/>
      </w:pPr>
      <w:r w:rsidRPr="00697396">
        <w:rPr>
          <w:bCs/>
        </w:rPr>
        <w:t>Alternative Hypothesis: H</w:t>
      </w:r>
      <w:r w:rsidRPr="00697396">
        <w:rPr>
          <w:bCs/>
          <w:vertAlign w:val="subscript"/>
        </w:rPr>
        <w:t>A</w:t>
      </w:r>
      <w:r w:rsidRPr="00697396">
        <w:rPr>
          <w:bCs/>
        </w:rPr>
        <w:t xml:space="preserve">: </w:t>
      </w:r>
      <w:r w:rsidRPr="00697396">
        <w:t xml:space="preserve"> </w:t>
      </w:r>
      <m:oMath>
        <m:r>
          <w:rPr>
            <w:rFonts w:ascii="Cambria Math" w:hAnsi="Cambria Math"/>
          </w:rPr>
          <m:t>b</m:t>
        </m:r>
      </m:oMath>
      <w:r>
        <w:rPr>
          <w:vertAlign w:val="subscript"/>
        </w:rPr>
        <w:t>2</w:t>
      </w:r>
      <w:r w:rsidRPr="00697396">
        <w:t xml:space="preserve"> </w:t>
      </w:r>
      <w:r>
        <w:t>&lt;</w:t>
      </w:r>
      <w:r w:rsidRPr="00697396">
        <w:t xml:space="preserve"> </w:t>
      </w:r>
      <w:r>
        <w:t>1</w:t>
      </w:r>
    </w:p>
    <w:p w:rsidR="00697396" w:rsidRDefault="00697396" w:rsidP="00697396">
      <w:pPr>
        <w:ind w:left="1080"/>
      </w:pPr>
    </w:p>
    <w:p w:rsidR="00697396" w:rsidRDefault="00697396" w:rsidP="00697396">
      <w:pPr>
        <w:ind w:left="1080"/>
      </w:pPr>
      <w:r>
        <w:t>T = (.32565 – 1)/se(b</w:t>
      </w:r>
      <w:r>
        <w:rPr>
          <w:vertAlign w:val="subscript"/>
        </w:rPr>
        <w:t>2</w:t>
      </w:r>
      <w:r>
        <w:t>)</w:t>
      </w: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697396">
      <w:pPr>
        <w:ind w:left="1080"/>
      </w:pPr>
    </w:p>
    <w:p w:rsidR="00F32539" w:rsidRDefault="00F32539" w:rsidP="00F32539">
      <w:pPr>
        <w:ind w:left="1080"/>
        <w:jc w:val="center"/>
      </w:pPr>
      <w:r>
        <w:lastRenderedPageBreak/>
        <w:t>R Code:</w:t>
      </w:r>
    </w:p>
    <w:p w:rsidR="00F32539" w:rsidRDefault="00F32539" w:rsidP="00F32539">
      <w:pPr>
        <w:ind w:left="1080"/>
        <w:jc w:val="center"/>
      </w:pPr>
    </w:p>
    <w:p w:rsidR="00F32539" w:rsidRDefault="00F32539" w:rsidP="00F32539">
      <w:pPr>
        <w:ind w:left="1080"/>
      </w:pPr>
      <w:r>
        <w:t>##Problem 1##</w:t>
      </w:r>
    </w:p>
    <w:p w:rsidR="00F32539" w:rsidRDefault="00F32539" w:rsidP="00F32539">
      <w:pPr>
        <w:ind w:left="1080"/>
      </w:pPr>
      <w:proofErr w:type="spellStart"/>
      <w:r>
        <w:t>edu</w:t>
      </w:r>
      <w:proofErr w:type="spellEnd"/>
      <w:r>
        <w:t>&lt;-c(10,12,12,16,16)</w:t>
      </w:r>
    </w:p>
    <w:p w:rsidR="00F32539" w:rsidRDefault="00F32539" w:rsidP="00F32539">
      <w:pPr>
        <w:ind w:left="1080"/>
      </w:pPr>
      <w:proofErr w:type="spellStart"/>
      <w:r>
        <w:t>t.test</w:t>
      </w:r>
      <w:proofErr w:type="spellEnd"/>
      <w:r>
        <w:t>(</w:t>
      </w:r>
      <w:proofErr w:type="spellStart"/>
      <w:r>
        <w:t>edu</w:t>
      </w:r>
      <w:proofErr w:type="spellEnd"/>
      <w:r>
        <w:t xml:space="preserve">, mu=16, </w:t>
      </w:r>
      <w:proofErr w:type="spellStart"/>
      <w:r>
        <w:t>conf.level</w:t>
      </w:r>
      <w:proofErr w:type="spellEnd"/>
      <w:r>
        <w:t>=.9)</w:t>
      </w:r>
    </w:p>
    <w:p w:rsidR="00F32539" w:rsidRDefault="00F32539" w:rsidP="00F32539">
      <w:pPr>
        <w:ind w:left="1080"/>
      </w:pPr>
      <w:proofErr w:type="spellStart"/>
      <w:r>
        <w:t>t.test</w:t>
      </w:r>
      <w:proofErr w:type="spellEnd"/>
      <w:r>
        <w:t>(</w:t>
      </w:r>
      <w:proofErr w:type="spellStart"/>
      <w:r>
        <w:t>edu</w:t>
      </w:r>
      <w:proofErr w:type="spellEnd"/>
      <w:r>
        <w:t xml:space="preserve">, mu=16, </w:t>
      </w:r>
      <w:proofErr w:type="spellStart"/>
      <w:r>
        <w:t>conf.level</w:t>
      </w:r>
      <w:proofErr w:type="spellEnd"/>
      <w:r>
        <w:t>=.95)</w:t>
      </w:r>
    </w:p>
    <w:p w:rsidR="00F32539" w:rsidRDefault="00F32539" w:rsidP="00F32539">
      <w:pPr>
        <w:ind w:left="1080"/>
      </w:pPr>
    </w:p>
    <w:p w:rsidR="00F32539" w:rsidRDefault="00F32539" w:rsidP="00F32539">
      <w:pPr>
        <w:ind w:left="1080"/>
      </w:pPr>
    </w:p>
    <w:p w:rsidR="00F32539" w:rsidRDefault="00F32539" w:rsidP="00F32539">
      <w:pPr>
        <w:ind w:left="1080"/>
      </w:pPr>
      <w:r>
        <w:t>##Problem 2##</w:t>
      </w:r>
    </w:p>
    <w:p w:rsidR="00F32539" w:rsidRDefault="00F32539" w:rsidP="00F32539">
      <w:pPr>
        <w:ind w:left="1080"/>
      </w:pPr>
      <w:proofErr w:type="spellStart"/>
      <w:r>
        <w:t>prop.test</w:t>
      </w:r>
      <w:proofErr w:type="spellEnd"/>
      <w:r>
        <w:t>(154,200,.7,alternative="greater", correct=FALSE)</w:t>
      </w:r>
    </w:p>
    <w:p w:rsidR="00F32539" w:rsidRDefault="00F32539" w:rsidP="00F32539">
      <w:pPr>
        <w:ind w:left="1080"/>
      </w:pPr>
      <w:proofErr w:type="spellStart"/>
      <w:r>
        <w:t>prop.test</w:t>
      </w:r>
      <w:proofErr w:type="spellEnd"/>
      <w:r>
        <w:t xml:space="preserve">(154,200,.7,alternative="greater", correct=FALSE, </w:t>
      </w:r>
      <w:proofErr w:type="spellStart"/>
      <w:r>
        <w:t>conf.level</w:t>
      </w:r>
      <w:proofErr w:type="spellEnd"/>
      <w:r>
        <w:t>=.99)</w:t>
      </w:r>
    </w:p>
    <w:p w:rsidR="00F32539" w:rsidRDefault="00F32539" w:rsidP="00F32539">
      <w:pPr>
        <w:ind w:left="1080"/>
      </w:pPr>
    </w:p>
    <w:p w:rsidR="00F32539" w:rsidRDefault="00F32539" w:rsidP="00F32539">
      <w:pPr>
        <w:ind w:left="1080"/>
      </w:pPr>
      <w:r>
        <w:t>##Problem 3##</w:t>
      </w:r>
    </w:p>
    <w:p w:rsidR="00F32539" w:rsidRDefault="00F32539" w:rsidP="00F32539">
      <w:pPr>
        <w:ind w:left="1080"/>
      </w:pPr>
      <w:proofErr w:type="spellStart"/>
      <w:r>
        <w:t>setwd</w:t>
      </w:r>
      <w:proofErr w:type="spellEnd"/>
      <w:r>
        <w:t>("~/Desktop/POL 51 R Folder")</w:t>
      </w:r>
    </w:p>
    <w:p w:rsidR="00F32539" w:rsidRDefault="00F32539" w:rsidP="00F32539">
      <w:pPr>
        <w:ind w:left="1080"/>
      </w:pPr>
      <w:r>
        <w:t>speed&lt;-read.csv("driving.csv")</w:t>
      </w:r>
    </w:p>
    <w:p w:rsidR="00F32539" w:rsidRDefault="00F32539" w:rsidP="00F32539">
      <w:pPr>
        <w:ind w:left="1080"/>
      </w:pPr>
      <w:r>
        <w:t>attach(speed)</w:t>
      </w:r>
    </w:p>
    <w:p w:rsidR="00F32539" w:rsidRDefault="00F32539" w:rsidP="00F32539">
      <w:pPr>
        <w:ind w:left="1080"/>
      </w:pPr>
      <w:proofErr w:type="spellStart"/>
      <w:r>
        <w:t>t.test</w:t>
      </w:r>
      <w:proofErr w:type="spellEnd"/>
      <w:r>
        <w:t xml:space="preserve">(speed, mu=90, alternative="greater", </w:t>
      </w:r>
      <w:proofErr w:type="spellStart"/>
      <w:r>
        <w:t>conf.level</w:t>
      </w:r>
      <w:proofErr w:type="spellEnd"/>
      <w:r>
        <w:t>=.99)</w:t>
      </w:r>
    </w:p>
    <w:p w:rsidR="00F32539" w:rsidRDefault="00F32539" w:rsidP="00F32539">
      <w:pPr>
        <w:ind w:left="1080"/>
      </w:pPr>
    </w:p>
    <w:p w:rsidR="00F32539" w:rsidRDefault="00F32539" w:rsidP="00F32539">
      <w:pPr>
        <w:ind w:left="1080"/>
      </w:pPr>
      <w:r>
        <w:t>##Problem 4##</w:t>
      </w:r>
    </w:p>
    <w:p w:rsidR="00F32539" w:rsidRDefault="00F32539" w:rsidP="00F32539">
      <w:pPr>
        <w:ind w:left="1080"/>
      </w:pPr>
      <w:proofErr w:type="spellStart"/>
      <w:r>
        <w:t>ecn</w:t>
      </w:r>
      <w:proofErr w:type="spellEnd"/>
      <w:r>
        <w:t>&lt;-c(45,65,35,45,85)</w:t>
      </w:r>
    </w:p>
    <w:p w:rsidR="00F32539" w:rsidRDefault="00F32539" w:rsidP="00F32539">
      <w:pPr>
        <w:ind w:left="1080"/>
      </w:pPr>
      <w:r>
        <w:t>are&lt;-c(20,55,40,40,20)</w:t>
      </w:r>
    </w:p>
    <w:p w:rsidR="00F32539" w:rsidRDefault="00F32539" w:rsidP="00F32539">
      <w:pPr>
        <w:ind w:left="1080"/>
      </w:pPr>
      <w:proofErr w:type="spellStart"/>
      <w:r>
        <w:t>t.test</w:t>
      </w:r>
      <w:proofErr w:type="spellEnd"/>
      <w:r>
        <w:t>(</w:t>
      </w:r>
      <w:proofErr w:type="spellStart"/>
      <w:r>
        <w:t>ecn,are,var.equal</w:t>
      </w:r>
      <w:proofErr w:type="spellEnd"/>
      <w:r>
        <w:t xml:space="preserve"> = TRUE, mu=0)</w:t>
      </w:r>
    </w:p>
    <w:p w:rsidR="00F32539" w:rsidRDefault="00F32539" w:rsidP="00F32539">
      <w:pPr>
        <w:ind w:left="1080"/>
      </w:pPr>
    </w:p>
    <w:p w:rsidR="00F32539" w:rsidRDefault="00F32539" w:rsidP="00F32539">
      <w:pPr>
        <w:ind w:left="1080"/>
      </w:pPr>
      <w:r>
        <w:t>##Problem 5##</w:t>
      </w:r>
    </w:p>
    <w:p w:rsidR="00F32539" w:rsidRDefault="00F32539" w:rsidP="00F32539">
      <w:pPr>
        <w:ind w:left="1080"/>
      </w:pPr>
      <w:proofErr w:type="spellStart"/>
      <w:r>
        <w:t>years.of.education</w:t>
      </w:r>
      <w:proofErr w:type="spellEnd"/>
      <w:r>
        <w:t>&lt;-c(16,14,18,12,20)</w:t>
      </w:r>
    </w:p>
    <w:p w:rsidR="00F32539" w:rsidRDefault="00F32539" w:rsidP="00F32539">
      <w:pPr>
        <w:ind w:left="1080"/>
      </w:pPr>
      <w:r>
        <w:t>earnings&lt;-c(35,15,40,30,55)</w:t>
      </w:r>
    </w:p>
    <w:p w:rsidR="00F32539" w:rsidRDefault="00F32539" w:rsidP="00F32539">
      <w:pPr>
        <w:ind w:left="1080"/>
      </w:pPr>
      <w:proofErr w:type="spellStart"/>
      <w:r>
        <w:t>cor.test</w:t>
      </w:r>
      <w:proofErr w:type="spellEnd"/>
      <w:r>
        <w:t>(</w:t>
      </w:r>
      <w:proofErr w:type="spellStart"/>
      <w:r>
        <w:t>earnings,years.of.education</w:t>
      </w:r>
      <w:proofErr w:type="spellEnd"/>
      <w:r>
        <w:t>)</w:t>
      </w:r>
    </w:p>
    <w:p w:rsidR="00F32539" w:rsidRDefault="00F32539" w:rsidP="00F32539">
      <w:pPr>
        <w:ind w:left="1080"/>
      </w:pPr>
      <w:r>
        <w:t>qt(.95,3)</w:t>
      </w:r>
    </w:p>
    <w:p w:rsidR="00F32539" w:rsidRDefault="00F32539" w:rsidP="00F32539">
      <w:pPr>
        <w:ind w:left="1080"/>
      </w:pPr>
      <w:r>
        <w:t>qt(.99,3)</w:t>
      </w:r>
    </w:p>
    <w:p w:rsidR="00F32539" w:rsidRDefault="00F32539" w:rsidP="00F32539">
      <w:pPr>
        <w:ind w:left="1080"/>
      </w:pPr>
      <w:proofErr w:type="spellStart"/>
      <w:r>
        <w:t>install.packages</w:t>
      </w:r>
      <w:proofErr w:type="spellEnd"/>
      <w:r>
        <w:t>("stargazer")</w:t>
      </w:r>
    </w:p>
    <w:p w:rsidR="00F32539" w:rsidRDefault="00F32539" w:rsidP="00F32539">
      <w:pPr>
        <w:ind w:left="1080"/>
      </w:pPr>
      <w:r>
        <w:t>library(stargazer)</w:t>
      </w:r>
    </w:p>
    <w:p w:rsidR="00F32539" w:rsidRDefault="00F32539" w:rsidP="00F32539">
      <w:pPr>
        <w:ind w:left="1080"/>
      </w:pPr>
      <w:r>
        <w:t>regmod1&lt;-</w:t>
      </w:r>
      <w:proofErr w:type="spellStart"/>
      <w:r>
        <w:t>lm</w:t>
      </w:r>
      <w:proofErr w:type="spellEnd"/>
      <w:r>
        <w:t>(</w:t>
      </w:r>
      <w:proofErr w:type="spellStart"/>
      <w:r>
        <w:t>earnings~years.of.education</w:t>
      </w:r>
      <w:proofErr w:type="spellEnd"/>
      <w:r>
        <w:t>)</w:t>
      </w:r>
    </w:p>
    <w:p w:rsidR="00F32539" w:rsidRDefault="00F32539" w:rsidP="00F32539">
      <w:pPr>
        <w:ind w:left="1080"/>
      </w:pPr>
      <w:r>
        <w:t>summary(regmod1)</w:t>
      </w:r>
    </w:p>
    <w:p w:rsidR="00F32539" w:rsidRDefault="00F32539" w:rsidP="00F32539">
      <w:pPr>
        <w:ind w:left="1080"/>
      </w:pPr>
      <w:r>
        <w:t>stargazer(regmod1, type="text")</w:t>
      </w:r>
    </w:p>
    <w:p w:rsidR="00F32539" w:rsidRDefault="00F32539" w:rsidP="00F32539">
      <w:pPr>
        <w:ind w:left="1080"/>
      </w:pPr>
      <w:proofErr w:type="spellStart"/>
      <w:r>
        <w:t>confint</w:t>
      </w:r>
      <w:proofErr w:type="spellEnd"/>
      <w:r>
        <w:t>(regmod1, level = .9)</w:t>
      </w:r>
    </w:p>
    <w:p w:rsidR="00F32539" w:rsidRDefault="00F32539" w:rsidP="00F32539">
      <w:pPr>
        <w:ind w:left="1080"/>
      </w:pPr>
      <w:proofErr w:type="spellStart"/>
      <w:r>
        <w:t>confint</w:t>
      </w:r>
      <w:proofErr w:type="spellEnd"/>
      <w:r>
        <w:t>(regmod1, level = .95)</w:t>
      </w:r>
    </w:p>
    <w:p w:rsidR="00F32539" w:rsidRDefault="00F32539" w:rsidP="00F32539">
      <w:pPr>
        <w:ind w:left="1080"/>
      </w:pPr>
      <w:r>
        <w:t>qt(.9,3)</w:t>
      </w:r>
    </w:p>
    <w:p w:rsidR="00F32539" w:rsidRDefault="00F32539" w:rsidP="00F32539">
      <w:pPr>
        <w:ind w:left="1080"/>
      </w:pPr>
      <w:r>
        <w:t>qt(.95,3)</w:t>
      </w:r>
    </w:p>
    <w:p w:rsidR="00F32539" w:rsidRDefault="00F32539" w:rsidP="00F32539">
      <w:pPr>
        <w:ind w:left="1080"/>
      </w:pPr>
    </w:p>
    <w:p w:rsidR="00F32539" w:rsidRDefault="00F32539" w:rsidP="00F32539">
      <w:pPr>
        <w:ind w:left="1080"/>
      </w:pPr>
      <w:r>
        <w:t>##Problem 6##</w:t>
      </w:r>
    </w:p>
    <w:p w:rsidR="00F32539" w:rsidRDefault="00F32539" w:rsidP="00F32539">
      <w:pPr>
        <w:ind w:left="1080"/>
      </w:pPr>
      <w:r>
        <w:t>heights&lt;-read.csv("galton.csv")</w:t>
      </w:r>
    </w:p>
    <w:p w:rsidR="00F32539" w:rsidRDefault="00F32539" w:rsidP="00F32539">
      <w:pPr>
        <w:ind w:left="1080"/>
      </w:pPr>
      <w:r>
        <w:t>regmod2&lt;-</w:t>
      </w:r>
      <w:proofErr w:type="spellStart"/>
      <w:r>
        <w:t>lm</w:t>
      </w:r>
      <w:proofErr w:type="spellEnd"/>
      <w:r>
        <w:t>(</w:t>
      </w:r>
      <w:proofErr w:type="spellStart"/>
      <w:r>
        <w:t>father~son</w:t>
      </w:r>
      <w:proofErr w:type="spellEnd"/>
      <w:r>
        <w:t>, data=heights)</w:t>
      </w:r>
    </w:p>
    <w:p w:rsidR="00F32539" w:rsidRDefault="00F32539" w:rsidP="00F32539">
      <w:pPr>
        <w:ind w:left="1080"/>
      </w:pPr>
      <w:r>
        <w:t>summary(regmod2)</w:t>
      </w:r>
    </w:p>
    <w:p w:rsidR="00F32539" w:rsidRDefault="00F32539" w:rsidP="00F32539">
      <w:pPr>
        <w:ind w:left="1080"/>
      </w:pPr>
      <w:r>
        <w:t>stargazer(regmod2, type="text")</w:t>
      </w:r>
      <w:bookmarkStart w:id="0" w:name="_GoBack"/>
      <w:bookmarkEnd w:id="0"/>
    </w:p>
    <w:p w:rsidR="00697396" w:rsidRDefault="00697396" w:rsidP="00697396">
      <w:pPr>
        <w:ind w:left="1080"/>
      </w:pPr>
    </w:p>
    <w:p w:rsidR="00697396" w:rsidRPr="00697396" w:rsidRDefault="00697396" w:rsidP="00697396">
      <w:pPr>
        <w:ind w:left="1080"/>
      </w:pPr>
    </w:p>
    <w:p w:rsidR="00697396" w:rsidRDefault="00697396" w:rsidP="00697396">
      <w:pPr>
        <w:ind w:left="1080"/>
      </w:pPr>
    </w:p>
    <w:p w:rsidR="00697396" w:rsidRPr="00697396" w:rsidRDefault="00697396" w:rsidP="00697396">
      <w:pPr>
        <w:ind w:left="1080"/>
      </w:pPr>
    </w:p>
    <w:p w:rsidR="00697396" w:rsidRPr="00554B1F" w:rsidRDefault="00697396" w:rsidP="00697396">
      <w:pPr>
        <w:ind w:left="1080"/>
      </w:pPr>
    </w:p>
    <w:p w:rsidR="00A1547D" w:rsidRPr="00A1547D" w:rsidRDefault="00A1547D" w:rsidP="0055700F">
      <w:pPr>
        <w:ind w:left="1080"/>
      </w:pPr>
    </w:p>
    <w:p w:rsidR="00A1547D" w:rsidRDefault="00A1547D" w:rsidP="003C5CC2">
      <w:pPr>
        <w:ind w:left="1080"/>
      </w:pPr>
    </w:p>
    <w:p w:rsidR="00A1547D" w:rsidRPr="00A1547D" w:rsidRDefault="00A1547D" w:rsidP="003C5CC2">
      <w:pPr>
        <w:ind w:left="1080"/>
      </w:pPr>
    </w:p>
    <w:sectPr w:rsidR="00A1547D" w:rsidRPr="00A1547D" w:rsidSect="00AC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latinoLinotype">
    <w:altName w:val="Palatino Linotype"/>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not equal">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407"/>
    <w:multiLevelType w:val="multilevel"/>
    <w:tmpl w:val="70CE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D368A"/>
    <w:multiLevelType w:val="multilevel"/>
    <w:tmpl w:val="1B527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81E0E"/>
    <w:multiLevelType w:val="hybridMultilevel"/>
    <w:tmpl w:val="2E6646C2"/>
    <w:lvl w:ilvl="0" w:tplc="15D62668">
      <w:start w:val="1"/>
      <w:numFmt w:val="upperLetter"/>
      <w:lvlText w:val="%1."/>
      <w:lvlJc w:val="left"/>
      <w:pPr>
        <w:ind w:left="1080" w:hanging="360"/>
      </w:pPr>
      <w:rPr>
        <w:rFonts w:ascii="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6A7DA0"/>
    <w:multiLevelType w:val="hybridMultilevel"/>
    <w:tmpl w:val="963E2C60"/>
    <w:lvl w:ilvl="0" w:tplc="1640150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2907A7"/>
    <w:multiLevelType w:val="hybridMultilevel"/>
    <w:tmpl w:val="ADBA36C2"/>
    <w:lvl w:ilvl="0" w:tplc="4768E2B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6652B8"/>
    <w:multiLevelType w:val="hybridMultilevel"/>
    <w:tmpl w:val="F92E1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E0BF7"/>
    <w:multiLevelType w:val="hybridMultilevel"/>
    <w:tmpl w:val="0DC24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D41DF"/>
    <w:multiLevelType w:val="hybridMultilevel"/>
    <w:tmpl w:val="B96604AA"/>
    <w:lvl w:ilvl="0" w:tplc="41FA9F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BD4441"/>
    <w:multiLevelType w:val="hybridMultilevel"/>
    <w:tmpl w:val="DDAA3C46"/>
    <w:lvl w:ilvl="0" w:tplc="D902B3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2"/>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BA"/>
    <w:rsid w:val="000B49DC"/>
    <w:rsid w:val="00166DEF"/>
    <w:rsid w:val="001745D8"/>
    <w:rsid w:val="00307C0B"/>
    <w:rsid w:val="003C5CC2"/>
    <w:rsid w:val="00554B1F"/>
    <w:rsid w:val="0055700F"/>
    <w:rsid w:val="00597BDA"/>
    <w:rsid w:val="0063446B"/>
    <w:rsid w:val="00697396"/>
    <w:rsid w:val="00703E5D"/>
    <w:rsid w:val="00741F7B"/>
    <w:rsid w:val="008C240F"/>
    <w:rsid w:val="00A1547D"/>
    <w:rsid w:val="00A711DD"/>
    <w:rsid w:val="00A74642"/>
    <w:rsid w:val="00A76B58"/>
    <w:rsid w:val="00AC3C0C"/>
    <w:rsid w:val="00B772BA"/>
    <w:rsid w:val="00B92609"/>
    <w:rsid w:val="00BE7C21"/>
    <w:rsid w:val="00BF58BD"/>
    <w:rsid w:val="00CC5CA1"/>
    <w:rsid w:val="00CE2072"/>
    <w:rsid w:val="00E33AE7"/>
    <w:rsid w:val="00F32539"/>
    <w:rsid w:val="00F92334"/>
    <w:rsid w:val="00F9765F"/>
    <w:rsid w:val="00FC1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5DFA"/>
  <w15:chartTrackingRefBased/>
  <w15:docId w15:val="{72D8F5FA-06C7-2F4D-974E-AFB825CA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49D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BA"/>
    <w:pPr>
      <w:ind w:left="720"/>
      <w:contextualSpacing/>
    </w:pPr>
  </w:style>
  <w:style w:type="paragraph" w:styleId="NormalWeb">
    <w:name w:val="Normal (Web)"/>
    <w:basedOn w:val="Normal"/>
    <w:uiPriority w:val="99"/>
    <w:semiHidden/>
    <w:unhideWhenUsed/>
    <w:rsid w:val="00B772BA"/>
    <w:pPr>
      <w:spacing w:before="100" w:beforeAutospacing="1" w:after="100" w:afterAutospacing="1"/>
    </w:pPr>
  </w:style>
  <w:style w:type="character" w:styleId="PlaceholderText">
    <w:name w:val="Placeholder Text"/>
    <w:basedOn w:val="DefaultParagraphFont"/>
    <w:uiPriority w:val="99"/>
    <w:semiHidden/>
    <w:rsid w:val="001745D8"/>
    <w:rPr>
      <w:color w:val="808080"/>
    </w:rPr>
  </w:style>
  <w:style w:type="table" w:styleId="TableGrid">
    <w:name w:val="Table Grid"/>
    <w:basedOn w:val="TableNormal"/>
    <w:uiPriority w:val="39"/>
    <w:rsid w:val="003C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243">
      <w:bodyDiv w:val="1"/>
      <w:marLeft w:val="0"/>
      <w:marRight w:val="0"/>
      <w:marTop w:val="0"/>
      <w:marBottom w:val="0"/>
      <w:divBdr>
        <w:top w:val="none" w:sz="0" w:space="0" w:color="auto"/>
        <w:left w:val="none" w:sz="0" w:space="0" w:color="auto"/>
        <w:bottom w:val="none" w:sz="0" w:space="0" w:color="auto"/>
        <w:right w:val="none" w:sz="0" w:space="0" w:color="auto"/>
      </w:divBdr>
      <w:divsChild>
        <w:div w:id="1554349755">
          <w:marLeft w:val="0"/>
          <w:marRight w:val="0"/>
          <w:marTop w:val="0"/>
          <w:marBottom w:val="0"/>
          <w:divBdr>
            <w:top w:val="none" w:sz="0" w:space="0" w:color="auto"/>
            <w:left w:val="none" w:sz="0" w:space="0" w:color="auto"/>
            <w:bottom w:val="none" w:sz="0" w:space="0" w:color="auto"/>
            <w:right w:val="none" w:sz="0" w:space="0" w:color="auto"/>
          </w:divBdr>
          <w:divsChild>
            <w:div w:id="785080159">
              <w:marLeft w:val="0"/>
              <w:marRight w:val="0"/>
              <w:marTop w:val="0"/>
              <w:marBottom w:val="0"/>
              <w:divBdr>
                <w:top w:val="none" w:sz="0" w:space="0" w:color="auto"/>
                <w:left w:val="none" w:sz="0" w:space="0" w:color="auto"/>
                <w:bottom w:val="none" w:sz="0" w:space="0" w:color="auto"/>
                <w:right w:val="none" w:sz="0" w:space="0" w:color="auto"/>
              </w:divBdr>
              <w:divsChild>
                <w:div w:id="294454460">
                  <w:marLeft w:val="0"/>
                  <w:marRight w:val="0"/>
                  <w:marTop w:val="0"/>
                  <w:marBottom w:val="0"/>
                  <w:divBdr>
                    <w:top w:val="none" w:sz="0" w:space="0" w:color="auto"/>
                    <w:left w:val="none" w:sz="0" w:space="0" w:color="auto"/>
                    <w:bottom w:val="none" w:sz="0" w:space="0" w:color="auto"/>
                    <w:right w:val="none" w:sz="0" w:space="0" w:color="auto"/>
                  </w:divBdr>
                  <w:divsChild>
                    <w:div w:id="1595240386">
                      <w:marLeft w:val="0"/>
                      <w:marRight w:val="0"/>
                      <w:marTop w:val="0"/>
                      <w:marBottom w:val="0"/>
                      <w:divBdr>
                        <w:top w:val="none" w:sz="0" w:space="0" w:color="auto"/>
                        <w:left w:val="none" w:sz="0" w:space="0" w:color="auto"/>
                        <w:bottom w:val="none" w:sz="0" w:space="0" w:color="auto"/>
                        <w:right w:val="none" w:sz="0" w:space="0" w:color="auto"/>
                      </w:divBdr>
                    </w:div>
                  </w:divsChild>
                </w:div>
                <w:div w:id="1739551886">
                  <w:marLeft w:val="0"/>
                  <w:marRight w:val="0"/>
                  <w:marTop w:val="0"/>
                  <w:marBottom w:val="0"/>
                  <w:divBdr>
                    <w:top w:val="none" w:sz="0" w:space="0" w:color="auto"/>
                    <w:left w:val="none" w:sz="0" w:space="0" w:color="auto"/>
                    <w:bottom w:val="none" w:sz="0" w:space="0" w:color="auto"/>
                    <w:right w:val="none" w:sz="0" w:space="0" w:color="auto"/>
                  </w:divBdr>
                  <w:divsChild>
                    <w:div w:id="426390731">
                      <w:marLeft w:val="0"/>
                      <w:marRight w:val="0"/>
                      <w:marTop w:val="0"/>
                      <w:marBottom w:val="0"/>
                      <w:divBdr>
                        <w:top w:val="none" w:sz="0" w:space="0" w:color="auto"/>
                        <w:left w:val="none" w:sz="0" w:space="0" w:color="auto"/>
                        <w:bottom w:val="none" w:sz="0" w:space="0" w:color="auto"/>
                        <w:right w:val="none" w:sz="0" w:space="0" w:color="auto"/>
                      </w:divBdr>
                    </w:div>
                  </w:divsChild>
                </w:div>
                <w:div w:id="1626958047">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
                  </w:divsChild>
                </w:div>
                <w:div w:id="65149954">
                  <w:marLeft w:val="0"/>
                  <w:marRight w:val="0"/>
                  <w:marTop w:val="0"/>
                  <w:marBottom w:val="0"/>
                  <w:divBdr>
                    <w:top w:val="none" w:sz="0" w:space="0" w:color="auto"/>
                    <w:left w:val="none" w:sz="0" w:space="0" w:color="auto"/>
                    <w:bottom w:val="none" w:sz="0" w:space="0" w:color="auto"/>
                    <w:right w:val="none" w:sz="0" w:space="0" w:color="auto"/>
                  </w:divBdr>
                  <w:divsChild>
                    <w:div w:id="1671255536">
                      <w:marLeft w:val="0"/>
                      <w:marRight w:val="0"/>
                      <w:marTop w:val="0"/>
                      <w:marBottom w:val="0"/>
                      <w:divBdr>
                        <w:top w:val="none" w:sz="0" w:space="0" w:color="auto"/>
                        <w:left w:val="none" w:sz="0" w:space="0" w:color="auto"/>
                        <w:bottom w:val="none" w:sz="0" w:space="0" w:color="auto"/>
                        <w:right w:val="none" w:sz="0" w:space="0" w:color="auto"/>
                      </w:divBdr>
                    </w:div>
                  </w:divsChild>
                </w:div>
                <w:div w:id="2080470539">
                  <w:marLeft w:val="0"/>
                  <w:marRight w:val="0"/>
                  <w:marTop w:val="0"/>
                  <w:marBottom w:val="0"/>
                  <w:divBdr>
                    <w:top w:val="none" w:sz="0" w:space="0" w:color="auto"/>
                    <w:left w:val="none" w:sz="0" w:space="0" w:color="auto"/>
                    <w:bottom w:val="none" w:sz="0" w:space="0" w:color="auto"/>
                    <w:right w:val="none" w:sz="0" w:space="0" w:color="auto"/>
                  </w:divBdr>
                  <w:divsChild>
                    <w:div w:id="1989164677">
                      <w:marLeft w:val="0"/>
                      <w:marRight w:val="0"/>
                      <w:marTop w:val="0"/>
                      <w:marBottom w:val="0"/>
                      <w:divBdr>
                        <w:top w:val="none" w:sz="0" w:space="0" w:color="auto"/>
                        <w:left w:val="none" w:sz="0" w:space="0" w:color="auto"/>
                        <w:bottom w:val="none" w:sz="0" w:space="0" w:color="auto"/>
                        <w:right w:val="none" w:sz="0" w:space="0" w:color="auto"/>
                      </w:divBdr>
                    </w:div>
                  </w:divsChild>
                </w:div>
                <w:div w:id="596181347">
                  <w:marLeft w:val="0"/>
                  <w:marRight w:val="0"/>
                  <w:marTop w:val="0"/>
                  <w:marBottom w:val="0"/>
                  <w:divBdr>
                    <w:top w:val="none" w:sz="0" w:space="0" w:color="auto"/>
                    <w:left w:val="none" w:sz="0" w:space="0" w:color="auto"/>
                    <w:bottom w:val="none" w:sz="0" w:space="0" w:color="auto"/>
                    <w:right w:val="none" w:sz="0" w:space="0" w:color="auto"/>
                  </w:divBdr>
                  <w:divsChild>
                    <w:div w:id="870729861">
                      <w:marLeft w:val="0"/>
                      <w:marRight w:val="0"/>
                      <w:marTop w:val="0"/>
                      <w:marBottom w:val="0"/>
                      <w:divBdr>
                        <w:top w:val="none" w:sz="0" w:space="0" w:color="auto"/>
                        <w:left w:val="none" w:sz="0" w:space="0" w:color="auto"/>
                        <w:bottom w:val="none" w:sz="0" w:space="0" w:color="auto"/>
                        <w:right w:val="none" w:sz="0" w:space="0" w:color="auto"/>
                      </w:divBdr>
                    </w:div>
                  </w:divsChild>
                </w:div>
                <w:div w:id="1697921160">
                  <w:marLeft w:val="0"/>
                  <w:marRight w:val="0"/>
                  <w:marTop w:val="0"/>
                  <w:marBottom w:val="0"/>
                  <w:divBdr>
                    <w:top w:val="none" w:sz="0" w:space="0" w:color="auto"/>
                    <w:left w:val="none" w:sz="0" w:space="0" w:color="auto"/>
                    <w:bottom w:val="none" w:sz="0" w:space="0" w:color="auto"/>
                    <w:right w:val="none" w:sz="0" w:space="0" w:color="auto"/>
                  </w:divBdr>
                  <w:divsChild>
                    <w:div w:id="798649634">
                      <w:marLeft w:val="0"/>
                      <w:marRight w:val="0"/>
                      <w:marTop w:val="0"/>
                      <w:marBottom w:val="0"/>
                      <w:divBdr>
                        <w:top w:val="none" w:sz="0" w:space="0" w:color="auto"/>
                        <w:left w:val="none" w:sz="0" w:space="0" w:color="auto"/>
                        <w:bottom w:val="none" w:sz="0" w:space="0" w:color="auto"/>
                        <w:right w:val="none" w:sz="0" w:space="0" w:color="auto"/>
                      </w:divBdr>
                    </w:div>
                  </w:divsChild>
                </w:div>
                <w:div w:id="730496912">
                  <w:marLeft w:val="0"/>
                  <w:marRight w:val="0"/>
                  <w:marTop w:val="0"/>
                  <w:marBottom w:val="0"/>
                  <w:divBdr>
                    <w:top w:val="none" w:sz="0" w:space="0" w:color="auto"/>
                    <w:left w:val="none" w:sz="0" w:space="0" w:color="auto"/>
                    <w:bottom w:val="none" w:sz="0" w:space="0" w:color="auto"/>
                    <w:right w:val="none" w:sz="0" w:space="0" w:color="auto"/>
                  </w:divBdr>
                  <w:divsChild>
                    <w:div w:id="1542400161">
                      <w:marLeft w:val="0"/>
                      <w:marRight w:val="0"/>
                      <w:marTop w:val="0"/>
                      <w:marBottom w:val="0"/>
                      <w:divBdr>
                        <w:top w:val="none" w:sz="0" w:space="0" w:color="auto"/>
                        <w:left w:val="none" w:sz="0" w:space="0" w:color="auto"/>
                        <w:bottom w:val="none" w:sz="0" w:space="0" w:color="auto"/>
                        <w:right w:val="none" w:sz="0" w:space="0" w:color="auto"/>
                      </w:divBdr>
                    </w:div>
                  </w:divsChild>
                </w:div>
                <w:div w:id="901600792">
                  <w:marLeft w:val="0"/>
                  <w:marRight w:val="0"/>
                  <w:marTop w:val="0"/>
                  <w:marBottom w:val="0"/>
                  <w:divBdr>
                    <w:top w:val="none" w:sz="0" w:space="0" w:color="auto"/>
                    <w:left w:val="none" w:sz="0" w:space="0" w:color="auto"/>
                    <w:bottom w:val="none" w:sz="0" w:space="0" w:color="auto"/>
                    <w:right w:val="none" w:sz="0" w:space="0" w:color="auto"/>
                  </w:divBdr>
                  <w:divsChild>
                    <w:div w:id="1511261009">
                      <w:marLeft w:val="0"/>
                      <w:marRight w:val="0"/>
                      <w:marTop w:val="0"/>
                      <w:marBottom w:val="0"/>
                      <w:divBdr>
                        <w:top w:val="none" w:sz="0" w:space="0" w:color="auto"/>
                        <w:left w:val="none" w:sz="0" w:space="0" w:color="auto"/>
                        <w:bottom w:val="none" w:sz="0" w:space="0" w:color="auto"/>
                        <w:right w:val="none" w:sz="0" w:space="0" w:color="auto"/>
                      </w:divBdr>
                    </w:div>
                  </w:divsChild>
                </w:div>
                <w:div w:id="1541627565">
                  <w:marLeft w:val="0"/>
                  <w:marRight w:val="0"/>
                  <w:marTop w:val="0"/>
                  <w:marBottom w:val="0"/>
                  <w:divBdr>
                    <w:top w:val="none" w:sz="0" w:space="0" w:color="auto"/>
                    <w:left w:val="none" w:sz="0" w:space="0" w:color="auto"/>
                    <w:bottom w:val="none" w:sz="0" w:space="0" w:color="auto"/>
                    <w:right w:val="none" w:sz="0" w:space="0" w:color="auto"/>
                  </w:divBdr>
                  <w:divsChild>
                    <w:div w:id="2023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3432">
      <w:bodyDiv w:val="1"/>
      <w:marLeft w:val="0"/>
      <w:marRight w:val="0"/>
      <w:marTop w:val="0"/>
      <w:marBottom w:val="0"/>
      <w:divBdr>
        <w:top w:val="none" w:sz="0" w:space="0" w:color="auto"/>
        <w:left w:val="none" w:sz="0" w:space="0" w:color="auto"/>
        <w:bottom w:val="none" w:sz="0" w:space="0" w:color="auto"/>
        <w:right w:val="none" w:sz="0" w:space="0" w:color="auto"/>
      </w:divBdr>
      <w:divsChild>
        <w:div w:id="1139105806">
          <w:marLeft w:val="0"/>
          <w:marRight w:val="0"/>
          <w:marTop w:val="0"/>
          <w:marBottom w:val="0"/>
          <w:divBdr>
            <w:top w:val="none" w:sz="0" w:space="0" w:color="auto"/>
            <w:left w:val="none" w:sz="0" w:space="0" w:color="auto"/>
            <w:bottom w:val="none" w:sz="0" w:space="0" w:color="auto"/>
            <w:right w:val="none" w:sz="0" w:space="0" w:color="auto"/>
          </w:divBdr>
          <w:divsChild>
            <w:div w:id="208568307">
              <w:marLeft w:val="0"/>
              <w:marRight w:val="0"/>
              <w:marTop w:val="0"/>
              <w:marBottom w:val="0"/>
              <w:divBdr>
                <w:top w:val="none" w:sz="0" w:space="0" w:color="auto"/>
                <w:left w:val="none" w:sz="0" w:space="0" w:color="auto"/>
                <w:bottom w:val="none" w:sz="0" w:space="0" w:color="auto"/>
                <w:right w:val="none" w:sz="0" w:space="0" w:color="auto"/>
              </w:divBdr>
              <w:divsChild>
                <w:div w:id="8896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8322">
      <w:bodyDiv w:val="1"/>
      <w:marLeft w:val="0"/>
      <w:marRight w:val="0"/>
      <w:marTop w:val="0"/>
      <w:marBottom w:val="0"/>
      <w:divBdr>
        <w:top w:val="none" w:sz="0" w:space="0" w:color="auto"/>
        <w:left w:val="none" w:sz="0" w:space="0" w:color="auto"/>
        <w:bottom w:val="none" w:sz="0" w:space="0" w:color="auto"/>
        <w:right w:val="none" w:sz="0" w:space="0" w:color="auto"/>
      </w:divBdr>
      <w:divsChild>
        <w:div w:id="1549338278">
          <w:marLeft w:val="0"/>
          <w:marRight w:val="0"/>
          <w:marTop w:val="0"/>
          <w:marBottom w:val="0"/>
          <w:divBdr>
            <w:top w:val="none" w:sz="0" w:space="0" w:color="auto"/>
            <w:left w:val="none" w:sz="0" w:space="0" w:color="auto"/>
            <w:bottom w:val="none" w:sz="0" w:space="0" w:color="auto"/>
            <w:right w:val="none" w:sz="0" w:space="0" w:color="auto"/>
          </w:divBdr>
          <w:divsChild>
            <w:div w:id="128718128">
              <w:marLeft w:val="0"/>
              <w:marRight w:val="0"/>
              <w:marTop w:val="0"/>
              <w:marBottom w:val="0"/>
              <w:divBdr>
                <w:top w:val="none" w:sz="0" w:space="0" w:color="auto"/>
                <w:left w:val="none" w:sz="0" w:space="0" w:color="auto"/>
                <w:bottom w:val="none" w:sz="0" w:space="0" w:color="auto"/>
                <w:right w:val="none" w:sz="0" w:space="0" w:color="auto"/>
              </w:divBdr>
              <w:divsChild>
                <w:div w:id="1637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9543">
      <w:bodyDiv w:val="1"/>
      <w:marLeft w:val="0"/>
      <w:marRight w:val="0"/>
      <w:marTop w:val="0"/>
      <w:marBottom w:val="0"/>
      <w:divBdr>
        <w:top w:val="none" w:sz="0" w:space="0" w:color="auto"/>
        <w:left w:val="none" w:sz="0" w:space="0" w:color="auto"/>
        <w:bottom w:val="none" w:sz="0" w:space="0" w:color="auto"/>
        <w:right w:val="none" w:sz="0" w:space="0" w:color="auto"/>
      </w:divBdr>
      <w:divsChild>
        <w:div w:id="1395928408">
          <w:marLeft w:val="0"/>
          <w:marRight w:val="0"/>
          <w:marTop w:val="0"/>
          <w:marBottom w:val="0"/>
          <w:divBdr>
            <w:top w:val="none" w:sz="0" w:space="0" w:color="auto"/>
            <w:left w:val="none" w:sz="0" w:space="0" w:color="auto"/>
            <w:bottom w:val="none" w:sz="0" w:space="0" w:color="auto"/>
            <w:right w:val="none" w:sz="0" w:space="0" w:color="auto"/>
          </w:divBdr>
          <w:divsChild>
            <w:div w:id="1696226840">
              <w:marLeft w:val="0"/>
              <w:marRight w:val="0"/>
              <w:marTop w:val="0"/>
              <w:marBottom w:val="0"/>
              <w:divBdr>
                <w:top w:val="none" w:sz="0" w:space="0" w:color="auto"/>
                <w:left w:val="none" w:sz="0" w:space="0" w:color="auto"/>
                <w:bottom w:val="none" w:sz="0" w:space="0" w:color="auto"/>
                <w:right w:val="none" w:sz="0" w:space="0" w:color="auto"/>
              </w:divBdr>
              <w:divsChild>
                <w:div w:id="1701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52115">
      <w:bodyDiv w:val="1"/>
      <w:marLeft w:val="0"/>
      <w:marRight w:val="0"/>
      <w:marTop w:val="0"/>
      <w:marBottom w:val="0"/>
      <w:divBdr>
        <w:top w:val="none" w:sz="0" w:space="0" w:color="auto"/>
        <w:left w:val="none" w:sz="0" w:space="0" w:color="auto"/>
        <w:bottom w:val="none" w:sz="0" w:space="0" w:color="auto"/>
        <w:right w:val="none" w:sz="0" w:space="0" w:color="auto"/>
      </w:divBdr>
      <w:divsChild>
        <w:div w:id="946348466">
          <w:marLeft w:val="0"/>
          <w:marRight w:val="0"/>
          <w:marTop w:val="0"/>
          <w:marBottom w:val="0"/>
          <w:divBdr>
            <w:top w:val="none" w:sz="0" w:space="0" w:color="auto"/>
            <w:left w:val="none" w:sz="0" w:space="0" w:color="auto"/>
            <w:bottom w:val="none" w:sz="0" w:space="0" w:color="auto"/>
            <w:right w:val="none" w:sz="0" w:space="0" w:color="auto"/>
          </w:divBdr>
          <w:divsChild>
            <w:div w:id="1627470403">
              <w:marLeft w:val="0"/>
              <w:marRight w:val="0"/>
              <w:marTop w:val="0"/>
              <w:marBottom w:val="0"/>
              <w:divBdr>
                <w:top w:val="none" w:sz="0" w:space="0" w:color="auto"/>
                <w:left w:val="none" w:sz="0" w:space="0" w:color="auto"/>
                <w:bottom w:val="none" w:sz="0" w:space="0" w:color="auto"/>
                <w:right w:val="none" w:sz="0" w:space="0" w:color="auto"/>
              </w:divBdr>
              <w:divsChild>
                <w:div w:id="1867787286">
                  <w:marLeft w:val="0"/>
                  <w:marRight w:val="0"/>
                  <w:marTop w:val="0"/>
                  <w:marBottom w:val="0"/>
                  <w:divBdr>
                    <w:top w:val="none" w:sz="0" w:space="0" w:color="auto"/>
                    <w:left w:val="none" w:sz="0" w:space="0" w:color="auto"/>
                    <w:bottom w:val="none" w:sz="0" w:space="0" w:color="auto"/>
                    <w:right w:val="none" w:sz="0" w:space="0" w:color="auto"/>
                  </w:divBdr>
                </w:div>
              </w:divsChild>
            </w:div>
            <w:div w:id="1379014107">
              <w:marLeft w:val="0"/>
              <w:marRight w:val="0"/>
              <w:marTop w:val="0"/>
              <w:marBottom w:val="0"/>
              <w:divBdr>
                <w:top w:val="none" w:sz="0" w:space="0" w:color="auto"/>
                <w:left w:val="none" w:sz="0" w:space="0" w:color="auto"/>
                <w:bottom w:val="none" w:sz="0" w:space="0" w:color="auto"/>
                <w:right w:val="none" w:sz="0" w:space="0" w:color="auto"/>
              </w:divBdr>
              <w:divsChild>
                <w:div w:id="1019239836">
                  <w:marLeft w:val="0"/>
                  <w:marRight w:val="0"/>
                  <w:marTop w:val="0"/>
                  <w:marBottom w:val="0"/>
                  <w:divBdr>
                    <w:top w:val="none" w:sz="0" w:space="0" w:color="auto"/>
                    <w:left w:val="none" w:sz="0" w:space="0" w:color="auto"/>
                    <w:bottom w:val="none" w:sz="0" w:space="0" w:color="auto"/>
                    <w:right w:val="none" w:sz="0" w:space="0" w:color="auto"/>
                  </w:divBdr>
                </w:div>
              </w:divsChild>
            </w:div>
            <w:div w:id="1760518266">
              <w:marLeft w:val="0"/>
              <w:marRight w:val="0"/>
              <w:marTop w:val="0"/>
              <w:marBottom w:val="0"/>
              <w:divBdr>
                <w:top w:val="none" w:sz="0" w:space="0" w:color="auto"/>
                <w:left w:val="none" w:sz="0" w:space="0" w:color="auto"/>
                <w:bottom w:val="none" w:sz="0" w:space="0" w:color="auto"/>
                <w:right w:val="none" w:sz="0" w:space="0" w:color="auto"/>
              </w:divBdr>
              <w:divsChild>
                <w:div w:id="309796695">
                  <w:marLeft w:val="0"/>
                  <w:marRight w:val="0"/>
                  <w:marTop w:val="0"/>
                  <w:marBottom w:val="0"/>
                  <w:divBdr>
                    <w:top w:val="none" w:sz="0" w:space="0" w:color="auto"/>
                    <w:left w:val="none" w:sz="0" w:space="0" w:color="auto"/>
                    <w:bottom w:val="none" w:sz="0" w:space="0" w:color="auto"/>
                    <w:right w:val="none" w:sz="0" w:space="0" w:color="auto"/>
                  </w:divBdr>
                </w:div>
              </w:divsChild>
            </w:div>
            <w:div w:id="509639515">
              <w:marLeft w:val="0"/>
              <w:marRight w:val="0"/>
              <w:marTop w:val="0"/>
              <w:marBottom w:val="0"/>
              <w:divBdr>
                <w:top w:val="none" w:sz="0" w:space="0" w:color="auto"/>
                <w:left w:val="none" w:sz="0" w:space="0" w:color="auto"/>
                <w:bottom w:val="none" w:sz="0" w:space="0" w:color="auto"/>
                <w:right w:val="none" w:sz="0" w:space="0" w:color="auto"/>
              </w:divBdr>
              <w:divsChild>
                <w:div w:id="1423529280">
                  <w:marLeft w:val="0"/>
                  <w:marRight w:val="0"/>
                  <w:marTop w:val="0"/>
                  <w:marBottom w:val="0"/>
                  <w:divBdr>
                    <w:top w:val="none" w:sz="0" w:space="0" w:color="auto"/>
                    <w:left w:val="none" w:sz="0" w:space="0" w:color="auto"/>
                    <w:bottom w:val="none" w:sz="0" w:space="0" w:color="auto"/>
                    <w:right w:val="none" w:sz="0" w:space="0" w:color="auto"/>
                  </w:divBdr>
                </w:div>
              </w:divsChild>
            </w:div>
            <w:div w:id="1524979925">
              <w:marLeft w:val="0"/>
              <w:marRight w:val="0"/>
              <w:marTop w:val="0"/>
              <w:marBottom w:val="0"/>
              <w:divBdr>
                <w:top w:val="none" w:sz="0" w:space="0" w:color="auto"/>
                <w:left w:val="none" w:sz="0" w:space="0" w:color="auto"/>
                <w:bottom w:val="none" w:sz="0" w:space="0" w:color="auto"/>
                <w:right w:val="none" w:sz="0" w:space="0" w:color="auto"/>
              </w:divBdr>
              <w:divsChild>
                <w:div w:id="1902594142">
                  <w:marLeft w:val="0"/>
                  <w:marRight w:val="0"/>
                  <w:marTop w:val="0"/>
                  <w:marBottom w:val="0"/>
                  <w:divBdr>
                    <w:top w:val="none" w:sz="0" w:space="0" w:color="auto"/>
                    <w:left w:val="none" w:sz="0" w:space="0" w:color="auto"/>
                    <w:bottom w:val="none" w:sz="0" w:space="0" w:color="auto"/>
                    <w:right w:val="none" w:sz="0" w:space="0" w:color="auto"/>
                  </w:divBdr>
                </w:div>
              </w:divsChild>
            </w:div>
            <w:div w:id="1729380140">
              <w:marLeft w:val="0"/>
              <w:marRight w:val="0"/>
              <w:marTop w:val="0"/>
              <w:marBottom w:val="0"/>
              <w:divBdr>
                <w:top w:val="none" w:sz="0" w:space="0" w:color="auto"/>
                <w:left w:val="none" w:sz="0" w:space="0" w:color="auto"/>
                <w:bottom w:val="none" w:sz="0" w:space="0" w:color="auto"/>
                <w:right w:val="none" w:sz="0" w:space="0" w:color="auto"/>
              </w:divBdr>
              <w:divsChild>
                <w:div w:id="227769385">
                  <w:marLeft w:val="0"/>
                  <w:marRight w:val="0"/>
                  <w:marTop w:val="0"/>
                  <w:marBottom w:val="0"/>
                  <w:divBdr>
                    <w:top w:val="none" w:sz="0" w:space="0" w:color="auto"/>
                    <w:left w:val="none" w:sz="0" w:space="0" w:color="auto"/>
                    <w:bottom w:val="none" w:sz="0" w:space="0" w:color="auto"/>
                    <w:right w:val="none" w:sz="0" w:space="0" w:color="auto"/>
                  </w:divBdr>
                </w:div>
              </w:divsChild>
            </w:div>
            <w:div w:id="394207567">
              <w:marLeft w:val="0"/>
              <w:marRight w:val="0"/>
              <w:marTop w:val="0"/>
              <w:marBottom w:val="0"/>
              <w:divBdr>
                <w:top w:val="none" w:sz="0" w:space="0" w:color="auto"/>
                <w:left w:val="none" w:sz="0" w:space="0" w:color="auto"/>
                <w:bottom w:val="none" w:sz="0" w:space="0" w:color="auto"/>
                <w:right w:val="none" w:sz="0" w:space="0" w:color="auto"/>
              </w:divBdr>
              <w:divsChild>
                <w:div w:id="528419691">
                  <w:marLeft w:val="0"/>
                  <w:marRight w:val="0"/>
                  <w:marTop w:val="0"/>
                  <w:marBottom w:val="0"/>
                  <w:divBdr>
                    <w:top w:val="none" w:sz="0" w:space="0" w:color="auto"/>
                    <w:left w:val="none" w:sz="0" w:space="0" w:color="auto"/>
                    <w:bottom w:val="none" w:sz="0" w:space="0" w:color="auto"/>
                    <w:right w:val="none" w:sz="0" w:space="0" w:color="auto"/>
                  </w:divBdr>
                </w:div>
              </w:divsChild>
            </w:div>
            <w:div w:id="1794324388">
              <w:marLeft w:val="0"/>
              <w:marRight w:val="0"/>
              <w:marTop w:val="0"/>
              <w:marBottom w:val="0"/>
              <w:divBdr>
                <w:top w:val="none" w:sz="0" w:space="0" w:color="auto"/>
                <w:left w:val="none" w:sz="0" w:space="0" w:color="auto"/>
                <w:bottom w:val="none" w:sz="0" w:space="0" w:color="auto"/>
                <w:right w:val="none" w:sz="0" w:space="0" w:color="auto"/>
              </w:divBdr>
              <w:divsChild>
                <w:div w:id="1500269399">
                  <w:marLeft w:val="0"/>
                  <w:marRight w:val="0"/>
                  <w:marTop w:val="0"/>
                  <w:marBottom w:val="0"/>
                  <w:divBdr>
                    <w:top w:val="none" w:sz="0" w:space="0" w:color="auto"/>
                    <w:left w:val="none" w:sz="0" w:space="0" w:color="auto"/>
                    <w:bottom w:val="none" w:sz="0" w:space="0" w:color="auto"/>
                    <w:right w:val="none" w:sz="0" w:space="0" w:color="auto"/>
                  </w:divBdr>
                </w:div>
              </w:divsChild>
            </w:div>
            <w:div w:id="1795708639">
              <w:marLeft w:val="0"/>
              <w:marRight w:val="0"/>
              <w:marTop w:val="0"/>
              <w:marBottom w:val="0"/>
              <w:divBdr>
                <w:top w:val="none" w:sz="0" w:space="0" w:color="auto"/>
                <w:left w:val="none" w:sz="0" w:space="0" w:color="auto"/>
                <w:bottom w:val="none" w:sz="0" w:space="0" w:color="auto"/>
                <w:right w:val="none" w:sz="0" w:space="0" w:color="auto"/>
              </w:divBdr>
              <w:divsChild>
                <w:div w:id="943540949">
                  <w:marLeft w:val="0"/>
                  <w:marRight w:val="0"/>
                  <w:marTop w:val="0"/>
                  <w:marBottom w:val="0"/>
                  <w:divBdr>
                    <w:top w:val="none" w:sz="0" w:space="0" w:color="auto"/>
                    <w:left w:val="none" w:sz="0" w:space="0" w:color="auto"/>
                    <w:bottom w:val="none" w:sz="0" w:space="0" w:color="auto"/>
                    <w:right w:val="none" w:sz="0" w:space="0" w:color="auto"/>
                  </w:divBdr>
                </w:div>
              </w:divsChild>
            </w:div>
            <w:div w:id="1039934133">
              <w:marLeft w:val="0"/>
              <w:marRight w:val="0"/>
              <w:marTop w:val="0"/>
              <w:marBottom w:val="0"/>
              <w:divBdr>
                <w:top w:val="none" w:sz="0" w:space="0" w:color="auto"/>
                <w:left w:val="none" w:sz="0" w:space="0" w:color="auto"/>
                <w:bottom w:val="none" w:sz="0" w:space="0" w:color="auto"/>
                <w:right w:val="none" w:sz="0" w:space="0" w:color="auto"/>
              </w:divBdr>
              <w:divsChild>
                <w:div w:id="1118838771">
                  <w:marLeft w:val="0"/>
                  <w:marRight w:val="0"/>
                  <w:marTop w:val="0"/>
                  <w:marBottom w:val="0"/>
                  <w:divBdr>
                    <w:top w:val="none" w:sz="0" w:space="0" w:color="auto"/>
                    <w:left w:val="none" w:sz="0" w:space="0" w:color="auto"/>
                    <w:bottom w:val="none" w:sz="0" w:space="0" w:color="auto"/>
                    <w:right w:val="none" w:sz="0" w:space="0" w:color="auto"/>
                  </w:divBdr>
                </w:div>
              </w:divsChild>
            </w:div>
            <w:div w:id="1002586816">
              <w:marLeft w:val="0"/>
              <w:marRight w:val="0"/>
              <w:marTop w:val="0"/>
              <w:marBottom w:val="0"/>
              <w:divBdr>
                <w:top w:val="none" w:sz="0" w:space="0" w:color="auto"/>
                <w:left w:val="none" w:sz="0" w:space="0" w:color="auto"/>
                <w:bottom w:val="none" w:sz="0" w:space="0" w:color="auto"/>
                <w:right w:val="none" w:sz="0" w:space="0" w:color="auto"/>
              </w:divBdr>
              <w:divsChild>
                <w:div w:id="399718639">
                  <w:marLeft w:val="0"/>
                  <w:marRight w:val="0"/>
                  <w:marTop w:val="0"/>
                  <w:marBottom w:val="0"/>
                  <w:divBdr>
                    <w:top w:val="none" w:sz="0" w:space="0" w:color="auto"/>
                    <w:left w:val="none" w:sz="0" w:space="0" w:color="auto"/>
                    <w:bottom w:val="none" w:sz="0" w:space="0" w:color="auto"/>
                    <w:right w:val="none" w:sz="0" w:space="0" w:color="auto"/>
                  </w:divBdr>
                </w:div>
              </w:divsChild>
            </w:div>
            <w:div w:id="1051879654">
              <w:marLeft w:val="0"/>
              <w:marRight w:val="0"/>
              <w:marTop w:val="0"/>
              <w:marBottom w:val="0"/>
              <w:divBdr>
                <w:top w:val="none" w:sz="0" w:space="0" w:color="auto"/>
                <w:left w:val="none" w:sz="0" w:space="0" w:color="auto"/>
                <w:bottom w:val="none" w:sz="0" w:space="0" w:color="auto"/>
                <w:right w:val="none" w:sz="0" w:space="0" w:color="auto"/>
              </w:divBdr>
              <w:divsChild>
                <w:div w:id="16915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98556">
      <w:bodyDiv w:val="1"/>
      <w:marLeft w:val="0"/>
      <w:marRight w:val="0"/>
      <w:marTop w:val="0"/>
      <w:marBottom w:val="0"/>
      <w:divBdr>
        <w:top w:val="none" w:sz="0" w:space="0" w:color="auto"/>
        <w:left w:val="none" w:sz="0" w:space="0" w:color="auto"/>
        <w:bottom w:val="none" w:sz="0" w:space="0" w:color="auto"/>
        <w:right w:val="none" w:sz="0" w:space="0" w:color="auto"/>
      </w:divBdr>
    </w:div>
    <w:div w:id="1715345274">
      <w:bodyDiv w:val="1"/>
      <w:marLeft w:val="0"/>
      <w:marRight w:val="0"/>
      <w:marTop w:val="0"/>
      <w:marBottom w:val="0"/>
      <w:divBdr>
        <w:top w:val="none" w:sz="0" w:space="0" w:color="auto"/>
        <w:left w:val="none" w:sz="0" w:space="0" w:color="auto"/>
        <w:bottom w:val="none" w:sz="0" w:space="0" w:color="auto"/>
        <w:right w:val="none" w:sz="0" w:space="0" w:color="auto"/>
      </w:divBdr>
    </w:div>
    <w:div w:id="1735080517">
      <w:bodyDiv w:val="1"/>
      <w:marLeft w:val="0"/>
      <w:marRight w:val="0"/>
      <w:marTop w:val="0"/>
      <w:marBottom w:val="0"/>
      <w:divBdr>
        <w:top w:val="none" w:sz="0" w:space="0" w:color="auto"/>
        <w:left w:val="none" w:sz="0" w:space="0" w:color="auto"/>
        <w:bottom w:val="none" w:sz="0" w:space="0" w:color="auto"/>
        <w:right w:val="none" w:sz="0" w:space="0" w:color="auto"/>
      </w:divBdr>
      <w:divsChild>
        <w:div w:id="243300446">
          <w:marLeft w:val="0"/>
          <w:marRight w:val="0"/>
          <w:marTop w:val="0"/>
          <w:marBottom w:val="0"/>
          <w:divBdr>
            <w:top w:val="none" w:sz="0" w:space="0" w:color="auto"/>
            <w:left w:val="none" w:sz="0" w:space="0" w:color="auto"/>
            <w:bottom w:val="none" w:sz="0" w:space="0" w:color="auto"/>
            <w:right w:val="none" w:sz="0" w:space="0" w:color="auto"/>
          </w:divBdr>
          <w:divsChild>
            <w:div w:id="616327179">
              <w:marLeft w:val="0"/>
              <w:marRight w:val="0"/>
              <w:marTop w:val="0"/>
              <w:marBottom w:val="0"/>
              <w:divBdr>
                <w:top w:val="none" w:sz="0" w:space="0" w:color="auto"/>
                <w:left w:val="none" w:sz="0" w:space="0" w:color="auto"/>
                <w:bottom w:val="none" w:sz="0" w:space="0" w:color="auto"/>
                <w:right w:val="none" w:sz="0" w:space="0" w:color="auto"/>
              </w:divBdr>
              <w:divsChild>
                <w:div w:id="1555853207">
                  <w:marLeft w:val="0"/>
                  <w:marRight w:val="0"/>
                  <w:marTop w:val="0"/>
                  <w:marBottom w:val="0"/>
                  <w:divBdr>
                    <w:top w:val="none" w:sz="0" w:space="0" w:color="auto"/>
                    <w:left w:val="none" w:sz="0" w:space="0" w:color="auto"/>
                    <w:bottom w:val="none" w:sz="0" w:space="0" w:color="auto"/>
                    <w:right w:val="none" w:sz="0" w:space="0" w:color="auto"/>
                  </w:divBdr>
                </w:div>
              </w:divsChild>
            </w:div>
            <w:div w:id="332879536">
              <w:marLeft w:val="0"/>
              <w:marRight w:val="0"/>
              <w:marTop w:val="0"/>
              <w:marBottom w:val="0"/>
              <w:divBdr>
                <w:top w:val="none" w:sz="0" w:space="0" w:color="auto"/>
                <w:left w:val="none" w:sz="0" w:space="0" w:color="auto"/>
                <w:bottom w:val="none" w:sz="0" w:space="0" w:color="auto"/>
                <w:right w:val="none" w:sz="0" w:space="0" w:color="auto"/>
              </w:divBdr>
              <w:divsChild>
                <w:div w:id="670067900">
                  <w:marLeft w:val="0"/>
                  <w:marRight w:val="0"/>
                  <w:marTop w:val="0"/>
                  <w:marBottom w:val="0"/>
                  <w:divBdr>
                    <w:top w:val="none" w:sz="0" w:space="0" w:color="auto"/>
                    <w:left w:val="none" w:sz="0" w:space="0" w:color="auto"/>
                    <w:bottom w:val="none" w:sz="0" w:space="0" w:color="auto"/>
                    <w:right w:val="none" w:sz="0" w:space="0" w:color="auto"/>
                  </w:divBdr>
                </w:div>
              </w:divsChild>
            </w:div>
            <w:div w:id="1520125572">
              <w:marLeft w:val="0"/>
              <w:marRight w:val="0"/>
              <w:marTop w:val="0"/>
              <w:marBottom w:val="0"/>
              <w:divBdr>
                <w:top w:val="none" w:sz="0" w:space="0" w:color="auto"/>
                <w:left w:val="none" w:sz="0" w:space="0" w:color="auto"/>
                <w:bottom w:val="none" w:sz="0" w:space="0" w:color="auto"/>
                <w:right w:val="none" w:sz="0" w:space="0" w:color="auto"/>
              </w:divBdr>
              <w:divsChild>
                <w:div w:id="989555448">
                  <w:marLeft w:val="0"/>
                  <w:marRight w:val="0"/>
                  <w:marTop w:val="0"/>
                  <w:marBottom w:val="0"/>
                  <w:divBdr>
                    <w:top w:val="none" w:sz="0" w:space="0" w:color="auto"/>
                    <w:left w:val="none" w:sz="0" w:space="0" w:color="auto"/>
                    <w:bottom w:val="none" w:sz="0" w:space="0" w:color="auto"/>
                    <w:right w:val="none" w:sz="0" w:space="0" w:color="auto"/>
                  </w:divBdr>
                </w:div>
              </w:divsChild>
            </w:div>
            <w:div w:id="200868457">
              <w:marLeft w:val="0"/>
              <w:marRight w:val="0"/>
              <w:marTop w:val="0"/>
              <w:marBottom w:val="0"/>
              <w:divBdr>
                <w:top w:val="none" w:sz="0" w:space="0" w:color="auto"/>
                <w:left w:val="none" w:sz="0" w:space="0" w:color="auto"/>
                <w:bottom w:val="none" w:sz="0" w:space="0" w:color="auto"/>
                <w:right w:val="none" w:sz="0" w:space="0" w:color="auto"/>
              </w:divBdr>
              <w:divsChild>
                <w:div w:id="1511985510">
                  <w:marLeft w:val="0"/>
                  <w:marRight w:val="0"/>
                  <w:marTop w:val="0"/>
                  <w:marBottom w:val="0"/>
                  <w:divBdr>
                    <w:top w:val="none" w:sz="0" w:space="0" w:color="auto"/>
                    <w:left w:val="none" w:sz="0" w:space="0" w:color="auto"/>
                    <w:bottom w:val="none" w:sz="0" w:space="0" w:color="auto"/>
                    <w:right w:val="none" w:sz="0" w:space="0" w:color="auto"/>
                  </w:divBdr>
                </w:div>
              </w:divsChild>
            </w:div>
            <w:div w:id="1176765891">
              <w:marLeft w:val="0"/>
              <w:marRight w:val="0"/>
              <w:marTop w:val="0"/>
              <w:marBottom w:val="0"/>
              <w:divBdr>
                <w:top w:val="none" w:sz="0" w:space="0" w:color="auto"/>
                <w:left w:val="none" w:sz="0" w:space="0" w:color="auto"/>
                <w:bottom w:val="none" w:sz="0" w:space="0" w:color="auto"/>
                <w:right w:val="none" w:sz="0" w:space="0" w:color="auto"/>
              </w:divBdr>
              <w:divsChild>
                <w:div w:id="2030715613">
                  <w:marLeft w:val="0"/>
                  <w:marRight w:val="0"/>
                  <w:marTop w:val="0"/>
                  <w:marBottom w:val="0"/>
                  <w:divBdr>
                    <w:top w:val="none" w:sz="0" w:space="0" w:color="auto"/>
                    <w:left w:val="none" w:sz="0" w:space="0" w:color="auto"/>
                    <w:bottom w:val="none" w:sz="0" w:space="0" w:color="auto"/>
                    <w:right w:val="none" w:sz="0" w:space="0" w:color="auto"/>
                  </w:divBdr>
                </w:div>
              </w:divsChild>
            </w:div>
            <w:div w:id="1610620146">
              <w:marLeft w:val="0"/>
              <w:marRight w:val="0"/>
              <w:marTop w:val="0"/>
              <w:marBottom w:val="0"/>
              <w:divBdr>
                <w:top w:val="none" w:sz="0" w:space="0" w:color="auto"/>
                <w:left w:val="none" w:sz="0" w:space="0" w:color="auto"/>
                <w:bottom w:val="none" w:sz="0" w:space="0" w:color="auto"/>
                <w:right w:val="none" w:sz="0" w:space="0" w:color="auto"/>
              </w:divBdr>
              <w:divsChild>
                <w:div w:id="366759070">
                  <w:marLeft w:val="0"/>
                  <w:marRight w:val="0"/>
                  <w:marTop w:val="0"/>
                  <w:marBottom w:val="0"/>
                  <w:divBdr>
                    <w:top w:val="none" w:sz="0" w:space="0" w:color="auto"/>
                    <w:left w:val="none" w:sz="0" w:space="0" w:color="auto"/>
                    <w:bottom w:val="none" w:sz="0" w:space="0" w:color="auto"/>
                    <w:right w:val="none" w:sz="0" w:space="0" w:color="auto"/>
                  </w:divBdr>
                </w:div>
              </w:divsChild>
            </w:div>
            <w:div w:id="296303739">
              <w:marLeft w:val="0"/>
              <w:marRight w:val="0"/>
              <w:marTop w:val="0"/>
              <w:marBottom w:val="0"/>
              <w:divBdr>
                <w:top w:val="none" w:sz="0" w:space="0" w:color="auto"/>
                <w:left w:val="none" w:sz="0" w:space="0" w:color="auto"/>
                <w:bottom w:val="none" w:sz="0" w:space="0" w:color="auto"/>
                <w:right w:val="none" w:sz="0" w:space="0" w:color="auto"/>
              </w:divBdr>
              <w:divsChild>
                <w:div w:id="2007435432">
                  <w:marLeft w:val="0"/>
                  <w:marRight w:val="0"/>
                  <w:marTop w:val="0"/>
                  <w:marBottom w:val="0"/>
                  <w:divBdr>
                    <w:top w:val="none" w:sz="0" w:space="0" w:color="auto"/>
                    <w:left w:val="none" w:sz="0" w:space="0" w:color="auto"/>
                    <w:bottom w:val="none" w:sz="0" w:space="0" w:color="auto"/>
                    <w:right w:val="none" w:sz="0" w:space="0" w:color="auto"/>
                  </w:divBdr>
                </w:div>
              </w:divsChild>
            </w:div>
            <w:div w:id="1795949558">
              <w:marLeft w:val="0"/>
              <w:marRight w:val="0"/>
              <w:marTop w:val="0"/>
              <w:marBottom w:val="0"/>
              <w:divBdr>
                <w:top w:val="none" w:sz="0" w:space="0" w:color="auto"/>
                <w:left w:val="none" w:sz="0" w:space="0" w:color="auto"/>
                <w:bottom w:val="none" w:sz="0" w:space="0" w:color="auto"/>
                <w:right w:val="none" w:sz="0" w:space="0" w:color="auto"/>
              </w:divBdr>
              <w:divsChild>
                <w:div w:id="1552959729">
                  <w:marLeft w:val="0"/>
                  <w:marRight w:val="0"/>
                  <w:marTop w:val="0"/>
                  <w:marBottom w:val="0"/>
                  <w:divBdr>
                    <w:top w:val="none" w:sz="0" w:space="0" w:color="auto"/>
                    <w:left w:val="none" w:sz="0" w:space="0" w:color="auto"/>
                    <w:bottom w:val="none" w:sz="0" w:space="0" w:color="auto"/>
                    <w:right w:val="none" w:sz="0" w:space="0" w:color="auto"/>
                  </w:divBdr>
                </w:div>
              </w:divsChild>
            </w:div>
            <w:div w:id="1543788109">
              <w:marLeft w:val="0"/>
              <w:marRight w:val="0"/>
              <w:marTop w:val="0"/>
              <w:marBottom w:val="0"/>
              <w:divBdr>
                <w:top w:val="none" w:sz="0" w:space="0" w:color="auto"/>
                <w:left w:val="none" w:sz="0" w:space="0" w:color="auto"/>
                <w:bottom w:val="none" w:sz="0" w:space="0" w:color="auto"/>
                <w:right w:val="none" w:sz="0" w:space="0" w:color="auto"/>
              </w:divBdr>
              <w:divsChild>
                <w:div w:id="1783332054">
                  <w:marLeft w:val="0"/>
                  <w:marRight w:val="0"/>
                  <w:marTop w:val="0"/>
                  <w:marBottom w:val="0"/>
                  <w:divBdr>
                    <w:top w:val="none" w:sz="0" w:space="0" w:color="auto"/>
                    <w:left w:val="none" w:sz="0" w:space="0" w:color="auto"/>
                    <w:bottom w:val="none" w:sz="0" w:space="0" w:color="auto"/>
                    <w:right w:val="none" w:sz="0" w:space="0" w:color="auto"/>
                  </w:divBdr>
                </w:div>
              </w:divsChild>
            </w:div>
            <w:div w:id="732197234">
              <w:marLeft w:val="0"/>
              <w:marRight w:val="0"/>
              <w:marTop w:val="0"/>
              <w:marBottom w:val="0"/>
              <w:divBdr>
                <w:top w:val="none" w:sz="0" w:space="0" w:color="auto"/>
                <w:left w:val="none" w:sz="0" w:space="0" w:color="auto"/>
                <w:bottom w:val="none" w:sz="0" w:space="0" w:color="auto"/>
                <w:right w:val="none" w:sz="0" w:space="0" w:color="auto"/>
              </w:divBdr>
              <w:divsChild>
                <w:div w:id="2075080512">
                  <w:marLeft w:val="0"/>
                  <w:marRight w:val="0"/>
                  <w:marTop w:val="0"/>
                  <w:marBottom w:val="0"/>
                  <w:divBdr>
                    <w:top w:val="none" w:sz="0" w:space="0" w:color="auto"/>
                    <w:left w:val="none" w:sz="0" w:space="0" w:color="auto"/>
                    <w:bottom w:val="none" w:sz="0" w:space="0" w:color="auto"/>
                    <w:right w:val="none" w:sz="0" w:space="0" w:color="auto"/>
                  </w:divBdr>
                </w:div>
              </w:divsChild>
            </w:div>
            <w:div w:id="1609118951">
              <w:marLeft w:val="0"/>
              <w:marRight w:val="0"/>
              <w:marTop w:val="0"/>
              <w:marBottom w:val="0"/>
              <w:divBdr>
                <w:top w:val="none" w:sz="0" w:space="0" w:color="auto"/>
                <w:left w:val="none" w:sz="0" w:space="0" w:color="auto"/>
                <w:bottom w:val="none" w:sz="0" w:space="0" w:color="auto"/>
                <w:right w:val="none" w:sz="0" w:space="0" w:color="auto"/>
              </w:divBdr>
              <w:divsChild>
                <w:div w:id="1063022052">
                  <w:marLeft w:val="0"/>
                  <w:marRight w:val="0"/>
                  <w:marTop w:val="0"/>
                  <w:marBottom w:val="0"/>
                  <w:divBdr>
                    <w:top w:val="none" w:sz="0" w:space="0" w:color="auto"/>
                    <w:left w:val="none" w:sz="0" w:space="0" w:color="auto"/>
                    <w:bottom w:val="none" w:sz="0" w:space="0" w:color="auto"/>
                    <w:right w:val="none" w:sz="0" w:space="0" w:color="auto"/>
                  </w:divBdr>
                </w:div>
              </w:divsChild>
            </w:div>
            <w:div w:id="1657799506">
              <w:marLeft w:val="0"/>
              <w:marRight w:val="0"/>
              <w:marTop w:val="0"/>
              <w:marBottom w:val="0"/>
              <w:divBdr>
                <w:top w:val="none" w:sz="0" w:space="0" w:color="auto"/>
                <w:left w:val="none" w:sz="0" w:space="0" w:color="auto"/>
                <w:bottom w:val="none" w:sz="0" w:space="0" w:color="auto"/>
                <w:right w:val="none" w:sz="0" w:space="0" w:color="auto"/>
              </w:divBdr>
              <w:divsChild>
                <w:div w:id="702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8898">
      <w:bodyDiv w:val="1"/>
      <w:marLeft w:val="0"/>
      <w:marRight w:val="0"/>
      <w:marTop w:val="0"/>
      <w:marBottom w:val="0"/>
      <w:divBdr>
        <w:top w:val="none" w:sz="0" w:space="0" w:color="auto"/>
        <w:left w:val="none" w:sz="0" w:space="0" w:color="auto"/>
        <w:bottom w:val="none" w:sz="0" w:space="0" w:color="auto"/>
        <w:right w:val="none" w:sz="0" w:space="0" w:color="auto"/>
      </w:divBdr>
      <w:divsChild>
        <w:div w:id="293096790">
          <w:marLeft w:val="0"/>
          <w:marRight w:val="0"/>
          <w:marTop w:val="0"/>
          <w:marBottom w:val="0"/>
          <w:divBdr>
            <w:top w:val="none" w:sz="0" w:space="0" w:color="auto"/>
            <w:left w:val="none" w:sz="0" w:space="0" w:color="auto"/>
            <w:bottom w:val="none" w:sz="0" w:space="0" w:color="auto"/>
            <w:right w:val="none" w:sz="0" w:space="0" w:color="auto"/>
          </w:divBdr>
          <w:divsChild>
            <w:div w:id="710305993">
              <w:marLeft w:val="0"/>
              <w:marRight w:val="0"/>
              <w:marTop w:val="0"/>
              <w:marBottom w:val="0"/>
              <w:divBdr>
                <w:top w:val="none" w:sz="0" w:space="0" w:color="auto"/>
                <w:left w:val="none" w:sz="0" w:space="0" w:color="auto"/>
                <w:bottom w:val="none" w:sz="0" w:space="0" w:color="auto"/>
                <w:right w:val="none" w:sz="0" w:space="0" w:color="auto"/>
              </w:divBdr>
              <w:divsChild>
                <w:div w:id="2142454255">
                  <w:marLeft w:val="0"/>
                  <w:marRight w:val="0"/>
                  <w:marTop w:val="0"/>
                  <w:marBottom w:val="0"/>
                  <w:divBdr>
                    <w:top w:val="none" w:sz="0" w:space="0" w:color="auto"/>
                    <w:left w:val="none" w:sz="0" w:space="0" w:color="auto"/>
                    <w:bottom w:val="none" w:sz="0" w:space="0" w:color="auto"/>
                    <w:right w:val="none" w:sz="0" w:space="0" w:color="auto"/>
                  </w:divBdr>
                  <w:divsChild>
                    <w:div w:id="771969653">
                      <w:marLeft w:val="0"/>
                      <w:marRight w:val="0"/>
                      <w:marTop w:val="0"/>
                      <w:marBottom w:val="0"/>
                      <w:divBdr>
                        <w:top w:val="none" w:sz="0" w:space="0" w:color="auto"/>
                        <w:left w:val="none" w:sz="0" w:space="0" w:color="auto"/>
                        <w:bottom w:val="none" w:sz="0" w:space="0" w:color="auto"/>
                        <w:right w:val="none" w:sz="0" w:space="0" w:color="auto"/>
                      </w:divBdr>
                    </w:div>
                  </w:divsChild>
                </w:div>
                <w:div w:id="2138912252">
                  <w:marLeft w:val="0"/>
                  <w:marRight w:val="0"/>
                  <w:marTop w:val="0"/>
                  <w:marBottom w:val="0"/>
                  <w:divBdr>
                    <w:top w:val="none" w:sz="0" w:space="0" w:color="auto"/>
                    <w:left w:val="none" w:sz="0" w:space="0" w:color="auto"/>
                    <w:bottom w:val="none" w:sz="0" w:space="0" w:color="auto"/>
                    <w:right w:val="none" w:sz="0" w:space="0" w:color="auto"/>
                  </w:divBdr>
                  <w:divsChild>
                    <w:div w:id="175656068">
                      <w:marLeft w:val="0"/>
                      <w:marRight w:val="0"/>
                      <w:marTop w:val="0"/>
                      <w:marBottom w:val="0"/>
                      <w:divBdr>
                        <w:top w:val="none" w:sz="0" w:space="0" w:color="auto"/>
                        <w:left w:val="none" w:sz="0" w:space="0" w:color="auto"/>
                        <w:bottom w:val="none" w:sz="0" w:space="0" w:color="auto"/>
                        <w:right w:val="none" w:sz="0" w:space="0" w:color="auto"/>
                      </w:divBdr>
                    </w:div>
                  </w:divsChild>
                </w:div>
                <w:div w:id="2003775184">
                  <w:marLeft w:val="0"/>
                  <w:marRight w:val="0"/>
                  <w:marTop w:val="0"/>
                  <w:marBottom w:val="0"/>
                  <w:divBdr>
                    <w:top w:val="none" w:sz="0" w:space="0" w:color="auto"/>
                    <w:left w:val="none" w:sz="0" w:space="0" w:color="auto"/>
                    <w:bottom w:val="none" w:sz="0" w:space="0" w:color="auto"/>
                    <w:right w:val="none" w:sz="0" w:space="0" w:color="auto"/>
                  </w:divBdr>
                  <w:divsChild>
                    <w:div w:id="605040720">
                      <w:marLeft w:val="0"/>
                      <w:marRight w:val="0"/>
                      <w:marTop w:val="0"/>
                      <w:marBottom w:val="0"/>
                      <w:divBdr>
                        <w:top w:val="none" w:sz="0" w:space="0" w:color="auto"/>
                        <w:left w:val="none" w:sz="0" w:space="0" w:color="auto"/>
                        <w:bottom w:val="none" w:sz="0" w:space="0" w:color="auto"/>
                        <w:right w:val="none" w:sz="0" w:space="0" w:color="auto"/>
                      </w:divBdr>
                    </w:div>
                  </w:divsChild>
                </w:div>
                <w:div w:id="1086267155">
                  <w:marLeft w:val="0"/>
                  <w:marRight w:val="0"/>
                  <w:marTop w:val="0"/>
                  <w:marBottom w:val="0"/>
                  <w:divBdr>
                    <w:top w:val="none" w:sz="0" w:space="0" w:color="auto"/>
                    <w:left w:val="none" w:sz="0" w:space="0" w:color="auto"/>
                    <w:bottom w:val="none" w:sz="0" w:space="0" w:color="auto"/>
                    <w:right w:val="none" w:sz="0" w:space="0" w:color="auto"/>
                  </w:divBdr>
                  <w:divsChild>
                    <w:div w:id="2035037076">
                      <w:marLeft w:val="0"/>
                      <w:marRight w:val="0"/>
                      <w:marTop w:val="0"/>
                      <w:marBottom w:val="0"/>
                      <w:divBdr>
                        <w:top w:val="none" w:sz="0" w:space="0" w:color="auto"/>
                        <w:left w:val="none" w:sz="0" w:space="0" w:color="auto"/>
                        <w:bottom w:val="none" w:sz="0" w:space="0" w:color="auto"/>
                        <w:right w:val="none" w:sz="0" w:space="0" w:color="auto"/>
                      </w:divBdr>
                    </w:div>
                  </w:divsChild>
                </w:div>
                <w:div w:id="1730108618">
                  <w:marLeft w:val="0"/>
                  <w:marRight w:val="0"/>
                  <w:marTop w:val="0"/>
                  <w:marBottom w:val="0"/>
                  <w:divBdr>
                    <w:top w:val="none" w:sz="0" w:space="0" w:color="auto"/>
                    <w:left w:val="none" w:sz="0" w:space="0" w:color="auto"/>
                    <w:bottom w:val="none" w:sz="0" w:space="0" w:color="auto"/>
                    <w:right w:val="none" w:sz="0" w:space="0" w:color="auto"/>
                  </w:divBdr>
                  <w:divsChild>
                    <w:div w:id="828257049">
                      <w:marLeft w:val="0"/>
                      <w:marRight w:val="0"/>
                      <w:marTop w:val="0"/>
                      <w:marBottom w:val="0"/>
                      <w:divBdr>
                        <w:top w:val="none" w:sz="0" w:space="0" w:color="auto"/>
                        <w:left w:val="none" w:sz="0" w:space="0" w:color="auto"/>
                        <w:bottom w:val="none" w:sz="0" w:space="0" w:color="auto"/>
                        <w:right w:val="none" w:sz="0" w:space="0" w:color="auto"/>
                      </w:divBdr>
                    </w:div>
                  </w:divsChild>
                </w:div>
                <w:div w:id="2029410072">
                  <w:marLeft w:val="0"/>
                  <w:marRight w:val="0"/>
                  <w:marTop w:val="0"/>
                  <w:marBottom w:val="0"/>
                  <w:divBdr>
                    <w:top w:val="none" w:sz="0" w:space="0" w:color="auto"/>
                    <w:left w:val="none" w:sz="0" w:space="0" w:color="auto"/>
                    <w:bottom w:val="none" w:sz="0" w:space="0" w:color="auto"/>
                    <w:right w:val="none" w:sz="0" w:space="0" w:color="auto"/>
                  </w:divBdr>
                  <w:divsChild>
                    <w:div w:id="1241140289">
                      <w:marLeft w:val="0"/>
                      <w:marRight w:val="0"/>
                      <w:marTop w:val="0"/>
                      <w:marBottom w:val="0"/>
                      <w:divBdr>
                        <w:top w:val="none" w:sz="0" w:space="0" w:color="auto"/>
                        <w:left w:val="none" w:sz="0" w:space="0" w:color="auto"/>
                        <w:bottom w:val="none" w:sz="0" w:space="0" w:color="auto"/>
                        <w:right w:val="none" w:sz="0" w:space="0" w:color="auto"/>
                      </w:divBdr>
                    </w:div>
                  </w:divsChild>
                </w:div>
                <w:div w:id="1922333387">
                  <w:marLeft w:val="0"/>
                  <w:marRight w:val="0"/>
                  <w:marTop w:val="0"/>
                  <w:marBottom w:val="0"/>
                  <w:divBdr>
                    <w:top w:val="none" w:sz="0" w:space="0" w:color="auto"/>
                    <w:left w:val="none" w:sz="0" w:space="0" w:color="auto"/>
                    <w:bottom w:val="none" w:sz="0" w:space="0" w:color="auto"/>
                    <w:right w:val="none" w:sz="0" w:space="0" w:color="auto"/>
                  </w:divBdr>
                  <w:divsChild>
                    <w:div w:id="1217396982">
                      <w:marLeft w:val="0"/>
                      <w:marRight w:val="0"/>
                      <w:marTop w:val="0"/>
                      <w:marBottom w:val="0"/>
                      <w:divBdr>
                        <w:top w:val="none" w:sz="0" w:space="0" w:color="auto"/>
                        <w:left w:val="none" w:sz="0" w:space="0" w:color="auto"/>
                        <w:bottom w:val="none" w:sz="0" w:space="0" w:color="auto"/>
                        <w:right w:val="none" w:sz="0" w:space="0" w:color="auto"/>
                      </w:divBdr>
                    </w:div>
                  </w:divsChild>
                </w:div>
                <w:div w:id="1841657077">
                  <w:marLeft w:val="0"/>
                  <w:marRight w:val="0"/>
                  <w:marTop w:val="0"/>
                  <w:marBottom w:val="0"/>
                  <w:divBdr>
                    <w:top w:val="none" w:sz="0" w:space="0" w:color="auto"/>
                    <w:left w:val="none" w:sz="0" w:space="0" w:color="auto"/>
                    <w:bottom w:val="none" w:sz="0" w:space="0" w:color="auto"/>
                    <w:right w:val="none" w:sz="0" w:space="0" w:color="auto"/>
                  </w:divBdr>
                  <w:divsChild>
                    <w:div w:id="1481730772">
                      <w:marLeft w:val="0"/>
                      <w:marRight w:val="0"/>
                      <w:marTop w:val="0"/>
                      <w:marBottom w:val="0"/>
                      <w:divBdr>
                        <w:top w:val="none" w:sz="0" w:space="0" w:color="auto"/>
                        <w:left w:val="none" w:sz="0" w:space="0" w:color="auto"/>
                        <w:bottom w:val="none" w:sz="0" w:space="0" w:color="auto"/>
                        <w:right w:val="none" w:sz="0" w:space="0" w:color="auto"/>
                      </w:divBdr>
                    </w:div>
                  </w:divsChild>
                </w:div>
                <w:div w:id="432210005">
                  <w:marLeft w:val="0"/>
                  <w:marRight w:val="0"/>
                  <w:marTop w:val="0"/>
                  <w:marBottom w:val="0"/>
                  <w:divBdr>
                    <w:top w:val="none" w:sz="0" w:space="0" w:color="auto"/>
                    <w:left w:val="none" w:sz="0" w:space="0" w:color="auto"/>
                    <w:bottom w:val="none" w:sz="0" w:space="0" w:color="auto"/>
                    <w:right w:val="none" w:sz="0" w:space="0" w:color="auto"/>
                  </w:divBdr>
                  <w:divsChild>
                    <w:div w:id="306862240">
                      <w:marLeft w:val="0"/>
                      <w:marRight w:val="0"/>
                      <w:marTop w:val="0"/>
                      <w:marBottom w:val="0"/>
                      <w:divBdr>
                        <w:top w:val="none" w:sz="0" w:space="0" w:color="auto"/>
                        <w:left w:val="none" w:sz="0" w:space="0" w:color="auto"/>
                        <w:bottom w:val="none" w:sz="0" w:space="0" w:color="auto"/>
                        <w:right w:val="none" w:sz="0" w:space="0" w:color="auto"/>
                      </w:divBdr>
                    </w:div>
                  </w:divsChild>
                </w:div>
                <w:div w:id="814954234">
                  <w:marLeft w:val="0"/>
                  <w:marRight w:val="0"/>
                  <w:marTop w:val="0"/>
                  <w:marBottom w:val="0"/>
                  <w:divBdr>
                    <w:top w:val="none" w:sz="0" w:space="0" w:color="auto"/>
                    <w:left w:val="none" w:sz="0" w:space="0" w:color="auto"/>
                    <w:bottom w:val="none" w:sz="0" w:space="0" w:color="auto"/>
                    <w:right w:val="none" w:sz="0" w:space="0" w:color="auto"/>
                  </w:divBdr>
                  <w:divsChild>
                    <w:div w:id="8485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22347-351D-C342-82B0-EC280B77E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10</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Giovanni Albiani</dc:creator>
  <cp:keywords/>
  <dc:description/>
  <cp:lastModifiedBy>Logan Giovanni Albiani</cp:lastModifiedBy>
  <cp:revision>2</cp:revision>
  <dcterms:created xsi:type="dcterms:W3CDTF">2018-11-03T23:08:00Z</dcterms:created>
  <dcterms:modified xsi:type="dcterms:W3CDTF">2018-11-04T04:31:00Z</dcterms:modified>
</cp:coreProperties>
</file>