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POL 051 - Survey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 Hi there, this is Logan and I've wrote this survey for a class at UC Davis. My professor asked me to see if you would take my short survey. It will take no more than 1 minute of your time. Thanks!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hispanic_pop We hear a lot of talk these days about undocumented immigration. Using the sliding scale, give your best guess of the percentage of the </w:t>
      </w:r>
      <w:r>
        <w:rPr>
          <w:b w:val="on"/>
        </w:rPr>
        <w:t xml:space="preserve">Hispanic </w:t>
      </w:r>
      <w:r>
        <w:rPr/>
        <w:t xml:space="preserve">population living in the U.S. that is </w:t>
      </w:r>
      <w:r>
        <w:rPr>
          <w:b w:val="on"/>
        </w:rPr>
        <w:t xml:space="preserve">undocumented. </w:t>
      </w:r>
      <w:r>
        <w:rPr/>
        <w:t xml:space="preserve">For example, if you indicated "1", you would be saying that 1 percent of the Hispanic population in the U.S. is undocumented.</w:t>
      </w:r>
    </w:p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25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75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Percent Undocumented (1)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trump_approval Do you approve or disapprove of the way President Trump is handling his job as President?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Approve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Moderately Approve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Approve nor Disapprove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Moderately Disapprove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Disapprove  (5) 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pid When it comes to your party affiliation, which political party do you most closely identify with?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Democrat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Republican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 other (please enter name):  (4) 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/>
      </w:pPr>
      <w:r>
        <w:rPr/>
        <w:t xml:space="preserve">gender Which gender do you most closely identify with?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(3) 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Q6 Thank you again for taking this survey! Your participation is very much appreciated. Your responses will remain completely anonymous.  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 051 - Survey</dc:title>
  <dc:subject/>
  <dc:creator>Qualtrics</dc:creator>
  <cp:keywords/>
  <dc:description/>
  <cp:lastModifiedBy>Qualtrics</cp:lastModifiedBy>
  <cp:revision>1</cp:revision>
  <dcterms:created xsi:type="dcterms:W3CDTF">2018-01-22T22:26:25Z</dcterms:created>
  <dcterms:modified xsi:type="dcterms:W3CDTF">2018-01-22T22:26:25Z</dcterms:modified>
</cp:coreProperties>
</file>