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975E9" w14:textId="0AFCCC6E" w:rsidR="006C43D7" w:rsidRDefault="002E1226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t>ID511001</w:t>
      </w:r>
      <w:r w:rsidR="006C43D7" w:rsidRPr="004D6C10">
        <w:rPr>
          <w:b/>
          <w:bCs/>
          <w:color w:val="000000" w:themeColor="text1"/>
          <w:sz w:val="30"/>
          <w:szCs w:val="30"/>
          <w:lang w:val="en-AU"/>
        </w:rPr>
        <w:t xml:space="preserve">: </w:t>
      </w:r>
      <w:r>
        <w:rPr>
          <w:b/>
          <w:bCs/>
          <w:color w:val="000000" w:themeColor="text1"/>
          <w:sz w:val="30"/>
          <w:szCs w:val="30"/>
          <w:lang w:val="en-AU"/>
        </w:rPr>
        <w:t>Programming 2</w:t>
      </w:r>
    </w:p>
    <w:p w14:paraId="23EDC5EE" w14:textId="110C232B" w:rsidR="00000000" w:rsidRPr="006C43D7" w:rsidRDefault="00D67788" w:rsidP="006741E0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t>Classroom Task</w:t>
      </w:r>
      <w:r w:rsidR="00BE48EE">
        <w:rPr>
          <w:b/>
          <w:bCs/>
          <w:color w:val="000000" w:themeColor="text1"/>
          <w:sz w:val="30"/>
          <w:szCs w:val="30"/>
          <w:lang w:val="en-AU"/>
        </w:rPr>
        <w:t>s</w:t>
      </w:r>
      <w:r w:rsidR="00D20D92">
        <w:rPr>
          <w:b/>
          <w:bCs/>
          <w:color w:val="000000" w:themeColor="text1"/>
          <w:sz w:val="30"/>
          <w:szCs w:val="30"/>
          <w:lang w:val="en-AU"/>
        </w:rPr>
        <w:t xml:space="preserve"> </w:t>
      </w:r>
      <w:r w:rsidR="00DE262C">
        <w:rPr>
          <w:b/>
          <w:bCs/>
          <w:color w:val="000000" w:themeColor="text1"/>
          <w:sz w:val="30"/>
          <w:szCs w:val="30"/>
          <w:lang w:val="en-AU"/>
        </w:rPr>
        <w:t>Marking</w:t>
      </w:r>
      <w:r w:rsidR="006741E0" w:rsidRPr="006C43D7">
        <w:rPr>
          <w:b/>
          <w:bCs/>
          <w:color w:val="000000" w:themeColor="text1"/>
          <w:sz w:val="30"/>
          <w:szCs w:val="30"/>
          <w:lang w:val="en-AU"/>
        </w:rPr>
        <w:t xml:space="preserve"> 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14:paraId="4845172F" w14:textId="77777777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14:paraId="4AC4CA7B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206CE0" w14:paraId="08F70499" w14:textId="77777777" w:rsidTr="00397A93">
        <w:trPr>
          <w:cantSplit/>
          <w:trHeight w:val="1589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1D974BE7" w14:textId="276E385E" w:rsidR="00206CE0" w:rsidRPr="00C05FDA" w:rsidRDefault="00206CE0" w:rsidP="00206CE0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Functionality</w:t>
            </w:r>
          </w:p>
        </w:tc>
        <w:tc>
          <w:tcPr>
            <w:tcW w:w="3356" w:type="dxa"/>
          </w:tcPr>
          <w:p w14:paraId="1E7170C3" w14:textId="2B7F6EFC" w:rsidR="00206CE0" w:rsidRPr="00397A93" w:rsidRDefault="00206CE0" w:rsidP="00206CE0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>
              <w:rPr>
                <w:rFonts w:cstheme="minorHAnsi"/>
                <w:sz w:val="18"/>
                <w:szCs w:val="18"/>
              </w:rPr>
              <w:t xml:space="preserve">application </w:t>
            </w:r>
            <w:r w:rsidRPr="00397A93">
              <w:rPr>
                <w:rFonts w:cstheme="minorHAnsi"/>
                <w:sz w:val="18"/>
                <w:szCs w:val="18"/>
              </w:rPr>
              <w:t xml:space="preserve">contains comprehensive and robust evidence </w:t>
            </w:r>
            <w:r>
              <w:rPr>
                <w:rFonts w:cstheme="minorHAnsi"/>
                <w:sz w:val="18"/>
                <w:szCs w:val="18"/>
              </w:rPr>
              <w:t xml:space="preserve">of </w:t>
            </w:r>
            <w:r w:rsidR="0010754B">
              <w:rPr>
                <w:rFonts w:cstheme="minorHAnsi"/>
                <w:sz w:val="18"/>
                <w:szCs w:val="18"/>
              </w:rPr>
              <w:t>unit testing</w:t>
            </w:r>
            <w:r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3357" w:type="dxa"/>
          </w:tcPr>
          <w:p w14:paraId="5B53FB1A" w14:textId="4510F971" w:rsidR="00206CE0" w:rsidRPr="00397A93" w:rsidRDefault="00206CE0" w:rsidP="00206CE0">
            <w:pPr>
              <w:rPr>
                <w:rFonts w:ascii="Calibri" w:hAnsi="Calibri" w:cs="Calibr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>The</w:t>
            </w:r>
            <w:r>
              <w:rPr>
                <w:rFonts w:cstheme="minorHAnsi"/>
                <w:sz w:val="18"/>
                <w:szCs w:val="18"/>
              </w:rPr>
              <w:t xml:space="preserve"> application </w:t>
            </w:r>
            <w:r w:rsidRPr="00397A93">
              <w:rPr>
                <w:rFonts w:cstheme="minorHAnsi"/>
                <w:sz w:val="18"/>
                <w:szCs w:val="18"/>
              </w:rPr>
              <w:t xml:space="preserve">contains clear and detailed evidence </w:t>
            </w:r>
            <w:r>
              <w:rPr>
                <w:rFonts w:cstheme="minorHAnsi"/>
                <w:sz w:val="18"/>
                <w:szCs w:val="18"/>
              </w:rPr>
              <w:t xml:space="preserve">of </w:t>
            </w:r>
            <w:r w:rsidR="0010754B">
              <w:rPr>
                <w:rFonts w:cstheme="minorHAnsi"/>
                <w:sz w:val="18"/>
                <w:szCs w:val="18"/>
              </w:rPr>
              <w:t>unit testing</w:t>
            </w:r>
            <w:r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3356" w:type="dxa"/>
          </w:tcPr>
          <w:p w14:paraId="28B2D1C1" w14:textId="53E3D01A" w:rsidR="00206CE0" w:rsidRPr="00397A93" w:rsidRDefault="00206CE0" w:rsidP="00206CE0">
            <w:pPr>
              <w:rPr>
                <w:rFonts w:ascii="Calibri" w:hAnsi="Calibri" w:cs="Calibr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>
              <w:rPr>
                <w:rFonts w:cstheme="minorHAnsi"/>
                <w:sz w:val="18"/>
                <w:szCs w:val="18"/>
              </w:rPr>
              <w:t xml:space="preserve">app </w:t>
            </w:r>
            <w:r w:rsidRPr="00397A93">
              <w:rPr>
                <w:rFonts w:cstheme="minorHAnsi"/>
                <w:sz w:val="18"/>
                <w:szCs w:val="18"/>
              </w:rPr>
              <w:t xml:space="preserve">contains evidence </w:t>
            </w:r>
            <w:r>
              <w:rPr>
                <w:rFonts w:cstheme="minorHAnsi"/>
                <w:sz w:val="18"/>
                <w:szCs w:val="18"/>
              </w:rPr>
              <w:t xml:space="preserve">of </w:t>
            </w:r>
            <w:r w:rsidR="0010754B">
              <w:rPr>
                <w:rFonts w:cstheme="minorHAnsi"/>
                <w:sz w:val="18"/>
                <w:szCs w:val="18"/>
              </w:rPr>
              <w:t>unit testing</w:t>
            </w:r>
            <w:r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3357" w:type="dxa"/>
          </w:tcPr>
          <w:p w14:paraId="0B1D9558" w14:textId="4C18D9C2" w:rsidR="00206CE0" w:rsidRPr="00397A93" w:rsidRDefault="00206CE0" w:rsidP="00206CE0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>
              <w:rPr>
                <w:rFonts w:cstheme="minorHAnsi"/>
                <w:sz w:val="18"/>
                <w:szCs w:val="18"/>
              </w:rPr>
              <w:t xml:space="preserve">app </w:t>
            </w:r>
            <w:r w:rsidRPr="00397A93">
              <w:rPr>
                <w:rFonts w:cstheme="minorHAnsi"/>
                <w:sz w:val="18"/>
                <w:szCs w:val="18"/>
              </w:rPr>
              <w:t xml:space="preserve">does not or does not fully contain evidence </w:t>
            </w:r>
            <w:r>
              <w:rPr>
                <w:rFonts w:cstheme="minorHAnsi"/>
                <w:sz w:val="18"/>
                <w:szCs w:val="18"/>
              </w:rPr>
              <w:t xml:space="preserve">of </w:t>
            </w:r>
            <w:r w:rsidR="0010754B">
              <w:rPr>
                <w:rFonts w:cstheme="minorHAnsi"/>
                <w:sz w:val="18"/>
                <w:szCs w:val="18"/>
              </w:rPr>
              <w:t>unit testing</w:t>
            </w:r>
            <w:r>
              <w:rPr>
                <w:rFonts w:cstheme="minorHAnsi"/>
                <w:sz w:val="18"/>
                <w:szCs w:val="18"/>
              </w:rPr>
              <w:t>.</w:t>
            </w:r>
          </w:p>
        </w:tc>
      </w:tr>
      <w:tr w:rsidR="00206CE0" w14:paraId="18312335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77777777" w:rsidR="00206CE0" w:rsidRPr="00C05FDA" w:rsidRDefault="00206CE0" w:rsidP="00206CE0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Code Elegance</w:t>
            </w:r>
          </w:p>
        </w:tc>
        <w:tc>
          <w:tcPr>
            <w:tcW w:w="3356" w:type="dxa"/>
          </w:tcPr>
          <w:p w14:paraId="30E76121" w14:textId="77777777" w:rsidR="00206CE0" w:rsidRPr="00397A93" w:rsidRDefault="00206CE0" w:rsidP="00206CE0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</w:t>
            </w:r>
            <w:r>
              <w:rPr>
                <w:sz w:val="18"/>
                <w:szCs w:val="18"/>
              </w:rPr>
              <w:t>application</w:t>
            </w:r>
            <w:r w:rsidRPr="00397A93">
              <w:rPr>
                <w:sz w:val="18"/>
                <w:szCs w:val="18"/>
              </w:rPr>
              <w:t xml:space="preserve"> demonstrates </w:t>
            </w:r>
            <w:r w:rsidRPr="00397A93">
              <w:rPr>
                <w:rFonts w:cstheme="minorHAnsi"/>
                <w:sz w:val="18"/>
                <w:szCs w:val="18"/>
              </w:rPr>
              <w:t xml:space="preserve">comprehensive </w:t>
            </w:r>
            <w:r w:rsidRPr="00397A93">
              <w:rPr>
                <w:sz w:val="18"/>
                <w:szCs w:val="18"/>
              </w:rPr>
              <w:t>evidence on the following:</w:t>
            </w:r>
          </w:p>
          <w:p w14:paraId="6D187647" w14:textId="77777777" w:rsidR="00835A0B" w:rsidRPr="00397A93" w:rsidRDefault="00835A0B" w:rsidP="00835A0B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naming.</w:t>
            </w:r>
          </w:p>
          <w:p w14:paraId="5E7E6286" w14:textId="77777777" w:rsidR="00835A0B" w:rsidRPr="00397A93" w:rsidRDefault="00835A0B" w:rsidP="00835A0B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Idiomatic use of </w:t>
            </w:r>
            <w:r>
              <w:rPr>
                <w:sz w:val="18"/>
                <w:szCs w:val="18"/>
              </w:rPr>
              <w:t xml:space="preserve">values, </w:t>
            </w:r>
            <w:r w:rsidRPr="00397A93">
              <w:rPr>
                <w:sz w:val="18"/>
                <w:szCs w:val="18"/>
              </w:rPr>
              <w:t>control flow, data structures and in-built functions.</w:t>
            </w:r>
          </w:p>
          <w:p w14:paraId="31969BB4" w14:textId="77777777" w:rsidR="00835A0B" w:rsidRDefault="00835A0B" w:rsidP="00835A0B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79E006E1" w14:textId="77777777" w:rsidR="00835A0B" w:rsidRDefault="00835A0B" w:rsidP="00835A0B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2274D250" w14:textId="77777777" w:rsidR="00835A0B" w:rsidRDefault="00835A0B" w:rsidP="00835A0B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 and formatting.</w:t>
            </w:r>
          </w:p>
          <w:p w14:paraId="697CC94A" w14:textId="76B5022E" w:rsidR="00206CE0" w:rsidRPr="002E1226" w:rsidRDefault="00835A0B" w:rsidP="00835A0B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  <w:tc>
          <w:tcPr>
            <w:tcW w:w="3357" w:type="dxa"/>
          </w:tcPr>
          <w:p w14:paraId="71067708" w14:textId="77777777" w:rsidR="00206CE0" w:rsidRPr="00397A93" w:rsidRDefault="00206CE0" w:rsidP="00206CE0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</w:t>
            </w:r>
            <w:r>
              <w:rPr>
                <w:sz w:val="18"/>
                <w:szCs w:val="18"/>
              </w:rPr>
              <w:t>application</w:t>
            </w:r>
            <w:r w:rsidRPr="00397A93">
              <w:rPr>
                <w:sz w:val="18"/>
                <w:szCs w:val="18"/>
              </w:rPr>
              <w:t xml:space="preserve"> demonstrates </w:t>
            </w:r>
            <w:r>
              <w:rPr>
                <w:sz w:val="18"/>
                <w:szCs w:val="18"/>
              </w:rPr>
              <w:t>clear</w:t>
            </w:r>
            <w:r w:rsidRPr="00397A93">
              <w:rPr>
                <w:sz w:val="18"/>
                <w:szCs w:val="18"/>
              </w:rPr>
              <w:t xml:space="preserve"> evidence on the following:</w:t>
            </w:r>
          </w:p>
          <w:p w14:paraId="54E2BAB6" w14:textId="77777777" w:rsidR="00206CE0" w:rsidRPr="00397A93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naming.</w:t>
            </w:r>
          </w:p>
          <w:p w14:paraId="1921C644" w14:textId="7CBDFD10" w:rsidR="00206CE0" w:rsidRPr="00397A93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Idiomatic use of </w:t>
            </w:r>
            <w:r w:rsidR="00835A0B">
              <w:rPr>
                <w:sz w:val="18"/>
                <w:szCs w:val="18"/>
              </w:rPr>
              <w:t xml:space="preserve">values, </w:t>
            </w:r>
            <w:r w:rsidRPr="00397A93">
              <w:rPr>
                <w:sz w:val="18"/>
                <w:szCs w:val="18"/>
              </w:rPr>
              <w:t>control flow, data structures and in-built functions.</w:t>
            </w:r>
          </w:p>
          <w:p w14:paraId="3FBFD2A1" w14:textId="77777777" w:rsidR="00206CE0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3D003F9B" w14:textId="77777777" w:rsidR="00206CE0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4D950456" w14:textId="77777777" w:rsidR="00206CE0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 and formatting.</w:t>
            </w:r>
          </w:p>
          <w:p w14:paraId="362DDD55" w14:textId="68D427B7" w:rsidR="00206CE0" w:rsidRPr="00397A93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  <w:tc>
          <w:tcPr>
            <w:tcW w:w="3356" w:type="dxa"/>
          </w:tcPr>
          <w:p w14:paraId="7BF4E307" w14:textId="77777777" w:rsidR="00206CE0" w:rsidRPr="00397A93" w:rsidRDefault="00206CE0" w:rsidP="00206CE0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</w:t>
            </w:r>
            <w:r>
              <w:rPr>
                <w:sz w:val="18"/>
                <w:szCs w:val="18"/>
              </w:rPr>
              <w:t>application</w:t>
            </w:r>
            <w:r w:rsidRPr="00397A93">
              <w:rPr>
                <w:sz w:val="18"/>
                <w:szCs w:val="18"/>
              </w:rPr>
              <w:t xml:space="preserve"> demonstrates evidence on the following:</w:t>
            </w:r>
          </w:p>
          <w:p w14:paraId="35E95613" w14:textId="77777777" w:rsidR="00835A0B" w:rsidRPr="00397A93" w:rsidRDefault="00835A0B" w:rsidP="00835A0B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naming.</w:t>
            </w:r>
          </w:p>
          <w:p w14:paraId="5397E4FA" w14:textId="77777777" w:rsidR="00835A0B" w:rsidRPr="00397A93" w:rsidRDefault="00835A0B" w:rsidP="00835A0B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Idiomatic use of </w:t>
            </w:r>
            <w:r>
              <w:rPr>
                <w:sz w:val="18"/>
                <w:szCs w:val="18"/>
              </w:rPr>
              <w:t xml:space="preserve">values, </w:t>
            </w:r>
            <w:r w:rsidRPr="00397A93">
              <w:rPr>
                <w:sz w:val="18"/>
                <w:szCs w:val="18"/>
              </w:rPr>
              <w:t>control flow, data structures and in-built functions.</w:t>
            </w:r>
          </w:p>
          <w:p w14:paraId="05382F01" w14:textId="77777777" w:rsidR="00835A0B" w:rsidRDefault="00835A0B" w:rsidP="00835A0B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576FE738" w14:textId="77777777" w:rsidR="00835A0B" w:rsidRDefault="00835A0B" w:rsidP="00835A0B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7B062F79" w14:textId="77777777" w:rsidR="00835A0B" w:rsidRDefault="00835A0B" w:rsidP="00835A0B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 and formatting.</w:t>
            </w:r>
          </w:p>
          <w:p w14:paraId="131B0332" w14:textId="375836E2" w:rsidR="00206CE0" w:rsidRPr="00397A93" w:rsidRDefault="00835A0B" w:rsidP="00835A0B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  <w:tc>
          <w:tcPr>
            <w:tcW w:w="3357" w:type="dxa"/>
          </w:tcPr>
          <w:p w14:paraId="57ADE5B6" w14:textId="77777777" w:rsidR="00206CE0" w:rsidRPr="00397A93" w:rsidRDefault="00206CE0" w:rsidP="00206CE0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</w:t>
            </w:r>
            <w:r>
              <w:rPr>
                <w:sz w:val="18"/>
                <w:szCs w:val="18"/>
              </w:rPr>
              <w:t>application</w:t>
            </w:r>
            <w:r w:rsidRPr="00397A9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does not or does not fully </w:t>
            </w:r>
            <w:r w:rsidRPr="00397A93">
              <w:rPr>
                <w:sz w:val="18"/>
                <w:szCs w:val="18"/>
              </w:rPr>
              <w:t>demonstrate evidence on the following:</w:t>
            </w:r>
          </w:p>
          <w:p w14:paraId="4845D24B" w14:textId="77777777" w:rsidR="00835A0B" w:rsidRPr="00397A93" w:rsidRDefault="00835A0B" w:rsidP="00835A0B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naming.</w:t>
            </w:r>
          </w:p>
          <w:p w14:paraId="39A155D9" w14:textId="77777777" w:rsidR="00835A0B" w:rsidRPr="00397A93" w:rsidRDefault="00835A0B" w:rsidP="00835A0B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Idiomatic use of </w:t>
            </w:r>
            <w:r>
              <w:rPr>
                <w:sz w:val="18"/>
                <w:szCs w:val="18"/>
              </w:rPr>
              <w:t xml:space="preserve">values, </w:t>
            </w:r>
            <w:r w:rsidRPr="00397A93">
              <w:rPr>
                <w:sz w:val="18"/>
                <w:szCs w:val="18"/>
              </w:rPr>
              <w:t>control flow, data structures and in-built functions.</w:t>
            </w:r>
          </w:p>
          <w:p w14:paraId="7D672E0F" w14:textId="77777777" w:rsidR="00835A0B" w:rsidRDefault="00835A0B" w:rsidP="00835A0B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7A5EF98B" w14:textId="77777777" w:rsidR="00835A0B" w:rsidRDefault="00835A0B" w:rsidP="00835A0B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289852B1" w14:textId="77777777" w:rsidR="00835A0B" w:rsidRDefault="00835A0B" w:rsidP="00835A0B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 and formatting.</w:t>
            </w:r>
          </w:p>
          <w:p w14:paraId="06161505" w14:textId="76A91A41" w:rsidR="00206CE0" w:rsidRPr="0037250F" w:rsidRDefault="00835A0B" w:rsidP="00835A0B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</w:tr>
      <w:tr w:rsidR="00A8134F" w14:paraId="10C2D3B5" w14:textId="77777777" w:rsidTr="00725812">
        <w:trPr>
          <w:cantSplit/>
          <w:trHeight w:val="308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3020592F" w14:textId="77777777" w:rsidR="00A8134F" w:rsidRPr="00C05FDA" w:rsidRDefault="00A8134F" w:rsidP="00A8134F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Documentation &amp; Git Usage</w:t>
            </w:r>
          </w:p>
        </w:tc>
        <w:tc>
          <w:tcPr>
            <w:tcW w:w="3356" w:type="dxa"/>
          </w:tcPr>
          <w:p w14:paraId="3FD02CD1" w14:textId="77777777" w:rsidR="00A8134F" w:rsidRPr="00E11159" w:rsidRDefault="00A8134F" w:rsidP="00A8134F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README file contains comprehensive evidence </w:t>
            </w:r>
            <w:r>
              <w:rPr>
                <w:rFonts w:cstheme="minorHAnsi"/>
                <w:sz w:val="18"/>
                <w:szCs w:val="18"/>
              </w:rPr>
              <w:t>on the following</w:t>
            </w:r>
            <w:r w:rsidRPr="00E11159">
              <w:rPr>
                <w:rFonts w:cstheme="minorHAnsi"/>
                <w:sz w:val="18"/>
                <w:szCs w:val="18"/>
              </w:rPr>
              <w:t>:</w:t>
            </w:r>
          </w:p>
          <w:p w14:paraId="24D19B0B" w14:textId="5DCC8A38" w:rsidR="00A8134F" w:rsidRPr="001E3D14" w:rsidRDefault="00D67788" w:rsidP="00A8134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How to run your unit tests?</w:t>
            </w:r>
          </w:p>
          <w:p w14:paraId="1835CA1E" w14:textId="77777777" w:rsidR="00A8134F" w:rsidRDefault="00A8134F" w:rsidP="00A8134F">
            <w:pPr>
              <w:rPr>
                <w:rFonts w:cstheme="minorHAnsi"/>
                <w:sz w:val="18"/>
                <w:szCs w:val="18"/>
              </w:rPr>
            </w:pPr>
          </w:p>
          <w:p w14:paraId="6297A18F" w14:textId="77777777" w:rsidR="00A8134F" w:rsidRDefault="00A8134F" w:rsidP="00A8134F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Git commit messages comprehensively</w:t>
            </w:r>
            <w:r>
              <w:rPr>
                <w:rFonts w:cstheme="minorHAnsi"/>
                <w:sz w:val="18"/>
                <w:szCs w:val="18"/>
              </w:rPr>
              <w:t xml:space="preserve"> reflect the changes in concise detail.</w:t>
            </w:r>
          </w:p>
          <w:p w14:paraId="1C33AC35" w14:textId="392F55B4" w:rsidR="00A8134F" w:rsidRPr="00AC7282" w:rsidRDefault="00A8134F" w:rsidP="00A8134F">
            <w:pPr>
              <w:rPr>
                <w:rFonts w:ascii="Calibri" w:hAnsi="Calibri" w:cs="Calibri"/>
                <w:sz w:val="17"/>
                <w:szCs w:val="17"/>
              </w:rPr>
            </w:pPr>
          </w:p>
        </w:tc>
        <w:tc>
          <w:tcPr>
            <w:tcW w:w="3357" w:type="dxa"/>
          </w:tcPr>
          <w:p w14:paraId="0B6BB902" w14:textId="77777777" w:rsidR="00A8134F" w:rsidRPr="00E11159" w:rsidRDefault="00A8134F" w:rsidP="00A8134F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contains clear evidence of:</w:t>
            </w:r>
          </w:p>
          <w:p w14:paraId="272FFF23" w14:textId="77777777" w:rsidR="0085044A" w:rsidRPr="001E3D14" w:rsidRDefault="0085044A" w:rsidP="0085044A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How to run your unit tests?</w:t>
            </w:r>
          </w:p>
          <w:p w14:paraId="627B3B4D" w14:textId="77777777" w:rsidR="00A8134F" w:rsidRDefault="00A8134F" w:rsidP="00A8134F">
            <w:pPr>
              <w:rPr>
                <w:rFonts w:cstheme="minorHAnsi"/>
                <w:sz w:val="18"/>
                <w:szCs w:val="18"/>
              </w:rPr>
            </w:pPr>
          </w:p>
          <w:p w14:paraId="7F47EE45" w14:textId="2C9EF102" w:rsidR="00A8134F" w:rsidRPr="00AC7282" w:rsidRDefault="00A8134F" w:rsidP="00A8134F">
            <w:pPr>
              <w:rPr>
                <w:rFonts w:ascii="Calibri" w:hAnsi="Calibri" w:cs="Calibri"/>
                <w:sz w:val="17"/>
                <w:szCs w:val="17"/>
              </w:rPr>
            </w:pPr>
            <w:r w:rsidRPr="00E11159">
              <w:rPr>
                <w:rFonts w:cstheme="minorHAnsi"/>
                <w:sz w:val="18"/>
                <w:szCs w:val="18"/>
              </w:rPr>
              <w:t>Git commit messages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E11159">
              <w:rPr>
                <w:rFonts w:cstheme="minorHAnsi"/>
                <w:sz w:val="18"/>
                <w:szCs w:val="18"/>
              </w:rPr>
              <w:t>clearly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E11159">
              <w:rPr>
                <w:rFonts w:cstheme="minorHAnsi"/>
                <w:sz w:val="18"/>
                <w:szCs w:val="18"/>
              </w:rPr>
              <w:t>reflect the changes in substantial detail.</w:t>
            </w:r>
          </w:p>
        </w:tc>
        <w:tc>
          <w:tcPr>
            <w:tcW w:w="3356" w:type="dxa"/>
          </w:tcPr>
          <w:p w14:paraId="12345420" w14:textId="77777777" w:rsidR="00A8134F" w:rsidRPr="00E11159" w:rsidRDefault="00A8134F" w:rsidP="00A8134F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contains evidence of:</w:t>
            </w:r>
          </w:p>
          <w:p w14:paraId="775BA778" w14:textId="77777777" w:rsidR="0085044A" w:rsidRPr="001E3D14" w:rsidRDefault="0085044A" w:rsidP="0085044A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How to run your unit tests?</w:t>
            </w:r>
          </w:p>
          <w:p w14:paraId="61913303" w14:textId="77777777" w:rsidR="00A8134F" w:rsidRDefault="00A8134F" w:rsidP="00A8134F">
            <w:pPr>
              <w:rPr>
                <w:rFonts w:cstheme="minorHAnsi"/>
                <w:sz w:val="18"/>
                <w:szCs w:val="18"/>
              </w:rPr>
            </w:pPr>
          </w:p>
          <w:p w14:paraId="784054D9" w14:textId="1A5EDC8C" w:rsidR="00A8134F" w:rsidRPr="00AC7282" w:rsidRDefault="00A8134F" w:rsidP="00A8134F">
            <w:pPr>
              <w:rPr>
                <w:rFonts w:ascii="Calibri" w:hAnsi="Calibri" w:cs="Calibri"/>
                <w:sz w:val="17"/>
                <w:szCs w:val="17"/>
              </w:rPr>
            </w:pPr>
            <w:r w:rsidRPr="00E11159">
              <w:rPr>
                <w:rFonts w:cstheme="minorHAnsi"/>
                <w:sz w:val="18"/>
                <w:szCs w:val="18"/>
              </w:rPr>
              <w:t>Git commit messages reflect the changes in detail.</w:t>
            </w:r>
          </w:p>
        </w:tc>
        <w:tc>
          <w:tcPr>
            <w:tcW w:w="3357" w:type="dxa"/>
          </w:tcPr>
          <w:p w14:paraId="5AF33A2A" w14:textId="77777777" w:rsidR="00A8134F" w:rsidRPr="00E11159" w:rsidRDefault="00A8134F" w:rsidP="00A8134F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does not or does not fully contain evidence of:</w:t>
            </w:r>
          </w:p>
          <w:p w14:paraId="1234AAEC" w14:textId="77777777" w:rsidR="0085044A" w:rsidRPr="001E3D14" w:rsidRDefault="0085044A" w:rsidP="0085044A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How to run your unit tests?</w:t>
            </w:r>
          </w:p>
          <w:p w14:paraId="6A7CFE94" w14:textId="77777777" w:rsidR="00A8134F" w:rsidRDefault="00A8134F" w:rsidP="00A8134F">
            <w:pPr>
              <w:rPr>
                <w:rFonts w:cstheme="minorHAnsi"/>
                <w:sz w:val="18"/>
                <w:szCs w:val="18"/>
              </w:rPr>
            </w:pPr>
          </w:p>
          <w:p w14:paraId="590E32E1" w14:textId="583F6C40" w:rsidR="00A8134F" w:rsidRPr="00EF48E0" w:rsidRDefault="00A8134F" w:rsidP="00A8134F">
            <w:pPr>
              <w:rPr>
                <w:rFonts w:ascii="Calibri" w:hAnsi="Calibri" w:cs="Calibr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Git commit messages </w:t>
            </w:r>
            <w:r>
              <w:rPr>
                <w:rFonts w:cstheme="minorHAnsi"/>
                <w:sz w:val="18"/>
                <w:szCs w:val="18"/>
              </w:rPr>
              <w:t xml:space="preserve">do not or do not fully </w:t>
            </w:r>
            <w:r w:rsidRPr="00E11159">
              <w:rPr>
                <w:rFonts w:cstheme="minorHAnsi"/>
                <w:sz w:val="18"/>
                <w:szCs w:val="18"/>
              </w:rPr>
              <w:t>reflect the changes.</w:t>
            </w: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6B58A5F3" w14:textId="6A173B13" w:rsidR="006C43D7" w:rsidRDefault="002E1226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lastRenderedPageBreak/>
        <w:t>ID511001</w:t>
      </w:r>
      <w:r w:rsidR="006C43D7" w:rsidRPr="004D6C10">
        <w:rPr>
          <w:b/>
          <w:bCs/>
          <w:color w:val="000000" w:themeColor="text1"/>
          <w:sz w:val="30"/>
          <w:szCs w:val="30"/>
          <w:lang w:val="en-AU"/>
        </w:rPr>
        <w:t xml:space="preserve">: </w:t>
      </w:r>
      <w:r>
        <w:rPr>
          <w:b/>
          <w:bCs/>
          <w:color w:val="000000" w:themeColor="text1"/>
          <w:sz w:val="30"/>
          <w:szCs w:val="30"/>
          <w:lang w:val="en-AU"/>
        </w:rPr>
        <w:t>Programming 2</w:t>
      </w:r>
    </w:p>
    <w:p w14:paraId="42E35530" w14:textId="013DA8C7" w:rsidR="006C43D7" w:rsidRPr="006C43D7" w:rsidRDefault="00D67788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t>Classroom Task</w:t>
      </w:r>
      <w:r w:rsidR="00BE48EE">
        <w:rPr>
          <w:b/>
          <w:bCs/>
          <w:color w:val="000000" w:themeColor="text1"/>
          <w:sz w:val="30"/>
          <w:szCs w:val="30"/>
          <w:lang w:val="en-AU"/>
        </w:rPr>
        <w:t>s</w:t>
      </w:r>
      <w:r>
        <w:rPr>
          <w:b/>
          <w:bCs/>
          <w:color w:val="000000" w:themeColor="text1"/>
          <w:sz w:val="30"/>
          <w:szCs w:val="30"/>
          <w:lang w:val="en-AU"/>
        </w:rPr>
        <w:t xml:space="preserve"> </w:t>
      </w:r>
      <w:r w:rsidR="006C43D7">
        <w:rPr>
          <w:b/>
          <w:bCs/>
          <w:color w:val="000000" w:themeColor="text1"/>
          <w:sz w:val="30"/>
          <w:szCs w:val="30"/>
          <w:lang w:val="en-AU"/>
        </w:rPr>
        <w:t>Marking Cover Sheet</w:t>
      </w:r>
    </w:p>
    <w:p w14:paraId="7D7F66C7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B96E358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  <w:r w:rsidRPr="00EF48E0">
        <w:t>Name:</w:t>
      </w:r>
      <w:r w:rsidRPr="00EF48E0">
        <w:rPr>
          <w:u w:val="single"/>
        </w:rPr>
        <w:t xml:space="preserve"> </w:t>
      </w:r>
    </w:p>
    <w:p w14:paraId="069C74F9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</w:p>
    <w:p w14:paraId="3B402B4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Date:</w:t>
      </w:r>
    </w:p>
    <w:p w14:paraId="27CA27A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160F79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Learner ID:</w:t>
      </w:r>
    </w:p>
    <w:p w14:paraId="5007D464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576BED6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Name:</w:t>
      </w:r>
    </w:p>
    <w:p w14:paraId="6280340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6B59E589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Signature:</w:t>
      </w:r>
    </w:p>
    <w:p w14:paraId="72C79A8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27375E" w:rsidRPr="00EF48E0" w14:paraId="645C84F8" w14:textId="77777777" w:rsidTr="00C05FDA">
        <w:tc>
          <w:tcPr>
            <w:tcW w:w="2830" w:type="dxa"/>
            <w:shd w:val="clear" w:color="auto" w:fill="E7E6E6" w:themeFill="background2"/>
          </w:tcPr>
          <w:p w14:paraId="6E80EEB5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14:paraId="63528DB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711377F9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12EE8B23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proofErr w:type="gramStart"/>
            <w:r w:rsidRPr="00EF48E0">
              <w:rPr>
                <w:b/>
                <w:bCs/>
              </w:rPr>
              <w:t>Final Result</w:t>
            </w:r>
            <w:proofErr w:type="gramEnd"/>
          </w:p>
        </w:tc>
      </w:tr>
      <w:tr w:rsidR="0027375E" w:rsidRPr="00EF48E0" w14:paraId="33D3D1AB" w14:textId="77777777" w:rsidTr="00C05FDA">
        <w:tc>
          <w:tcPr>
            <w:tcW w:w="2830" w:type="dxa"/>
            <w:shd w:val="clear" w:color="auto" w:fill="E7E6E6" w:themeFill="background2"/>
          </w:tcPr>
          <w:p w14:paraId="4C661455" w14:textId="0B74F3F3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Functionality</w:t>
            </w:r>
          </w:p>
        </w:tc>
        <w:tc>
          <w:tcPr>
            <w:tcW w:w="2060" w:type="dxa"/>
          </w:tcPr>
          <w:p w14:paraId="0326CC7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027F6F17" w14:textId="695BFF41" w:rsidR="0027375E" w:rsidRPr="00EF48E0" w:rsidRDefault="00835A0B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40</w:t>
            </w:r>
          </w:p>
        </w:tc>
        <w:tc>
          <w:tcPr>
            <w:tcW w:w="2060" w:type="dxa"/>
          </w:tcPr>
          <w:p w14:paraId="6DD5881E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2898BA3" w14:textId="77777777" w:rsidTr="00C05FDA">
        <w:tc>
          <w:tcPr>
            <w:tcW w:w="2830" w:type="dxa"/>
            <w:shd w:val="clear" w:color="auto" w:fill="E7E6E6" w:themeFill="background2"/>
          </w:tcPr>
          <w:p w14:paraId="601F592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Code Elegance</w:t>
            </w:r>
          </w:p>
        </w:tc>
        <w:tc>
          <w:tcPr>
            <w:tcW w:w="2060" w:type="dxa"/>
          </w:tcPr>
          <w:p w14:paraId="2DACD4D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A6DE624" w14:textId="53C89962" w:rsidR="0027375E" w:rsidRPr="00EF48E0" w:rsidRDefault="00835A0B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55</w:t>
            </w:r>
          </w:p>
        </w:tc>
        <w:tc>
          <w:tcPr>
            <w:tcW w:w="2060" w:type="dxa"/>
          </w:tcPr>
          <w:p w14:paraId="4522C919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7ACB351" w14:textId="77777777" w:rsidTr="00C05FDA">
        <w:tc>
          <w:tcPr>
            <w:tcW w:w="2830" w:type="dxa"/>
            <w:shd w:val="clear" w:color="auto" w:fill="E7E6E6" w:themeFill="background2"/>
          </w:tcPr>
          <w:p w14:paraId="51BED7F6" w14:textId="4F4E03A0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 xml:space="preserve">Documentation </w:t>
            </w:r>
            <w:r w:rsidR="006146D9" w:rsidRPr="00EF48E0">
              <w:t>&amp; Git Usage</w:t>
            </w:r>
          </w:p>
        </w:tc>
        <w:tc>
          <w:tcPr>
            <w:tcW w:w="2060" w:type="dxa"/>
          </w:tcPr>
          <w:p w14:paraId="216FD9DA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B053FBC" w14:textId="13512212" w:rsidR="0027375E" w:rsidRPr="00EF48E0" w:rsidRDefault="00835A0B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5</w:t>
            </w:r>
          </w:p>
        </w:tc>
        <w:tc>
          <w:tcPr>
            <w:tcW w:w="2060" w:type="dxa"/>
          </w:tcPr>
          <w:p w14:paraId="736AEA55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:rsidRPr="00EF48E0" w14:paraId="22E402F6" w14:textId="77777777" w:rsidTr="001D12C7">
        <w:tc>
          <w:tcPr>
            <w:tcW w:w="6950" w:type="dxa"/>
            <w:gridSpan w:val="3"/>
            <w:shd w:val="clear" w:color="auto" w:fill="E7E6E6" w:themeFill="background2"/>
          </w:tcPr>
          <w:p w14:paraId="67680EC1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proofErr w:type="gramStart"/>
            <w:r w:rsidRPr="00EF48E0">
              <w:rPr>
                <w:b/>
                <w:bCs/>
              </w:rPr>
              <w:t>Final Result</w:t>
            </w:r>
            <w:proofErr w:type="gramEnd"/>
          </w:p>
        </w:tc>
        <w:tc>
          <w:tcPr>
            <w:tcW w:w="2060" w:type="dxa"/>
          </w:tcPr>
          <w:p w14:paraId="1E0AE446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/100</w:t>
            </w:r>
          </w:p>
        </w:tc>
      </w:tr>
      <w:tr w:rsidR="00A4556A" w:rsidRPr="00EF48E0" w14:paraId="106CEDE0" w14:textId="77777777" w:rsidTr="0073287F">
        <w:tc>
          <w:tcPr>
            <w:tcW w:w="9010" w:type="dxa"/>
            <w:gridSpan w:val="4"/>
            <w:shd w:val="clear" w:color="auto" w:fill="E7E6E6" w:themeFill="background2"/>
          </w:tcPr>
          <w:p w14:paraId="20524D51" w14:textId="479B99F5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 xml:space="preserve">This assessment is worth </w:t>
            </w:r>
            <w:r w:rsidR="00D67788">
              <w:rPr>
                <w:b/>
                <w:bCs/>
              </w:rPr>
              <w:t>10</w:t>
            </w:r>
            <w:r w:rsidR="00DE262C">
              <w:rPr>
                <w:b/>
                <w:bCs/>
              </w:rPr>
              <w:t>%</w:t>
            </w:r>
            <w:r w:rsidRPr="00EF48E0">
              <w:rPr>
                <w:b/>
                <w:bCs/>
              </w:rPr>
              <w:t xml:space="preserve"> of the final mark for the </w:t>
            </w:r>
            <w:r w:rsidR="002E1226">
              <w:rPr>
                <w:b/>
                <w:bCs/>
              </w:rPr>
              <w:t>Programming 2</w:t>
            </w:r>
            <w:r w:rsidR="008030FB" w:rsidRPr="00EF48E0">
              <w:rPr>
                <w:b/>
                <w:bCs/>
              </w:rPr>
              <w:t xml:space="preserve"> </w:t>
            </w:r>
            <w:r w:rsidRPr="00EF48E0">
              <w:rPr>
                <w:b/>
                <w:bCs/>
              </w:rPr>
              <w:t>course.</w:t>
            </w:r>
          </w:p>
        </w:tc>
      </w:tr>
    </w:tbl>
    <w:p w14:paraId="3DEE6ED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7F1FC882" w14:textId="284605AE" w:rsidR="0027375E" w:rsidRPr="008E3C16" w:rsidRDefault="00A4556A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  <w:u w:val="single"/>
        </w:rPr>
      </w:pPr>
      <w:r w:rsidRPr="008E3C16">
        <w:rPr>
          <w:b/>
          <w:bCs/>
          <w:u w:val="single"/>
        </w:rPr>
        <w:t>Feedback:</w:t>
      </w:r>
    </w:p>
    <w:p w14:paraId="2154B031" w14:textId="1C53F939" w:rsidR="00EF48E0" w:rsidRPr="00EF48E0" w:rsidRDefault="00EF48E0" w:rsidP="00A4556A">
      <w:pPr>
        <w:pStyle w:val="BodyText"/>
        <w:tabs>
          <w:tab w:val="left" w:pos="7494"/>
          <w:tab w:val="left" w:pos="8101"/>
          <w:tab w:val="left" w:pos="11095"/>
        </w:tabs>
      </w:pPr>
    </w:p>
    <w:p w14:paraId="5C8CB4D4" w14:textId="33CF4D40" w:rsidR="00EF48E0" w:rsidRPr="00C16126" w:rsidRDefault="00EF48E0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Functionality</w:t>
      </w:r>
      <w:r w:rsidR="001930D6" w:rsidRPr="00C16126">
        <w:rPr>
          <w:b/>
          <w:bCs/>
        </w:rPr>
        <w:t>:</w:t>
      </w:r>
    </w:p>
    <w:p w14:paraId="01A9FCC0" w14:textId="77777777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6D7DD84E" w14:textId="53D50657" w:rsidR="00EF48E0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Code Elegance:</w:t>
      </w:r>
    </w:p>
    <w:p w14:paraId="2E611591" w14:textId="5D852CF9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591B295E" w14:textId="39943299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Documentation &amp; Git Usage:</w:t>
      </w:r>
    </w:p>
    <w:sectPr w:rsidR="001930D6" w:rsidRPr="00C16126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F1F5A" w14:textId="77777777" w:rsidR="00AC186B" w:rsidRDefault="00AC186B" w:rsidP="0027375E">
      <w:r>
        <w:separator/>
      </w:r>
    </w:p>
  </w:endnote>
  <w:endnote w:type="continuationSeparator" w:id="0">
    <w:p w14:paraId="1DCC6BCD" w14:textId="77777777" w:rsidR="00AC186B" w:rsidRDefault="00AC186B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4C369" w14:textId="77777777" w:rsidR="006C43D7" w:rsidRDefault="006C43D7">
    <w:pPr>
      <w:pStyle w:val="Footer"/>
      <w:rPr>
        <w:sz w:val="20"/>
        <w:szCs w:val="20"/>
      </w:rPr>
    </w:pPr>
  </w:p>
  <w:p w14:paraId="6648A9AD" w14:textId="44078D91" w:rsidR="006C43D7" w:rsidRDefault="002E1226">
    <w:pPr>
      <w:pStyle w:val="Footer"/>
      <w:rPr>
        <w:sz w:val="20"/>
        <w:szCs w:val="20"/>
      </w:rPr>
    </w:pPr>
    <w:r>
      <w:rPr>
        <w:sz w:val="20"/>
        <w:szCs w:val="20"/>
      </w:rPr>
      <w:t>ID511001</w:t>
    </w:r>
    <w:r w:rsidR="006C43D7" w:rsidRPr="004D6C10">
      <w:rPr>
        <w:sz w:val="20"/>
        <w:szCs w:val="20"/>
      </w:rPr>
      <w:t xml:space="preserve">: </w:t>
    </w:r>
    <w:r>
      <w:rPr>
        <w:sz w:val="20"/>
        <w:szCs w:val="20"/>
      </w:rPr>
      <w:t>Programming 2</w:t>
    </w:r>
  </w:p>
  <w:p w14:paraId="7D41EFB5" w14:textId="6033945E" w:rsidR="00D67788" w:rsidRDefault="00D67788">
    <w:pPr>
      <w:pStyle w:val="Footer"/>
      <w:rPr>
        <w:sz w:val="20"/>
        <w:szCs w:val="20"/>
      </w:rPr>
    </w:pPr>
    <w:r w:rsidRPr="00D67788">
      <w:rPr>
        <w:sz w:val="20"/>
        <w:szCs w:val="20"/>
      </w:rPr>
      <w:t>Classroom Task</w:t>
    </w:r>
    <w:r w:rsidR="00BE48EE">
      <w:rPr>
        <w:sz w:val="20"/>
        <w:szCs w:val="20"/>
      </w:rPr>
      <w:t>s</w:t>
    </w:r>
  </w:p>
  <w:p w14:paraId="1E8A6BED" w14:textId="336ABCF3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835A0B">
      <w:rPr>
        <w:sz w:val="20"/>
        <w:szCs w:val="20"/>
      </w:rPr>
      <w:t>2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Semester </w:t>
    </w:r>
    <w:r w:rsidR="00835A0B">
      <w:rPr>
        <w:sz w:val="20"/>
        <w:szCs w:val="20"/>
      </w:rPr>
      <w:t>One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</w:t>
    </w:r>
    <w:r w:rsidR="00835A0B">
      <w:rPr>
        <w:sz w:val="20"/>
        <w:szCs w:val="20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29F6F" w14:textId="77777777" w:rsidR="00AC186B" w:rsidRDefault="00AC186B" w:rsidP="0027375E">
      <w:r>
        <w:separator/>
      </w:r>
    </w:p>
  </w:footnote>
  <w:footnote w:type="continuationSeparator" w:id="0">
    <w:p w14:paraId="523BEA69" w14:textId="77777777" w:rsidR="00AC186B" w:rsidRDefault="00AC186B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3A055" w14:textId="77777777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81FD0"/>
    <w:multiLevelType w:val="hybridMultilevel"/>
    <w:tmpl w:val="4B00C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7203D"/>
    <w:multiLevelType w:val="hybridMultilevel"/>
    <w:tmpl w:val="BF4EC12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E63FF"/>
    <w:multiLevelType w:val="hybridMultilevel"/>
    <w:tmpl w:val="CF4E92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0A7F46"/>
    <w:multiLevelType w:val="hybridMultilevel"/>
    <w:tmpl w:val="190C58D2"/>
    <w:lvl w:ilvl="0" w:tplc="EB4C4360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6C4D1D"/>
    <w:multiLevelType w:val="hybridMultilevel"/>
    <w:tmpl w:val="7550FAF4"/>
    <w:lvl w:ilvl="0" w:tplc="E28001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98485A"/>
    <w:multiLevelType w:val="hybridMultilevel"/>
    <w:tmpl w:val="D23853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8819434">
    <w:abstractNumId w:val="10"/>
  </w:num>
  <w:num w:numId="2" w16cid:durableId="1544512206">
    <w:abstractNumId w:val="12"/>
  </w:num>
  <w:num w:numId="3" w16cid:durableId="1960917271">
    <w:abstractNumId w:val="7"/>
  </w:num>
  <w:num w:numId="4" w16cid:durableId="1152254387">
    <w:abstractNumId w:val="8"/>
  </w:num>
  <w:num w:numId="5" w16cid:durableId="118646534">
    <w:abstractNumId w:val="0"/>
  </w:num>
  <w:num w:numId="6" w16cid:durableId="1719820616">
    <w:abstractNumId w:val="6"/>
  </w:num>
  <w:num w:numId="7" w16cid:durableId="1510172482">
    <w:abstractNumId w:val="14"/>
  </w:num>
  <w:num w:numId="8" w16cid:durableId="1403140996">
    <w:abstractNumId w:val="13"/>
  </w:num>
  <w:num w:numId="9" w16cid:durableId="453134479">
    <w:abstractNumId w:val="1"/>
  </w:num>
  <w:num w:numId="10" w16cid:durableId="1587153865">
    <w:abstractNumId w:val="2"/>
  </w:num>
  <w:num w:numId="11" w16cid:durableId="1734504543">
    <w:abstractNumId w:val="11"/>
  </w:num>
  <w:num w:numId="12" w16cid:durableId="49305838">
    <w:abstractNumId w:val="4"/>
  </w:num>
  <w:num w:numId="13" w16cid:durableId="1923906757">
    <w:abstractNumId w:val="3"/>
  </w:num>
  <w:num w:numId="14" w16cid:durableId="654451543">
    <w:abstractNumId w:val="5"/>
  </w:num>
  <w:num w:numId="15" w16cid:durableId="13151112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13475"/>
    <w:rsid w:val="00014CBD"/>
    <w:rsid w:val="00024428"/>
    <w:rsid w:val="00035764"/>
    <w:rsid w:val="0005050B"/>
    <w:rsid w:val="00062EF9"/>
    <w:rsid w:val="00073634"/>
    <w:rsid w:val="000945D2"/>
    <w:rsid w:val="00097330"/>
    <w:rsid w:val="000A48AC"/>
    <w:rsid w:val="000A59BC"/>
    <w:rsid w:val="000C3CDF"/>
    <w:rsid w:val="000D3725"/>
    <w:rsid w:val="000D6C1D"/>
    <w:rsid w:val="0010754B"/>
    <w:rsid w:val="001243C7"/>
    <w:rsid w:val="0015566F"/>
    <w:rsid w:val="00167211"/>
    <w:rsid w:val="00185365"/>
    <w:rsid w:val="001930D6"/>
    <w:rsid w:val="00196941"/>
    <w:rsid w:val="001A17B5"/>
    <w:rsid w:val="001A7A0C"/>
    <w:rsid w:val="001B0AE1"/>
    <w:rsid w:val="001E3D14"/>
    <w:rsid w:val="001F16BA"/>
    <w:rsid w:val="001F629E"/>
    <w:rsid w:val="00201605"/>
    <w:rsid w:val="00206CE0"/>
    <w:rsid w:val="00211DE8"/>
    <w:rsid w:val="00220104"/>
    <w:rsid w:val="00220D11"/>
    <w:rsid w:val="0027375E"/>
    <w:rsid w:val="002768D3"/>
    <w:rsid w:val="00293C40"/>
    <w:rsid w:val="002972EA"/>
    <w:rsid w:val="002A32C1"/>
    <w:rsid w:val="002C5A5F"/>
    <w:rsid w:val="002C6A54"/>
    <w:rsid w:val="002E1226"/>
    <w:rsid w:val="002E7F57"/>
    <w:rsid w:val="002F018D"/>
    <w:rsid w:val="002F341B"/>
    <w:rsid w:val="003139CA"/>
    <w:rsid w:val="00337F58"/>
    <w:rsid w:val="00344ACB"/>
    <w:rsid w:val="00350A6D"/>
    <w:rsid w:val="00350E1B"/>
    <w:rsid w:val="0035574E"/>
    <w:rsid w:val="00363319"/>
    <w:rsid w:val="0037250F"/>
    <w:rsid w:val="00382763"/>
    <w:rsid w:val="00384D6A"/>
    <w:rsid w:val="00397A93"/>
    <w:rsid w:val="003A51D3"/>
    <w:rsid w:val="003F66EF"/>
    <w:rsid w:val="00404237"/>
    <w:rsid w:val="00406E1C"/>
    <w:rsid w:val="00415200"/>
    <w:rsid w:val="00422DF9"/>
    <w:rsid w:val="00437C97"/>
    <w:rsid w:val="004676E0"/>
    <w:rsid w:val="00482802"/>
    <w:rsid w:val="004B0C5D"/>
    <w:rsid w:val="004B20F7"/>
    <w:rsid w:val="004B27CF"/>
    <w:rsid w:val="004F645D"/>
    <w:rsid w:val="004F6CCC"/>
    <w:rsid w:val="005137FC"/>
    <w:rsid w:val="00537618"/>
    <w:rsid w:val="00540F59"/>
    <w:rsid w:val="005442CB"/>
    <w:rsid w:val="00557DAE"/>
    <w:rsid w:val="005954D6"/>
    <w:rsid w:val="00595A35"/>
    <w:rsid w:val="005B0833"/>
    <w:rsid w:val="005B3A35"/>
    <w:rsid w:val="005D57A5"/>
    <w:rsid w:val="005E3129"/>
    <w:rsid w:val="005E71B3"/>
    <w:rsid w:val="0060603A"/>
    <w:rsid w:val="006070BE"/>
    <w:rsid w:val="00612B8E"/>
    <w:rsid w:val="006146D9"/>
    <w:rsid w:val="00622A5D"/>
    <w:rsid w:val="00637B76"/>
    <w:rsid w:val="006741E0"/>
    <w:rsid w:val="00693380"/>
    <w:rsid w:val="006C000B"/>
    <w:rsid w:val="006C43D7"/>
    <w:rsid w:val="006D0CF3"/>
    <w:rsid w:val="006E0FFD"/>
    <w:rsid w:val="006E3996"/>
    <w:rsid w:val="00725812"/>
    <w:rsid w:val="00726125"/>
    <w:rsid w:val="0073140D"/>
    <w:rsid w:val="00737DA5"/>
    <w:rsid w:val="00742DFE"/>
    <w:rsid w:val="00745066"/>
    <w:rsid w:val="0075038E"/>
    <w:rsid w:val="00750909"/>
    <w:rsid w:val="0075701C"/>
    <w:rsid w:val="00771F2D"/>
    <w:rsid w:val="00796ADC"/>
    <w:rsid w:val="00797953"/>
    <w:rsid w:val="007A346B"/>
    <w:rsid w:val="007A669B"/>
    <w:rsid w:val="007A7778"/>
    <w:rsid w:val="007C3ECC"/>
    <w:rsid w:val="007C6AB6"/>
    <w:rsid w:val="007D005A"/>
    <w:rsid w:val="007D25F0"/>
    <w:rsid w:val="007F4CCF"/>
    <w:rsid w:val="008005D6"/>
    <w:rsid w:val="008030FB"/>
    <w:rsid w:val="00813DAB"/>
    <w:rsid w:val="00835A0B"/>
    <w:rsid w:val="0085044A"/>
    <w:rsid w:val="008508D0"/>
    <w:rsid w:val="00853589"/>
    <w:rsid w:val="00860F8B"/>
    <w:rsid w:val="008642A1"/>
    <w:rsid w:val="00875AA8"/>
    <w:rsid w:val="00875C4E"/>
    <w:rsid w:val="008B4796"/>
    <w:rsid w:val="008D04A2"/>
    <w:rsid w:val="008D5844"/>
    <w:rsid w:val="008E3C16"/>
    <w:rsid w:val="008E7FB4"/>
    <w:rsid w:val="008F187A"/>
    <w:rsid w:val="009214BB"/>
    <w:rsid w:val="0093484E"/>
    <w:rsid w:val="00942703"/>
    <w:rsid w:val="009472C0"/>
    <w:rsid w:val="009472C7"/>
    <w:rsid w:val="0095328A"/>
    <w:rsid w:val="00976BF2"/>
    <w:rsid w:val="009B7476"/>
    <w:rsid w:val="009E0E6C"/>
    <w:rsid w:val="00A12239"/>
    <w:rsid w:val="00A22F83"/>
    <w:rsid w:val="00A241FC"/>
    <w:rsid w:val="00A27CDD"/>
    <w:rsid w:val="00A32266"/>
    <w:rsid w:val="00A37415"/>
    <w:rsid w:val="00A4556A"/>
    <w:rsid w:val="00A619F5"/>
    <w:rsid w:val="00A61D5C"/>
    <w:rsid w:val="00A8134F"/>
    <w:rsid w:val="00A9148C"/>
    <w:rsid w:val="00A91DB4"/>
    <w:rsid w:val="00A9243A"/>
    <w:rsid w:val="00AA3D7C"/>
    <w:rsid w:val="00AC186B"/>
    <w:rsid w:val="00AC7282"/>
    <w:rsid w:val="00AE1A3C"/>
    <w:rsid w:val="00B00D94"/>
    <w:rsid w:val="00B02914"/>
    <w:rsid w:val="00B02CAE"/>
    <w:rsid w:val="00B1648B"/>
    <w:rsid w:val="00B207CD"/>
    <w:rsid w:val="00B23676"/>
    <w:rsid w:val="00B421A3"/>
    <w:rsid w:val="00B47B18"/>
    <w:rsid w:val="00B8116F"/>
    <w:rsid w:val="00BA1705"/>
    <w:rsid w:val="00BB0B1D"/>
    <w:rsid w:val="00BE48EE"/>
    <w:rsid w:val="00BF45F3"/>
    <w:rsid w:val="00C00C42"/>
    <w:rsid w:val="00C05FDA"/>
    <w:rsid w:val="00C069F9"/>
    <w:rsid w:val="00C07527"/>
    <w:rsid w:val="00C16126"/>
    <w:rsid w:val="00C656DF"/>
    <w:rsid w:val="00C65BF4"/>
    <w:rsid w:val="00C6665C"/>
    <w:rsid w:val="00C72E4C"/>
    <w:rsid w:val="00C73D0D"/>
    <w:rsid w:val="00C740F9"/>
    <w:rsid w:val="00C76227"/>
    <w:rsid w:val="00C82597"/>
    <w:rsid w:val="00C82938"/>
    <w:rsid w:val="00C94106"/>
    <w:rsid w:val="00C942D9"/>
    <w:rsid w:val="00CA262E"/>
    <w:rsid w:val="00CB78B3"/>
    <w:rsid w:val="00CC70F4"/>
    <w:rsid w:val="00D01620"/>
    <w:rsid w:val="00D14A07"/>
    <w:rsid w:val="00D20D92"/>
    <w:rsid w:val="00D2653E"/>
    <w:rsid w:val="00D30167"/>
    <w:rsid w:val="00D63E5B"/>
    <w:rsid w:val="00D67788"/>
    <w:rsid w:val="00DA2F37"/>
    <w:rsid w:val="00DB15D7"/>
    <w:rsid w:val="00DC0261"/>
    <w:rsid w:val="00DC5EDE"/>
    <w:rsid w:val="00DE262C"/>
    <w:rsid w:val="00DE43E8"/>
    <w:rsid w:val="00DF5106"/>
    <w:rsid w:val="00E6595C"/>
    <w:rsid w:val="00E820C1"/>
    <w:rsid w:val="00EB30E0"/>
    <w:rsid w:val="00EB4932"/>
    <w:rsid w:val="00EC2E57"/>
    <w:rsid w:val="00ED27DC"/>
    <w:rsid w:val="00ED64C2"/>
    <w:rsid w:val="00EF48E0"/>
    <w:rsid w:val="00F102F7"/>
    <w:rsid w:val="00F23406"/>
    <w:rsid w:val="00F24AF3"/>
    <w:rsid w:val="00F34947"/>
    <w:rsid w:val="00F941E5"/>
    <w:rsid w:val="00FA1613"/>
    <w:rsid w:val="00FA43E8"/>
    <w:rsid w:val="00FD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82CE2F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0134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Spacing">
    <w:name w:val="No Spacing"/>
    <w:uiPriority w:val="1"/>
    <w:qFormat/>
    <w:rsid w:val="00860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9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3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9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3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12</cp:revision>
  <cp:lastPrinted>2022-08-22T19:50:00Z</cp:lastPrinted>
  <dcterms:created xsi:type="dcterms:W3CDTF">2023-02-07T23:07:00Z</dcterms:created>
  <dcterms:modified xsi:type="dcterms:W3CDTF">2023-12-09T10:11:00Z</dcterms:modified>
</cp:coreProperties>
</file>