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Test Plan</w:t>
      </w:r>
    </w:p>
    <w:p w:rsidR="00000000" w:rsidDel="00000000" w:rsidP="00000000" w:rsidRDefault="00000000" w:rsidRPr="00000000" w14:paraId="00000002">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80"/>
        <w:gridCol w:w="2625"/>
        <w:gridCol w:w="2490"/>
        <w:tblGridChange w:id="0">
          <w:tblGrid>
            <w:gridCol w:w="1815"/>
            <w:gridCol w:w="2580"/>
            <w:gridCol w:w="2625"/>
            <w:gridCol w:w="2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Player/Game Actions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pathfinding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 use A* algorithm to chase player when player is in their line of sight; otherwise stay still.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Loop through player states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idle (no input)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moving (using any movement keys)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attacking (clicking in any direction)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death (get HP bar down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has different animation loops for idling, attacking, and moving.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also has a still sprite in its death state.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bar increase and decrease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bar decreases when player is damaged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Objects are rendered as the player moves around the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(listed as a constant in world_system.hpp) can be corresponded to walls (0) and enemy spawn points (3, 4,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point on the map out of bounds should be rendered with wall sprite.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r w:rsidDel="00000000" w:rsidR="00000000" w:rsidRPr="00000000">
              <w:rPr>
                <w:rtl w:val="0"/>
              </w:rPr>
              <w:t xml:space="preserve"> and enemies also have corresponding sprites.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Mesh-based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Walk over sticky ground object. Toggle “P’ to see the bounding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Mesh-based </w:t>
            </w:r>
            <w:r w:rsidDel="00000000" w:rsidR="00000000" w:rsidRPr="00000000">
              <w:rPr>
                <w:rtl w:val="0"/>
              </w:rPr>
              <w:t xml:space="preserve">object</w:t>
            </w:r>
            <w:r w:rsidDel="00000000" w:rsidR="00000000" w:rsidRPr="00000000">
              <w:rPr>
                <w:rtl w:val="0"/>
              </w:rPr>
              <w:t xml:space="preserve"> on the ground slows the player down when walking over it. Player should only be slowed down when the player’s bounding box collides with the ground object’s mesh (not bounding box).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“T” for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instructions is displayed on screen and can be turned off by pressing “T” again.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FPS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“F” key to turn FPS counter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Text appears next to player showing current frames per second</w:t>
            </w:r>
          </w:p>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Creative Component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illumination model - always on screen when game is unpaused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Entire screen space is lit using a Phong lighting model with the light source in the same position as the camera (center of the screen).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 flickering effect plays every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Lights flicker softly for ~400ms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 up/down/left/right or WASD keys to move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Pressing the up key moves the player up on the screen. Player stops moving when the up/’W’ key is released. Etc.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Press escape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Pauses Game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Press ‘R’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Resets game to original state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Press space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Player does dash move in the direction of the player’s current movement. Cooldown works properly where the player cannot do another dash movement for a short time afterwards.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Left mouse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Player attacks in the direction of the mouse pointer. If the enemy is in that direction and close enough to the player, the enemy will take damage. After losing all of its health, the enemy will be destroyed.</w:t>
            </w:r>
          </w:p>
        </w:tc>
      </w:tr>
    </w:tbl>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