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1E0" w:rsidRPr="00CC51E0" w:rsidRDefault="00BB1B38" w:rsidP="00CC51E0">
      <w:pPr>
        <w:jc w:val="center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Lab </w:t>
      </w:r>
      <w:r w:rsidR="00CC51E0" w:rsidRPr="00CC51E0">
        <w:rPr>
          <w:rFonts w:eastAsia="Times New Roman" w:cstheme="minorHAnsi"/>
          <w:lang w:val="en-CA"/>
        </w:rPr>
        <w:t>01</w:t>
      </w:r>
    </w:p>
    <w:p w:rsidR="00CC51E0" w:rsidRDefault="00CC51E0" w:rsidP="00CC51E0">
      <w:pPr>
        <w:pStyle w:val="ListParagraph"/>
        <w:numPr>
          <w:ilvl w:val="0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What are the differences between W</w:t>
      </w:r>
      <w:r>
        <w:rPr>
          <w:rFonts w:eastAsia="Times New Roman" w:cstheme="minorHAnsi"/>
          <w:lang w:val="en-CA"/>
        </w:rPr>
        <w:t>eb Services and Cloud 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3236"/>
        <w:gridCol w:w="3264"/>
      </w:tblGrid>
      <w:tr w:rsidR="004D5D90" w:rsidTr="004D5D90">
        <w:tc>
          <w:tcPr>
            <w:tcW w:w="2850" w:type="dxa"/>
          </w:tcPr>
          <w:p w:rsidR="004D5D90" w:rsidRDefault="004D5D90" w:rsidP="00CC51E0">
            <w:pPr>
              <w:jc w:val="center"/>
              <w:rPr>
                <w:rFonts w:eastAsia="Times New Roman" w:cstheme="minorHAnsi"/>
                <w:lang w:val="en-CA"/>
              </w:rPr>
            </w:pPr>
          </w:p>
        </w:tc>
        <w:tc>
          <w:tcPr>
            <w:tcW w:w="3236" w:type="dxa"/>
          </w:tcPr>
          <w:p w:rsidR="004D5D90" w:rsidRDefault="004D5D90" w:rsidP="00CC51E0">
            <w:pPr>
              <w:jc w:val="center"/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Web Services</w:t>
            </w:r>
          </w:p>
        </w:tc>
        <w:tc>
          <w:tcPr>
            <w:tcW w:w="3264" w:type="dxa"/>
          </w:tcPr>
          <w:p w:rsidR="004D5D90" w:rsidRDefault="004D5D90" w:rsidP="00CC51E0">
            <w:pPr>
              <w:jc w:val="center"/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Cloud Services</w:t>
            </w:r>
          </w:p>
        </w:tc>
      </w:tr>
      <w:tr w:rsidR="004D5D90" w:rsidTr="004D5D90">
        <w:tc>
          <w:tcPr>
            <w:tcW w:w="2850" w:type="dxa"/>
          </w:tcPr>
          <w:p w:rsidR="004D5D90" w:rsidRDefault="004D5D90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Definition</w:t>
            </w:r>
          </w:p>
        </w:tc>
        <w:tc>
          <w:tcPr>
            <w:tcW w:w="3236" w:type="dxa"/>
          </w:tcPr>
          <w:p w:rsidR="004D5D90" w:rsidRDefault="004D5D90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T</w:t>
            </w:r>
            <w:r w:rsidRPr="00247890">
              <w:rPr>
                <w:rFonts w:eastAsia="Times New Roman" w:cstheme="minorHAnsi"/>
                <w:lang w:val="en-CA"/>
              </w:rPr>
              <w:t>he activity or business of providing storage space and access for websites.</w:t>
            </w:r>
          </w:p>
        </w:tc>
        <w:tc>
          <w:tcPr>
            <w:tcW w:w="3264" w:type="dxa"/>
          </w:tcPr>
          <w:p w:rsidR="004D5D90" w:rsidRDefault="004D5D90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T</w:t>
            </w:r>
            <w:r w:rsidRPr="00247890">
              <w:rPr>
                <w:rFonts w:eastAsia="Times New Roman" w:cstheme="minorHAnsi"/>
                <w:lang w:val="en-CA"/>
              </w:rPr>
              <w:t>he practice of using a network of remote servers hosted on the Internet to store, manage, and process data, rather than a local server or a personal computer.</w:t>
            </w:r>
          </w:p>
        </w:tc>
      </w:tr>
      <w:tr w:rsidR="004D5D90" w:rsidTr="004D5D90">
        <w:tc>
          <w:tcPr>
            <w:tcW w:w="2850" w:type="dxa"/>
          </w:tcPr>
          <w:p w:rsidR="004D5D90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Differences</w:t>
            </w:r>
          </w:p>
        </w:tc>
        <w:tc>
          <w:tcPr>
            <w:tcW w:w="3236" w:type="dxa"/>
          </w:tcPr>
          <w:p w:rsidR="004D5D90" w:rsidRDefault="004D5D90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W</w:t>
            </w:r>
            <w:r w:rsidRPr="00247890">
              <w:rPr>
                <w:rFonts w:eastAsia="Times New Roman" w:cstheme="minorHAnsi"/>
                <w:lang w:val="en-CA"/>
              </w:rPr>
              <w:t xml:space="preserve">eb </w:t>
            </w:r>
            <w:r>
              <w:rPr>
                <w:rFonts w:eastAsia="Times New Roman" w:cstheme="minorHAnsi"/>
                <w:lang w:val="en-CA"/>
              </w:rPr>
              <w:t>services</w:t>
            </w:r>
            <w:r w:rsidRPr="00247890">
              <w:rPr>
                <w:rFonts w:eastAsia="Times New Roman" w:cstheme="minorHAnsi"/>
                <w:lang w:val="en-CA"/>
              </w:rPr>
              <w:t xml:space="preserve"> will involve a web hosting company serving only one client </w:t>
            </w:r>
            <w:r>
              <w:rPr>
                <w:rFonts w:eastAsia="Times New Roman" w:cstheme="minorHAnsi"/>
                <w:lang w:val="en-CA"/>
              </w:rPr>
              <w:t>per</w:t>
            </w:r>
            <w:r w:rsidRPr="00247890">
              <w:rPr>
                <w:rFonts w:eastAsia="Times New Roman" w:cstheme="minorHAnsi"/>
                <w:lang w:val="en-CA"/>
              </w:rPr>
              <w:t xml:space="preserve"> server. This </w:t>
            </w:r>
            <w:r>
              <w:rPr>
                <w:rFonts w:eastAsia="Times New Roman" w:cstheme="minorHAnsi"/>
                <w:lang w:val="en-CA"/>
              </w:rPr>
              <w:t>benefits individual</w:t>
            </w:r>
            <w:r w:rsidRPr="00247890">
              <w:rPr>
                <w:rFonts w:eastAsia="Times New Roman" w:cstheme="minorHAnsi"/>
                <w:lang w:val="en-CA"/>
              </w:rPr>
              <w:t xml:space="preserve"> </w:t>
            </w:r>
            <w:r>
              <w:rPr>
                <w:rFonts w:eastAsia="Times New Roman" w:cstheme="minorHAnsi"/>
                <w:lang w:val="en-CA"/>
              </w:rPr>
              <w:t xml:space="preserve">a </w:t>
            </w:r>
            <w:r w:rsidRPr="00247890">
              <w:rPr>
                <w:rFonts w:eastAsia="Times New Roman" w:cstheme="minorHAnsi"/>
                <w:lang w:val="en-CA"/>
              </w:rPr>
              <w:t>more security</w:t>
            </w:r>
            <w:r>
              <w:rPr>
                <w:rFonts w:eastAsia="Times New Roman" w:cstheme="minorHAnsi"/>
                <w:lang w:val="en-CA"/>
              </w:rPr>
              <w:t xml:space="preserve"> than cloud services.</w:t>
            </w:r>
          </w:p>
        </w:tc>
        <w:tc>
          <w:tcPr>
            <w:tcW w:w="3264" w:type="dxa"/>
          </w:tcPr>
          <w:p w:rsidR="004D5D90" w:rsidRDefault="004D5D90" w:rsidP="00CC51E0">
            <w:pPr>
              <w:rPr>
                <w:rFonts w:eastAsia="Times New Roman" w:cstheme="minorHAnsi"/>
                <w:lang w:val="en-CA"/>
              </w:rPr>
            </w:pPr>
            <w:r w:rsidRPr="00247890">
              <w:rPr>
                <w:rFonts w:eastAsia="Times New Roman" w:cstheme="minorHAnsi"/>
                <w:lang w:val="en-CA"/>
              </w:rPr>
              <w:t xml:space="preserve">Cloud </w:t>
            </w:r>
            <w:r>
              <w:rPr>
                <w:rFonts w:eastAsia="Times New Roman" w:cstheme="minorHAnsi"/>
                <w:lang w:val="en-CA"/>
              </w:rPr>
              <w:t>services are for multiple people as</w:t>
            </w:r>
            <w:r w:rsidRPr="00247890">
              <w:rPr>
                <w:rFonts w:eastAsia="Times New Roman" w:cstheme="minorHAnsi"/>
                <w:lang w:val="en-CA"/>
              </w:rPr>
              <w:t xml:space="preserve"> the files and data resources of multiple clients are </w:t>
            </w:r>
            <w:r>
              <w:rPr>
                <w:rFonts w:eastAsia="Times New Roman" w:cstheme="minorHAnsi"/>
                <w:lang w:val="en-CA"/>
              </w:rPr>
              <w:t>placed</w:t>
            </w:r>
            <w:r w:rsidRPr="00247890">
              <w:rPr>
                <w:rFonts w:eastAsia="Times New Roman" w:cstheme="minorHAnsi"/>
                <w:lang w:val="en-CA"/>
              </w:rPr>
              <w:t xml:space="preserve"> on the same server</w:t>
            </w:r>
            <w:r>
              <w:rPr>
                <w:rFonts w:eastAsia="Times New Roman" w:cstheme="minorHAnsi"/>
                <w:lang w:val="en-CA"/>
              </w:rPr>
              <w:t xml:space="preserve">. Cloud services are more flexible </w:t>
            </w:r>
            <w:r w:rsidRPr="00247890">
              <w:rPr>
                <w:rFonts w:eastAsia="Times New Roman" w:cstheme="minorHAnsi"/>
                <w:lang w:val="en-CA"/>
              </w:rPr>
              <w:t>and on-demand</w:t>
            </w:r>
            <w:r>
              <w:rPr>
                <w:rFonts w:eastAsia="Times New Roman" w:cstheme="minorHAnsi"/>
                <w:lang w:val="en-CA"/>
              </w:rPr>
              <w:t xml:space="preserve"> for each client. </w:t>
            </w:r>
            <w:r>
              <w:rPr>
                <w:rFonts w:eastAsia="Times New Roman" w:cstheme="minorHAnsi"/>
                <w:lang w:val="en-CA"/>
              </w:rPr>
              <w:t>iCloud is an example of cloud services.</w:t>
            </w:r>
          </w:p>
        </w:tc>
      </w:tr>
    </w:tbl>
    <w:p w:rsidR="00CC51E0" w:rsidRPr="00CC51E0" w:rsidRDefault="00CC51E0" w:rsidP="00CC51E0">
      <w:pPr>
        <w:rPr>
          <w:rFonts w:eastAsia="Times New Roman" w:cstheme="minorHAnsi"/>
          <w:lang w:val="en-CA"/>
        </w:rPr>
      </w:pPr>
    </w:p>
    <w:p w:rsidR="00CC51E0" w:rsidRDefault="00CC51E0" w:rsidP="00CC51E0">
      <w:pPr>
        <w:pStyle w:val="ListParagraph"/>
        <w:numPr>
          <w:ilvl w:val="0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Please briefly describe the main differences between Big Data and Data concept. What are we going to use in ASP.NET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3405"/>
        <w:gridCol w:w="3242"/>
      </w:tblGrid>
      <w:tr w:rsidR="007106CD" w:rsidTr="007106CD">
        <w:tc>
          <w:tcPr>
            <w:tcW w:w="2703" w:type="dxa"/>
          </w:tcPr>
          <w:p w:rsidR="007106CD" w:rsidRDefault="007106CD" w:rsidP="00CC51E0">
            <w:pPr>
              <w:jc w:val="center"/>
              <w:rPr>
                <w:rFonts w:eastAsia="Times New Roman" w:cstheme="minorHAnsi"/>
                <w:lang w:val="en-CA"/>
              </w:rPr>
            </w:pPr>
          </w:p>
        </w:tc>
        <w:tc>
          <w:tcPr>
            <w:tcW w:w="3405" w:type="dxa"/>
          </w:tcPr>
          <w:p w:rsidR="007106CD" w:rsidRDefault="007106CD" w:rsidP="00CC51E0">
            <w:pPr>
              <w:jc w:val="center"/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Big Data</w:t>
            </w:r>
          </w:p>
        </w:tc>
        <w:tc>
          <w:tcPr>
            <w:tcW w:w="3242" w:type="dxa"/>
          </w:tcPr>
          <w:p w:rsidR="007106CD" w:rsidRDefault="007106CD" w:rsidP="00CC51E0">
            <w:pPr>
              <w:jc w:val="center"/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Data Mining</w:t>
            </w:r>
          </w:p>
        </w:tc>
      </w:tr>
      <w:tr w:rsidR="007106CD" w:rsidTr="007106CD">
        <w:tc>
          <w:tcPr>
            <w:tcW w:w="2703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Definition</w:t>
            </w:r>
            <w:bookmarkStart w:id="0" w:name="_GoBack"/>
            <w:bookmarkEnd w:id="0"/>
          </w:p>
        </w:tc>
        <w:tc>
          <w:tcPr>
            <w:tcW w:w="3405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E</w:t>
            </w:r>
            <w:r w:rsidRPr="00F629E4">
              <w:rPr>
                <w:rFonts w:eastAsia="Times New Roman" w:cstheme="minorHAnsi"/>
                <w:lang w:val="en-CA"/>
              </w:rPr>
              <w:t>xtremely large data sets that may be analyzed computationally to reveal patterns, trends, and associations, especially relating to human behavior and interactions.</w:t>
            </w:r>
          </w:p>
        </w:tc>
        <w:tc>
          <w:tcPr>
            <w:tcW w:w="3242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T</w:t>
            </w:r>
            <w:r w:rsidRPr="00F629E4">
              <w:rPr>
                <w:rFonts w:eastAsia="Times New Roman" w:cstheme="minorHAnsi"/>
                <w:lang w:val="en-CA"/>
              </w:rPr>
              <w:t>he practice of examining large databases in order to generate new information.</w:t>
            </w:r>
          </w:p>
        </w:tc>
      </w:tr>
      <w:tr w:rsidR="007106CD" w:rsidTr="007106CD">
        <w:tc>
          <w:tcPr>
            <w:tcW w:w="2703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Differences</w:t>
            </w:r>
          </w:p>
        </w:tc>
        <w:tc>
          <w:tcPr>
            <w:tcW w:w="3405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It’s more like a general term as it refers to a big set of data. Unlike data mining, we can see a bigger picture by looking at big data. It helps us to predict a size of a data and the growth of data by seeing the relationship of data. (Predictive measure)</w:t>
            </w:r>
          </w:p>
        </w:tc>
        <w:tc>
          <w:tcPr>
            <w:tcW w:w="3242" w:type="dxa"/>
          </w:tcPr>
          <w:p w:rsidR="007106CD" w:rsidRDefault="007106CD" w:rsidP="00CC51E0">
            <w:pPr>
              <w:rPr>
                <w:rFonts w:eastAsia="Times New Roman" w:cstheme="minorHAnsi"/>
                <w:lang w:val="en-CA"/>
              </w:rPr>
            </w:pPr>
            <w:r>
              <w:rPr>
                <w:rFonts w:eastAsia="Times New Roman" w:cstheme="minorHAnsi"/>
                <w:lang w:val="en-CA"/>
              </w:rPr>
              <w:t>Data mining is about looking into a detail of data like analysing. It is generally used for determining credit score, fraud detection, etc. It can be used for both small data and large data. (Decision making)</w:t>
            </w:r>
          </w:p>
        </w:tc>
      </w:tr>
    </w:tbl>
    <w:p w:rsidR="00CC51E0" w:rsidRDefault="00715499" w:rsidP="00CC51E0">
      <w:p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I</w:t>
      </w:r>
      <w:r w:rsidRPr="00CC51E0">
        <w:rPr>
          <w:rFonts w:eastAsia="Times New Roman" w:cstheme="minorHAnsi"/>
          <w:lang w:val="en-CA"/>
        </w:rPr>
        <w:t>n ASP.NET course</w:t>
      </w:r>
      <w:r>
        <w:rPr>
          <w:rFonts w:eastAsia="Times New Roman" w:cstheme="minorHAnsi"/>
          <w:lang w:val="en-CA"/>
        </w:rPr>
        <w:t>, we can use both big data and data mining.</w:t>
      </w:r>
    </w:p>
    <w:p w:rsidR="00715499" w:rsidRPr="00CC51E0" w:rsidRDefault="00715499" w:rsidP="00CC51E0">
      <w:pPr>
        <w:rPr>
          <w:rFonts w:eastAsia="Times New Roman" w:cstheme="minorHAnsi"/>
          <w:lang w:val="en-CA"/>
        </w:rPr>
      </w:pPr>
    </w:p>
    <w:p w:rsidR="00CC51E0" w:rsidRDefault="00CC51E0" w:rsidP="00CC51E0">
      <w:pPr>
        <w:pStyle w:val="ListParagraph"/>
        <w:numPr>
          <w:ilvl w:val="0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Which one is safer to use in connecting to SQL Server?</w:t>
      </w:r>
    </w:p>
    <w:p w:rsidR="00CC51E0" w:rsidRDefault="00CC51E0" w:rsidP="00CC51E0">
      <w:pPr>
        <w:pStyle w:val="ListParagraph"/>
        <w:numPr>
          <w:ilvl w:val="1"/>
          <w:numId w:val="1"/>
        </w:numPr>
        <w:rPr>
          <w:rFonts w:eastAsia="Times New Roman" w:cstheme="minorHAnsi"/>
          <w:highlight w:val="yellow"/>
          <w:lang w:val="en-CA"/>
        </w:rPr>
      </w:pPr>
      <w:r w:rsidRPr="00C62B2A">
        <w:rPr>
          <w:rFonts w:eastAsia="Times New Roman" w:cstheme="minorHAnsi"/>
          <w:highlight w:val="yellow"/>
          <w:lang w:val="en-CA"/>
        </w:rPr>
        <w:t>Windows authentication</w:t>
      </w:r>
    </w:p>
    <w:p w:rsidR="00C62B2A" w:rsidRPr="00C62B2A" w:rsidRDefault="00C62B2A" w:rsidP="00C62B2A">
      <w:pPr>
        <w:pStyle w:val="ListParagraph"/>
        <w:numPr>
          <w:ilvl w:val="2"/>
          <w:numId w:val="1"/>
        </w:num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Symmetric key</w:t>
      </w:r>
      <w:r w:rsidR="00E70B9C">
        <w:rPr>
          <w:rFonts w:eastAsia="Times New Roman" w:cstheme="minorHAnsi"/>
          <w:lang w:val="en-CA"/>
        </w:rPr>
        <w:t xml:space="preserve"> (secret key) – same key for encryption and decryption</w:t>
      </w:r>
    </w:p>
    <w:p w:rsidR="00CC51E0" w:rsidRDefault="00CC51E0" w:rsidP="00CC51E0">
      <w:pPr>
        <w:pStyle w:val="ListParagraph"/>
        <w:numPr>
          <w:ilvl w:val="1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SQL authentication</w:t>
      </w:r>
    </w:p>
    <w:p w:rsidR="00C62B2A" w:rsidRDefault="00C62B2A" w:rsidP="00C62B2A">
      <w:pPr>
        <w:pStyle w:val="ListParagraph"/>
        <w:numPr>
          <w:ilvl w:val="2"/>
          <w:numId w:val="1"/>
        </w:num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A</w:t>
      </w:r>
      <w:r w:rsidRPr="00C62B2A">
        <w:rPr>
          <w:rFonts w:eastAsia="Times New Roman" w:cstheme="minorHAnsi"/>
          <w:lang w:val="en-CA"/>
        </w:rPr>
        <w:t>symmetric key</w:t>
      </w:r>
      <w:r w:rsidR="00E70B9C">
        <w:rPr>
          <w:rFonts w:eastAsia="Times New Roman" w:cstheme="minorHAnsi"/>
          <w:lang w:val="en-CA"/>
        </w:rPr>
        <w:t xml:space="preserve"> (public key) – different key for encryption and decryption</w:t>
      </w:r>
    </w:p>
    <w:p w:rsidR="00CC51E0" w:rsidRPr="00C62B2A" w:rsidRDefault="00CC51E0" w:rsidP="00CC51E0">
      <w:pPr>
        <w:pStyle w:val="ListParagraph"/>
        <w:numPr>
          <w:ilvl w:val="1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lastRenderedPageBreak/>
        <w:t>Both Windows and SQL authentication</w:t>
      </w:r>
    </w:p>
    <w:p w:rsidR="00CC51E0" w:rsidRPr="00C62B2A" w:rsidRDefault="00CC51E0" w:rsidP="00C62B2A">
      <w:pPr>
        <w:pStyle w:val="ListParagraph"/>
        <w:numPr>
          <w:ilvl w:val="0"/>
          <w:numId w:val="2"/>
        </w:numPr>
        <w:rPr>
          <w:rFonts w:eastAsia="Times New Roman" w:cstheme="minorHAnsi"/>
          <w:lang w:val="en-CA"/>
        </w:rPr>
      </w:pPr>
      <w:r w:rsidRPr="00C62B2A">
        <w:rPr>
          <w:rFonts w:eastAsia="Times New Roman" w:cstheme="minorHAnsi"/>
          <w:lang w:val="en-CA"/>
        </w:rPr>
        <w:t>Please explain which one uses asymmetric key and which one uses symmetric key?</w:t>
      </w:r>
    </w:p>
    <w:p w:rsidR="00C62B2A" w:rsidRPr="00CC51E0" w:rsidRDefault="00C62B2A" w:rsidP="00CC51E0">
      <w:pPr>
        <w:rPr>
          <w:rFonts w:eastAsia="Times New Roman" w:cstheme="minorHAnsi"/>
          <w:lang w:val="en-CA"/>
        </w:rPr>
      </w:pPr>
    </w:p>
    <w:p w:rsidR="00CC51E0" w:rsidRPr="00CC51E0" w:rsidRDefault="00CC51E0" w:rsidP="00CC51E0">
      <w:pPr>
        <w:pStyle w:val="ListParagraph"/>
        <w:numPr>
          <w:ilvl w:val="0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Search about Storyboards (google, YouTube, etc.) and briefly explain about it.</w:t>
      </w:r>
    </w:p>
    <w:p w:rsidR="00CC51E0" w:rsidRDefault="00C62B2A" w:rsidP="00CC51E0">
      <w:p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It is a simply drawing which doesn’t require special drawing skills.</w:t>
      </w:r>
      <w:r w:rsidR="00E70B9C">
        <w:rPr>
          <w:rFonts w:eastAsia="Times New Roman" w:cstheme="minorHAnsi"/>
          <w:lang w:val="en-CA"/>
        </w:rPr>
        <w:t xml:space="preserve"> It displays problem solving process. It approaches to a client emotionally.</w:t>
      </w:r>
    </w:p>
    <w:p w:rsidR="00C62B2A" w:rsidRPr="00CC51E0" w:rsidRDefault="00C62B2A" w:rsidP="00CC51E0">
      <w:pPr>
        <w:rPr>
          <w:rFonts w:eastAsia="Times New Roman" w:cstheme="minorHAnsi"/>
          <w:lang w:val="en-CA"/>
        </w:rPr>
      </w:pPr>
    </w:p>
    <w:p w:rsidR="00CC51E0" w:rsidRDefault="00CC51E0" w:rsidP="00CC51E0">
      <w:pPr>
        <w:pStyle w:val="ListParagraph"/>
        <w:numPr>
          <w:ilvl w:val="0"/>
          <w:numId w:val="1"/>
        </w:numPr>
        <w:rPr>
          <w:rFonts w:eastAsia="Times New Roman" w:cstheme="minorHAnsi"/>
          <w:lang w:val="en-CA"/>
        </w:rPr>
      </w:pPr>
      <w:r w:rsidRPr="00CC51E0">
        <w:rPr>
          <w:rFonts w:eastAsia="Times New Roman" w:cstheme="minorHAnsi"/>
          <w:lang w:val="en-CA"/>
        </w:rPr>
        <w:t>Search about Paper Prototype (google, YouTube, etc.) and briefly explain about</w:t>
      </w:r>
      <w:r w:rsidR="00C62B2A">
        <w:rPr>
          <w:rFonts w:eastAsia="Times New Roman" w:cstheme="minorHAnsi"/>
          <w:lang w:val="en-CA"/>
        </w:rPr>
        <w:t xml:space="preserve"> it.</w:t>
      </w:r>
    </w:p>
    <w:p w:rsidR="00C62B2A" w:rsidRPr="00C62B2A" w:rsidRDefault="00C62B2A" w:rsidP="00C62B2A">
      <w:p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It uses papers and pens to draw the idea of the webpages and how it will look like before actually start to build a website.</w:t>
      </w:r>
      <w:r w:rsidR="00E70B9C">
        <w:rPr>
          <w:rFonts w:eastAsia="Times New Roman" w:cstheme="minorHAnsi"/>
          <w:lang w:val="en-CA"/>
        </w:rPr>
        <w:t xml:space="preserve"> </w:t>
      </w:r>
    </w:p>
    <w:p w:rsidR="00CC51E0" w:rsidRPr="00CC51E0" w:rsidRDefault="00CC51E0" w:rsidP="00CC51E0">
      <w:pPr>
        <w:rPr>
          <w:rFonts w:eastAsia="Times New Roman" w:cstheme="minorHAnsi"/>
          <w:lang w:val="en-CA"/>
        </w:rPr>
      </w:pPr>
    </w:p>
    <w:p w:rsidR="00D51B2C" w:rsidRPr="00CC51E0" w:rsidRDefault="00D51B2C">
      <w:pPr>
        <w:rPr>
          <w:rFonts w:cstheme="minorHAnsi"/>
        </w:rPr>
      </w:pPr>
    </w:p>
    <w:sectPr w:rsidR="00D51B2C" w:rsidRPr="00CC51E0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9121A"/>
    <w:multiLevelType w:val="hybridMultilevel"/>
    <w:tmpl w:val="3B4EA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E4A74"/>
    <w:multiLevelType w:val="hybridMultilevel"/>
    <w:tmpl w:val="EDBA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0"/>
    <w:rsid w:val="000B4DAD"/>
    <w:rsid w:val="00247890"/>
    <w:rsid w:val="004D5D90"/>
    <w:rsid w:val="007106CD"/>
    <w:rsid w:val="00715499"/>
    <w:rsid w:val="007F60EF"/>
    <w:rsid w:val="008444AE"/>
    <w:rsid w:val="00860907"/>
    <w:rsid w:val="00BB1B38"/>
    <w:rsid w:val="00C62B2A"/>
    <w:rsid w:val="00CC51E0"/>
    <w:rsid w:val="00D51B2C"/>
    <w:rsid w:val="00DD07CD"/>
    <w:rsid w:val="00E3108B"/>
    <w:rsid w:val="00E70B9C"/>
    <w:rsid w:val="00F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0402"/>
  <w14:defaultImageDpi w14:val="32767"/>
  <w15:chartTrackingRefBased/>
  <w15:docId w15:val="{8F5C7088-CC0D-104C-980C-1DC61B48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E0"/>
    <w:pPr>
      <w:ind w:left="720"/>
      <w:contextualSpacing/>
    </w:pPr>
  </w:style>
  <w:style w:type="table" w:styleId="TableGrid">
    <w:name w:val="Table Grid"/>
    <w:basedOn w:val="TableNormal"/>
    <w:uiPriority w:val="39"/>
    <w:rsid w:val="00CC5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5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720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11</cp:revision>
  <dcterms:created xsi:type="dcterms:W3CDTF">2018-09-08T14:04:00Z</dcterms:created>
  <dcterms:modified xsi:type="dcterms:W3CDTF">2018-09-08T15:17:00Z</dcterms:modified>
</cp:coreProperties>
</file>