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92" w:rsidRDefault="001A6E92" w:rsidP="007A632C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</w:rPr>
      </w:pPr>
    </w:p>
    <w:p w:rsidR="001A6E92" w:rsidRDefault="001A6E92" w:rsidP="007A632C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</w:rPr>
      </w:pPr>
    </w:p>
    <w:p w:rsidR="001A6E92" w:rsidRDefault="001A6E92" w:rsidP="007A632C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</w:rPr>
      </w:pPr>
    </w:p>
    <w:p w:rsidR="007A632C" w:rsidRPr="007A632C" w:rsidRDefault="007A632C" w:rsidP="007A632C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</w:rPr>
      </w:pPr>
      <w:r w:rsidRPr="007A632C">
        <w:rPr>
          <w:rStyle w:val="BookTitle"/>
          <w:b w:val="0"/>
          <w:bCs w:val="0"/>
          <w:i w:val="0"/>
          <w:iCs w:val="0"/>
          <w:spacing w:val="-10"/>
        </w:rPr>
        <w:t>BadStore Web Application</w:t>
      </w:r>
      <w:r>
        <w:rPr>
          <w:rStyle w:val="BookTitle"/>
          <w:b w:val="0"/>
          <w:bCs w:val="0"/>
          <w:i w:val="0"/>
          <w:iCs w:val="0"/>
          <w:spacing w:val="-10"/>
        </w:rPr>
        <w:t xml:space="preserve"> Remediation Vulnerability Report</w:t>
      </w:r>
    </w:p>
    <w:p w:rsidR="007A632C" w:rsidRDefault="007A632C" w:rsidP="007A632C"/>
    <w:p w:rsidR="007A632C" w:rsidRPr="007A632C" w:rsidRDefault="007A632C" w:rsidP="007A632C"/>
    <w:p w:rsidR="007A632C" w:rsidRDefault="007A632C" w:rsidP="007A632C">
      <w:pPr>
        <w:pStyle w:val="Subtitle"/>
      </w:pPr>
      <w:r>
        <w:t>Gage Berghoff</w:t>
      </w:r>
    </w:p>
    <w:p w:rsidR="007A632C" w:rsidRDefault="007A632C" w:rsidP="007A632C">
      <w:pPr>
        <w:pStyle w:val="Subtitle"/>
      </w:pPr>
      <w:r>
        <w:t>Wright State University</w:t>
      </w:r>
    </w:p>
    <w:p w:rsidR="001A6E92" w:rsidRDefault="007A632C" w:rsidP="007A632C">
      <w:pPr>
        <w:pStyle w:val="Subtitle"/>
      </w:pPr>
      <w:r>
        <w:t>11/30/2019</w:t>
      </w:r>
    </w:p>
    <w:p w:rsidR="001A6E92" w:rsidRDefault="001A6E92" w:rsidP="001A6E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id w:val="1345669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A6E92" w:rsidRDefault="001A6E92">
          <w:pPr>
            <w:pStyle w:val="TOCHeading"/>
          </w:pPr>
          <w:r>
            <w:t>Table of Contents</w:t>
          </w:r>
        </w:p>
        <w:p w:rsidR="001A6E92" w:rsidRDefault="001A6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5342" w:history="1">
            <w:r w:rsidRPr="00C60213">
              <w:rPr>
                <w:rStyle w:val="Hyperlink"/>
                <w:noProof/>
              </w:rPr>
              <w:t>Remediation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92" w:rsidRDefault="001A6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15343" w:history="1">
            <w:r w:rsidRPr="00C60213">
              <w:rPr>
                <w:rStyle w:val="Hyperlink"/>
                <w:noProof/>
              </w:rPr>
              <w:t>Security Controls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92" w:rsidRDefault="001A6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15344" w:history="1">
            <w:r w:rsidRPr="00C60213">
              <w:rPr>
                <w:rStyle w:val="Hyperlink"/>
                <w:noProof/>
              </w:rPr>
              <w:t>Remediation Vulnerability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92" w:rsidRDefault="001A6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015345" w:history="1">
            <w:r w:rsidRPr="00C60213">
              <w:rPr>
                <w:rStyle w:val="Hyperlink"/>
                <w:noProof/>
              </w:rPr>
              <w:t>Remediation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92" w:rsidRDefault="001A6E92" w:rsidP="007A632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32C" w:rsidRPr="001A6E92" w:rsidRDefault="007A632C" w:rsidP="007A632C">
      <w:r>
        <w:br w:type="page"/>
      </w:r>
    </w:p>
    <w:p w:rsidR="007A632C" w:rsidRDefault="007A632C" w:rsidP="007A632C">
      <w:pPr>
        <w:pStyle w:val="Heading1"/>
        <w:rPr>
          <w:u w:val="single"/>
        </w:rPr>
      </w:pPr>
      <w:bookmarkStart w:id="0" w:name="_Toc26015342"/>
      <w:r w:rsidRPr="007A632C">
        <w:rPr>
          <w:u w:val="single"/>
        </w:rPr>
        <w:lastRenderedPageBreak/>
        <w:t>Remediation Plan</w:t>
      </w:r>
      <w:bookmarkEnd w:id="0"/>
    </w:p>
    <w:p w:rsidR="003D1CB8" w:rsidRPr="003D1CB8" w:rsidRDefault="003D1CB8" w:rsidP="003D1CB8">
      <w:r w:rsidRPr="003D1CB8">
        <w:rPr>
          <w:highlight w:val="red"/>
        </w:rPr>
        <w:t xml:space="preserve">// </w:t>
      </w:r>
      <w:proofErr w:type="spellStart"/>
      <w:r w:rsidRPr="003D1CB8">
        <w:rPr>
          <w:highlight w:val="red"/>
        </w:rPr>
        <w:t>Gnatt</w:t>
      </w:r>
      <w:proofErr w:type="spellEnd"/>
      <w:r w:rsidRPr="003D1CB8">
        <w:rPr>
          <w:highlight w:val="red"/>
        </w:rPr>
        <w:t xml:space="preserve"> chart goes her</w:t>
      </w:r>
      <w:r>
        <w:t>e with explanation of the time frame and wtf we are solving in each section</w:t>
      </w:r>
    </w:p>
    <w:p w:rsidR="00250551" w:rsidRPr="00250551" w:rsidRDefault="007A632C" w:rsidP="00250551">
      <w:pPr>
        <w:pStyle w:val="Heading1"/>
        <w:rPr>
          <w:u w:val="single"/>
        </w:rPr>
      </w:pPr>
      <w:bookmarkStart w:id="1" w:name="_Toc26015343"/>
      <w:r w:rsidRPr="007A632C">
        <w:rPr>
          <w:u w:val="single"/>
        </w:rPr>
        <w:t>Security Controls Plan</w:t>
      </w:r>
      <w:bookmarkEnd w:id="1"/>
    </w:p>
    <w:p w:rsidR="00250551" w:rsidRDefault="0014434D" w:rsidP="0014434D">
      <w:pPr>
        <w:pStyle w:val="Heading2"/>
      </w:pPr>
      <w:r>
        <w:t>Updates</w:t>
      </w:r>
    </w:p>
    <w:p w:rsidR="00F20D79" w:rsidRDefault="0099320F" w:rsidP="003C71DA">
      <w:pPr>
        <w:pStyle w:val="ListParagraph"/>
        <w:numPr>
          <w:ilvl w:val="0"/>
          <w:numId w:val="6"/>
        </w:numPr>
      </w:pPr>
      <w:r>
        <w:t xml:space="preserve">Sitewide - </w:t>
      </w:r>
      <w:r w:rsidR="00F20D79">
        <w:t>Depreciated Apache Version</w:t>
      </w:r>
    </w:p>
    <w:p w:rsidR="003C71DA" w:rsidRPr="00F20D79" w:rsidRDefault="003C71DA" w:rsidP="003C71DA">
      <w:pPr>
        <w:pStyle w:val="ListParagraph"/>
        <w:numPr>
          <w:ilvl w:val="1"/>
          <w:numId w:val="6"/>
        </w:numPr>
      </w:pPr>
      <w:r>
        <w:t xml:space="preserve">BadStore is currently running Apache version 2 for security reasons this should be upgraded to Apache version 2.4.  Information on this procedure can be found here </w:t>
      </w:r>
      <w:hyperlink r:id="rId6" w:history="1">
        <w:r>
          <w:rPr>
            <w:rStyle w:val="Hyperlink"/>
          </w:rPr>
          <w:t>https://httpd.apache.org/docs/2.4/upgrading.html</w:t>
        </w:r>
      </w:hyperlink>
      <w:r>
        <w:t xml:space="preserve">. </w:t>
      </w:r>
    </w:p>
    <w:p w:rsidR="0014434D" w:rsidRDefault="0014434D" w:rsidP="0014434D">
      <w:pPr>
        <w:pStyle w:val="Heading2"/>
      </w:pPr>
      <w:r>
        <w:t>Information Disclosures</w:t>
      </w:r>
      <w:r w:rsidR="00F20D79">
        <w:t xml:space="preserve"> //SQL and general</w:t>
      </w:r>
    </w:p>
    <w:p w:rsidR="00F20D79" w:rsidRDefault="0099320F" w:rsidP="00F20D79">
      <w:pPr>
        <w:pStyle w:val="ListParagraph"/>
        <w:numPr>
          <w:ilvl w:val="0"/>
          <w:numId w:val="7"/>
        </w:numPr>
      </w:pPr>
      <w:proofErr w:type="spellStart"/>
      <w:r>
        <w:t>Scanbot</w:t>
      </w:r>
      <w:proofErr w:type="spellEnd"/>
      <w:r>
        <w:t xml:space="preserve"> - </w:t>
      </w:r>
      <w:r w:rsidR="00F20D79">
        <w:t>Restricted Directories</w:t>
      </w:r>
    </w:p>
    <w:p w:rsidR="00F20D79" w:rsidRDefault="0099320F" w:rsidP="00F20D79">
      <w:pPr>
        <w:pStyle w:val="ListParagraph"/>
        <w:numPr>
          <w:ilvl w:val="0"/>
          <w:numId w:val="7"/>
        </w:numPr>
      </w:pPr>
      <w:proofErr w:type="spellStart"/>
      <w:r>
        <w:t>Scanbot</w:t>
      </w:r>
      <w:proofErr w:type="spellEnd"/>
      <w:r>
        <w:t xml:space="preserve"> - </w:t>
      </w:r>
      <w:r w:rsidR="00F20D79">
        <w:t>Internal IP Address</w:t>
      </w:r>
    </w:p>
    <w:p w:rsidR="00F20D79" w:rsidRPr="00F20D79" w:rsidRDefault="0099320F" w:rsidP="00F20D79">
      <w:pPr>
        <w:pStyle w:val="ListParagraph"/>
        <w:numPr>
          <w:ilvl w:val="0"/>
          <w:numId w:val="7"/>
        </w:numPr>
      </w:pPr>
      <w:r>
        <w:t xml:space="preserve">Search - </w:t>
      </w:r>
      <w:r w:rsidR="00F20D79">
        <w:t>SQL Error</w:t>
      </w:r>
    </w:p>
    <w:p w:rsidR="0014434D" w:rsidRDefault="00F20D79" w:rsidP="0014434D">
      <w:pPr>
        <w:pStyle w:val="Heading2"/>
      </w:pPr>
      <w:r>
        <w:t>Insufficient Input Validation</w:t>
      </w:r>
    </w:p>
    <w:p w:rsidR="00F20D79" w:rsidRDefault="00F20D79" w:rsidP="00F20D79">
      <w:pPr>
        <w:pStyle w:val="ListParagraph"/>
        <w:numPr>
          <w:ilvl w:val="0"/>
          <w:numId w:val="8"/>
        </w:numPr>
      </w:pPr>
      <w:r>
        <w:t>Registration - Expiration Date</w:t>
      </w:r>
    </w:p>
    <w:p w:rsidR="00F20D79" w:rsidRPr="00F20D79" w:rsidRDefault="00F20D79" w:rsidP="00F20D79">
      <w:pPr>
        <w:pStyle w:val="ListParagraph"/>
        <w:numPr>
          <w:ilvl w:val="0"/>
          <w:numId w:val="8"/>
        </w:numPr>
      </w:pPr>
      <w:r>
        <w:t>Registration</w:t>
      </w:r>
      <w:r>
        <w:t xml:space="preserve"> - </w:t>
      </w:r>
      <w:r>
        <w:t>Email Address, Password</w:t>
      </w:r>
      <w:bookmarkStart w:id="2" w:name="_GoBack"/>
      <w:bookmarkEnd w:id="2"/>
    </w:p>
    <w:p w:rsidR="00F20D79" w:rsidRDefault="00F20D79" w:rsidP="00F20D79">
      <w:pPr>
        <w:pStyle w:val="Heading2"/>
      </w:pPr>
      <w:r>
        <w:t>Weak Configuration</w:t>
      </w:r>
    </w:p>
    <w:p w:rsidR="00F20D79" w:rsidRPr="00F20D79" w:rsidRDefault="00F20D79" w:rsidP="00F20D79">
      <w:pPr>
        <w:pStyle w:val="ListParagraph"/>
        <w:numPr>
          <w:ilvl w:val="0"/>
          <w:numId w:val="9"/>
        </w:numPr>
      </w:pPr>
      <w:r>
        <w:t>Registration – No password required</w:t>
      </w:r>
    </w:p>
    <w:p w:rsidR="00F20D79" w:rsidRDefault="00F20D79" w:rsidP="00F20D79">
      <w:pPr>
        <w:pStyle w:val="Heading2"/>
      </w:pPr>
      <w:r>
        <w:t>Publicly exposed Admin Interface</w:t>
      </w:r>
    </w:p>
    <w:p w:rsidR="00F20D79" w:rsidRDefault="00F20D79" w:rsidP="00F20D79">
      <w:pPr>
        <w:pStyle w:val="Heading2"/>
      </w:pPr>
      <w:r>
        <w:t>Unencrypted Storage</w:t>
      </w:r>
    </w:p>
    <w:p w:rsidR="00F20D79" w:rsidRPr="00F20D79" w:rsidRDefault="00F20D79" w:rsidP="00F20D79">
      <w:pPr>
        <w:pStyle w:val="Heading2"/>
      </w:pPr>
      <w:r>
        <w:t>Utilization of weak encryption protocol – MD5</w:t>
      </w:r>
    </w:p>
    <w:p w:rsidR="007A632C" w:rsidRDefault="007A632C" w:rsidP="007A632C">
      <w:pPr>
        <w:pStyle w:val="Heading1"/>
        <w:rPr>
          <w:u w:val="single"/>
        </w:rPr>
      </w:pPr>
      <w:bookmarkStart w:id="3" w:name="_Toc26015344"/>
      <w:r w:rsidRPr="007A632C">
        <w:rPr>
          <w:u w:val="single"/>
        </w:rPr>
        <w:t>Remediation Vulnerability Report</w:t>
      </w:r>
      <w:bookmarkEnd w:id="3"/>
    </w:p>
    <w:p w:rsidR="00F53970" w:rsidRPr="00F53970" w:rsidRDefault="00F53970" w:rsidP="00F53970">
      <w:r>
        <w:t>// Ties back into phase 2, retest individual vulns</w:t>
      </w:r>
    </w:p>
    <w:p w:rsidR="007A632C" w:rsidRDefault="001A6E92" w:rsidP="001A6E92">
      <w:pPr>
        <w:pStyle w:val="Heading1"/>
        <w:rPr>
          <w:u w:val="single"/>
        </w:rPr>
      </w:pPr>
      <w:bookmarkStart w:id="4" w:name="_Toc26015345"/>
      <w:r w:rsidRPr="001A6E92">
        <w:rPr>
          <w:u w:val="single"/>
        </w:rPr>
        <w:t>Remediation Analysis</w:t>
      </w:r>
      <w:bookmarkEnd w:id="4"/>
    </w:p>
    <w:p w:rsidR="00F53970" w:rsidRPr="00F53970" w:rsidRDefault="00F53970" w:rsidP="00F53970">
      <w:r>
        <w:t xml:space="preserve">// bullshit calculations on how safe the system is now. </w:t>
      </w:r>
    </w:p>
    <w:sectPr w:rsidR="00F53970" w:rsidRPr="00F5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311"/>
    <w:multiLevelType w:val="hybridMultilevel"/>
    <w:tmpl w:val="75EC5B1E"/>
    <w:lvl w:ilvl="0" w:tplc="1254658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30EBD"/>
    <w:multiLevelType w:val="hybridMultilevel"/>
    <w:tmpl w:val="31389982"/>
    <w:lvl w:ilvl="0" w:tplc="12546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7446"/>
    <w:multiLevelType w:val="hybridMultilevel"/>
    <w:tmpl w:val="C89A6D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0A6662"/>
    <w:multiLevelType w:val="hybridMultilevel"/>
    <w:tmpl w:val="160643BC"/>
    <w:lvl w:ilvl="0" w:tplc="12546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F6FC4"/>
    <w:multiLevelType w:val="hybridMultilevel"/>
    <w:tmpl w:val="F8BE393A"/>
    <w:lvl w:ilvl="0" w:tplc="1254658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55591"/>
    <w:multiLevelType w:val="hybridMultilevel"/>
    <w:tmpl w:val="B4FE0D7A"/>
    <w:lvl w:ilvl="0" w:tplc="1254658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120F9"/>
    <w:multiLevelType w:val="hybridMultilevel"/>
    <w:tmpl w:val="2EE2084A"/>
    <w:lvl w:ilvl="0" w:tplc="1254658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54658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71A10"/>
    <w:multiLevelType w:val="hybridMultilevel"/>
    <w:tmpl w:val="32DCA2E0"/>
    <w:lvl w:ilvl="0" w:tplc="12546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B1486"/>
    <w:multiLevelType w:val="hybridMultilevel"/>
    <w:tmpl w:val="17742FAA"/>
    <w:lvl w:ilvl="0" w:tplc="125465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2C"/>
    <w:rsid w:val="000D0B11"/>
    <w:rsid w:val="0014434D"/>
    <w:rsid w:val="001A6E92"/>
    <w:rsid w:val="00250551"/>
    <w:rsid w:val="003C71DA"/>
    <w:rsid w:val="003D1CB8"/>
    <w:rsid w:val="007A632C"/>
    <w:rsid w:val="008D3D40"/>
    <w:rsid w:val="0099320F"/>
    <w:rsid w:val="00A051FE"/>
    <w:rsid w:val="00A061C6"/>
    <w:rsid w:val="00F20D79"/>
    <w:rsid w:val="00F5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BFF"/>
  <w15:chartTrackingRefBased/>
  <w15:docId w15:val="{895B47B6-78D1-4593-9370-E9D92922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32C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7A632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5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E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6E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E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3D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55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551"/>
    <w:pPr>
      <w:ind w:left="720"/>
      <w:contextualSpacing/>
    </w:pPr>
  </w:style>
  <w:style w:type="paragraph" w:styleId="NoSpacing">
    <w:name w:val="No Spacing"/>
    <w:uiPriority w:val="1"/>
    <w:qFormat/>
    <w:rsid w:val="001443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tpd.apache.org/docs/2.4/upgrad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C9E1-4D09-48C3-9E7A-62375B12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Berghoff</dc:creator>
  <cp:keywords/>
  <dc:description/>
  <cp:lastModifiedBy>Gage Berghoff</cp:lastModifiedBy>
  <cp:revision>1</cp:revision>
  <dcterms:created xsi:type="dcterms:W3CDTF">2019-11-30T18:54:00Z</dcterms:created>
  <dcterms:modified xsi:type="dcterms:W3CDTF">2019-12-01T16:47:00Z</dcterms:modified>
</cp:coreProperties>
</file>