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Calibri" w:hAnsi="Calibri" w:cs="Calibri"/>
          <w:bCs/>
          <w:sz w:val="22"/>
          <w:szCs w:val="22"/>
        </w:rPr>
      </w:pPr>
      <w:r>
        <w:rPr>
          <w:rFonts w:cs="Calibri" w:ascii="Calibri" w:hAnsi="Calibri"/>
          <w:b/>
          <w:sz w:val="36"/>
          <w:szCs w:val="36"/>
        </w:rPr>
        <w:t>Logan Mancuso</w:t>
        <w:tab/>
        <w:tab/>
      </w:r>
      <w:hyperlink r:id="rId2">
        <w:r>
          <w:rPr>
            <w:rStyle w:val="InternetLink"/>
            <w:rFonts w:cs="Calibri" w:ascii="Calibri" w:hAnsi="Calibri"/>
            <w:bCs/>
            <w:sz w:val="22"/>
            <w:szCs w:val="22"/>
          </w:rPr>
          <w:t>https://loganmancuso.github.io</w:t>
        </w:r>
      </w:hyperlink>
      <w:r>
        <w:rPr>
          <w:rFonts w:cs="Calibri" w:ascii="Calibri" w:hAnsi="Calibri"/>
          <w:bCs/>
          <w:sz w:val="22"/>
          <w:szCs w:val="22"/>
        </w:rPr>
        <w:t xml:space="preserve"> </w:t>
      </w:r>
    </w:p>
    <w:tbl>
      <w:tblPr>
        <w:tblStyle w:val="TableGrid"/>
        <w:tblW w:w="8147"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886"/>
        <w:gridCol w:w="6260"/>
      </w:tblGrid>
      <w:tr>
        <w:trPr>
          <w:trHeight w:val="392" w:hRule="atLeast"/>
        </w:trPr>
        <w:tc>
          <w:tcPr>
            <w:tcW w:w="1886" w:type="dxa"/>
            <w:tcBorders>
              <w:top w:val="nil"/>
              <w:left w:val="nil"/>
              <w:bottom w:val="nil"/>
              <w:right w:val="nil"/>
            </w:tcBorders>
          </w:tcPr>
          <w:p>
            <w:pPr>
              <w:pStyle w:val="Normal"/>
              <w:widowControl w:val="false"/>
              <w:tabs>
                <w:tab w:val="clear" w:pos="720"/>
                <w:tab w:val="left" w:pos="1620" w:leader="none"/>
              </w:tabs>
              <w:suppressAutoHyphens w:val="true"/>
              <w:spacing w:before="120" w:after="0"/>
              <w:jc w:val="left"/>
              <w:rPr>
                <w:rFonts w:ascii="Calibri" w:hAnsi="Calibri"/>
                <w:szCs w:val="22"/>
              </w:rPr>
            </w:pPr>
            <w:r>
              <w:rPr>
                <w:rFonts w:eastAsia="Times New Roman" w:cs="Times New Roman" w:ascii="Calibri" w:hAnsi="Calibri"/>
                <w:b/>
                <w:kern w:val="0"/>
                <w:szCs w:val="22"/>
                <w:lang w:val="en-US" w:eastAsia="en-US" w:bidi="ar-SA"/>
              </w:rPr>
              <w:t>Title:</w:t>
            </w:r>
          </w:p>
        </w:tc>
        <w:tc>
          <w:tcPr>
            <w:tcW w:w="6260" w:type="dxa"/>
            <w:tcBorders>
              <w:top w:val="nil"/>
              <w:left w:val="nil"/>
              <w:bottom w:val="nil"/>
              <w:right w:val="nil"/>
            </w:tcBorders>
          </w:tcPr>
          <w:p>
            <w:pPr>
              <w:pStyle w:val="Normal"/>
              <w:widowControl w:val="false"/>
              <w:tabs>
                <w:tab w:val="clear" w:pos="720"/>
                <w:tab w:val="left" w:pos="1620" w:leader="none"/>
              </w:tabs>
              <w:suppressAutoHyphens w:val="true"/>
              <w:spacing w:before="120" w:after="0"/>
              <w:jc w:val="left"/>
              <w:rPr>
                <w:rFonts w:ascii="Calibri" w:hAnsi="Calibri"/>
                <w:szCs w:val="22"/>
              </w:rPr>
            </w:pPr>
            <w:r>
              <w:rPr>
                <w:rFonts w:eastAsia="Times New Roman" w:cs="Times New Roman" w:ascii="Calibri" w:hAnsi="Calibri"/>
                <w:b/>
                <w:kern w:val="0"/>
                <w:szCs w:val="22"/>
                <w:lang w:val="en-US" w:eastAsia="en-US" w:bidi="ar-SA"/>
              </w:rPr>
              <w:t>DevSecOps Engineer, Software Engineer</w:t>
            </w:r>
          </w:p>
        </w:tc>
      </w:tr>
      <w:tr>
        <w:trPr>
          <w:trHeight w:val="392" w:hRule="atLeast"/>
        </w:trPr>
        <w:tc>
          <w:tcPr>
            <w:tcW w:w="1886" w:type="dxa"/>
            <w:tcBorders>
              <w:top w:val="nil"/>
              <w:left w:val="nil"/>
              <w:bottom w:val="nil"/>
              <w:right w:val="nil"/>
            </w:tcBorders>
          </w:tcPr>
          <w:p>
            <w:pPr>
              <w:pStyle w:val="Normal"/>
              <w:widowControl w:val="false"/>
              <w:tabs>
                <w:tab w:val="clear" w:pos="720"/>
                <w:tab w:val="left" w:pos="1620" w:leader="none"/>
              </w:tabs>
              <w:suppressAutoHyphens w:val="true"/>
              <w:spacing w:before="120" w:after="0"/>
              <w:jc w:val="left"/>
              <w:rPr>
                <w:rFonts w:ascii="Calibri" w:hAnsi="Calibri"/>
                <w:szCs w:val="22"/>
              </w:rPr>
            </w:pPr>
            <w:r>
              <w:rPr>
                <w:rFonts w:eastAsia="Times New Roman" w:cs="Times New Roman" w:ascii="Calibri" w:hAnsi="Calibri"/>
                <w:b/>
                <w:kern w:val="0"/>
                <w:szCs w:val="22"/>
                <w:lang w:val="en-US" w:eastAsia="en-US" w:bidi="ar-SA"/>
              </w:rPr>
              <w:t>Location:</w:t>
            </w:r>
          </w:p>
        </w:tc>
        <w:tc>
          <w:tcPr>
            <w:tcW w:w="6260" w:type="dxa"/>
            <w:tcBorders>
              <w:top w:val="nil"/>
              <w:left w:val="nil"/>
              <w:bottom w:val="nil"/>
              <w:right w:val="nil"/>
            </w:tcBorders>
          </w:tcPr>
          <w:p>
            <w:pPr>
              <w:pStyle w:val="Normal"/>
              <w:widowControl w:val="false"/>
              <w:tabs>
                <w:tab w:val="clear" w:pos="720"/>
                <w:tab w:val="left" w:pos="1620" w:leader="none"/>
              </w:tabs>
              <w:suppressAutoHyphens w:val="true"/>
              <w:spacing w:before="120" w:after="0"/>
              <w:ind w:left="1620" w:hanging="1620"/>
              <w:jc w:val="left"/>
              <w:rPr>
                <w:rFonts w:ascii="Calibri" w:hAnsi="Calibri"/>
                <w:b/>
                <w:b/>
                <w:szCs w:val="22"/>
              </w:rPr>
            </w:pPr>
            <w:r>
              <w:rPr>
                <w:rFonts w:eastAsia="Times New Roman" w:cs="Times New Roman" w:ascii="Calibri" w:hAnsi="Calibri"/>
                <w:b/>
                <w:kern w:val="0"/>
                <w:szCs w:val="22"/>
                <w:lang w:val="en-US" w:eastAsia="en-US" w:bidi="ar-SA"/>
              </w:rPr>
              <w:t>Columbia, South Carolina</w:t>
            </w:r>
          </w:p>
        </w:tc>
      </w:tr>
      <w:tr>
        <w:trPr>
          <w:trHeight w:val="380" w:hRule="atLeast"/>
        </w:trPr>
        <w:tc>
          <w:tcPr>
            <w:tcW w:w="1886" w:type="dxa"/>
            <w:tcBorders>
              <w:top w:val="nil"/>
              <w:left w:val="nil"/>
              <w:bottom w:val="nil"/>
              <w:right w:val="nil"/>
            </w:tcBorders>
          </w:tcPr>
          <w:p>
            <w:pPr>
              <w:pStyle w:val="Normal"/>
              <w:widowControl w:val="false"/>
              <w:tabs>
                <w:tab w:val="clear" w:pos="720"/>
                <w:tab w:val="left" w:pos="1620" w:leader="none"/>
              </w:tabs>
              <w:suppressAutoHyphens w:val="true"/>
              <w:spacing w:before="120" w:after="0"/>
              <w:jc w:val="left"/>
              <w:rPr>
                <w:rFonts w:ascii="Calibri" w:hAnsi="Calibri"/>
                <w:szCs w:val="22"/>
              </w:rPr>
            </w:pPr>
            <w:r>
              <w:rPr>
                <w:rFonts w:eastAsia="Times New Roman" w:cs="Times New Roman" w:ascii="Calibri" w:hAnsi="Calibri"/>
                <w:b/>
                <w:kern w:val="0"/>
                <w:szCs w:val="22"/>
                <w:lang w:val="en-US" w:eastAsia="en-US" w:bidi="ar-SA"/>
              </w:rPr>
              <w:t>Contact:</w:t>
            </w:r>
          </w:p>
        </w:tc>
        <w:tc>
          <w:tcPr>
            <w:tcW w:w="6260" w:type="dxa"/>
            <w:tcBorders>
              <w:top w:val="nil"/>
              <w:left w:val="nil"/>
              <w:bottom w:val="nil"/>
              <w:right w:val="nil"/>
            </w:tcBorders>
          </w:tcPr>
          <w:p>
            <w:pPr>
              <w:pStyle w:val="Normal"/>
              <w:widowControl w:val="false"/>
              <w:tabs>
                <w:tab w:val="clear" w:pos="720"/>
                <w:tab w:val="left" w:pos="1620" w:leader="none"/>
              </w:tabs>
              <w:suppressAutoHyphens w:val="true"/>
              <w:spacing w:before="120" w:after="0"/>
              <w:ind w:left="1620" w:hanging="1620"/>
              <w:jc w:val="left"/>
              <w:rPr>
                <w:rFonts w:ascii="Calibri" w:hAnsi="Calibri"/>
                <w:szCs w:val="22"/>
              </w:rPr>
            </w:pPr>
            <w:hyperlink r:id="rId3">
              <w:r>
                <w:rPr>
                  <w:rStyle w:val="InternetLink"/>
                  <w:rFonts w:eastAsia="Times New Roman" w:cs="Times New Roman" w:ascii="Calibri" w:hAnsi="Calibri"/>
                  <w:kern w:val="0"/>
                  <w:szCs w:val="22"/>
                  <w:lang w:val="en-US" w:eastAsia="en-US" w:bidi="ar-SA"/>
                </w:rPr>
                <w:t>logan@mancuso.in</w:t>
              </w:r>
            </w:hyperlink>
            <w:r>
              <w:rPr>
                <w:rFonts w:eastAsia="Times New Roman" w:cs="Times New Roman" w:ascii="Calibri" w:hAnsi="Calibri"/>
                <w:kern w:val="0"/>
                <w:szCs w:val="22"/>
                <w:lang w:val="en-US" w:eastAsia="en-US" w:bidi="ar-SA"/>
              </w:rPr>
              <w:t xml:space="preserve">  (803) 470-3985</w:t>
            </w:r>
          </w:p>
        </w:tc>
      </w:tr>
    </w:tbl>
    <w:p>
      <w:pPr>
        <w:pStyle w:val="Heading1"/>
        <w:pBdr>
          <w:bottom w:val="single" w:sz="4" w:space="0" w:color="808080"/>
        </w:pBdr>
        <w:tabs>
          <w:tab w:val="clear" w:pos="720"/>
          <w:tab w:val="left" w:pos="6480" w:leader="none"/>
        </w:tabs>
        <w:spacing w:lineRule="auto" w:line="276"/>
        <w:rPr>
          <w:rFonts w:ascii="Calibri" w:hAnsi="Calibri"/>
          <w:b w:val="false"/>
          <w:b w:val="false"/>
          <w:i w:val="false"/>
          <w:i w:val="false"/>
          <w:color w:val="2E74B5"/>
          <w:sz w:val="28"/>
          <w:szCs w:val="28"/>
        </w:rPr>
      </w:pPr>
      <w:r>
        <w:rPr>
          <w:rFonts w:ascii="Calibri" w:hAnsi="Calibri"/>
          <w:b w:val="false"/>
          <w:i w:val="false"/>
          <w:color w:val="2E74B5"/>
          <w:sz w:val="28"/>
          <w:szCs w:val="28"/>
        </w:rPr>
        <w:t>Experience Summary</w:t>
      </w:r>
    </w:p>
    <w:p>
      <w:pPr>
        <w:pStyle w:val="Normal"/>
        <w:spacing w:beforeAutospacing="1" w:afterAutospacing="1"/>
        <w:rPr>
          <w:rFonts w:ascii="Calibri" w:hAnsi="Calibri"/>
          <w:sz w:val="22"/>
          <w:szCs w:val="22"/>
        </w:rPr>
      </w:pPr>
      <w:r>
        <w:rPr>
          <w:rFonts w:ascii="Calibri" w:hAnsi="Calibri"/>
          <w:sz w:val="22"/>
          <w:szCs w:val="22"/>
        </w:rPr>
        <w:t xml:space="preserve">His work in DevSecOps focuses primarily on infrastructure as code, maintaining and constructing CI/CD pipelines for the rapid deployment of code to both on-premises and cloud-based services. </w:t>
      </w:r>
    </w:p>
    <w:p>
      <w:pPr>
        <w:pStyle w:val="Normal"/>
        <w:spacing w:beforeAutospacing="1" w:afterAutospacing="1"/>
        <w:rPr>
          <w:rFonts w:ascii="Calibri" w:hAnsi="Calibri"/>
          <w:b/>
          <w:b/>
          <w:i/>
          <w:i/>
          <w:color w:val="2E74B5"/>
          <w:sz w:val="28"/>
          <w:szCs w:val="28"/>
        </w:rPr>
      </w:pPr>
      <w:r>
        <w:rPr>
          <w:rFonts w:ascii="Calibri" w:hAnsi="Calibri"/>
          <w:color w:val="2E74B5"/>
          <w:sz w:val="28"/>
          <w:szCs w:val="28"/>
        </w:rPr>
        <w:t>Training, Certifications &amp; Affiliations</w:t>
      </w:r>
    </w:p>
    <w:p>
      <w:pPr>
        <w:pStyle w:val="ListParagraph"/>
        <w:numPr>
          <w:ilvl w:val="0"/>
          <w:numId w:val="2"/>
        </w:numPr>
        <w:spacing w:before="0" w:after="120"/>
        <w:rPr>
          <w:rFonts w:ascii="Calibri" w:hAnsi="Calibri" w:cs="Calibri"/>
          <w:sz w:val="22"/>
        </w:rPr>
      </w:pPr>
      <w:r>
        <w:rPr>
          <w:rFonts w:cs="Calibri" w:ascii="Calibri" w:hAnsi="Calibri"/>
          <w:sz w:val="22"/>
        </w:rPr>
        <w:t>Capgemini: L0 Technical Architect</w:t>
      </w:r>
    </w:p>
    <w:p>
      <w:pPr>
        <w:pStyle w:val="ListParagraph"/>
        <w:numPr>
          <w:ilvl w:val="0"/>
          <w:numId w:val="2"/>
        </w:numPr>
        <w:spacing w:before="0" w:after="120"/>
        <w:rPr>
          <w:rFonts w:ascii="Calibri" w:hAnsi="Calibri" w:cs="Calibri"/>
          <w:sz w:val="22"/>
        </w:rPr>
      </w:pPr>
      <w:r>
        <w:rPr>
          <w:rFonts w:cs="Calibri" w:ascii="Calibri" w:hAnsi="Calibri"/>
          <w:sz w:val="22"/>
        </w:rPr>
        <w:t>Google Cloud Platform: Apigee</w:t>
      </w:r>
    </w:p>
    <w:p>
      <w:pPr>
        <w:pStyle w:val="ListParagraph"/>
        <w:numPr>
          <w:ilvl w:val="0"/>
          <w:numId w:val="2"/>
        </w:numPr>
        <w:spacing w:before="0" w:after="120"/>
        <w:rPr>
          <w:rFonts w:ascii="Calibri" w:hAnsi="Calibri" w:cs="Calibri"/>
          <w:sz w:val="22"/>
        </w:rPr>
      </w:pPr>
      <w:r>
        <w:rPr>
          <w:rFonts w:cs="Calibri" w:ascii="Calibri" w:hAnsi="Calibri"/>
          <w:sz w:val="22"/>
        </w:rPr>
        <w:t>Azure: AZ900, AZ104, AZ304, AZ400</w:t>
      </w:r>
    </w:p>
    <w:p>
      <w:pPr>
        <w:pStyle w:val="Heading1"/>
        <w:pBdr>
          <w:bottom w:val="single" w:sz="4" w:space="0" w:color="808080"/>
        </w:pBdr>
        <w:tabs>
          <w:tab w:val="clear" w:pos="720"/>
          <w:tab w:val="left" w:pos="6480" w:leader="none"/>
        </w:tabs>
        <w:spacing w:lineRule="auto" w:line="276" w:before="540" w:after="200"/>
        <w:rPr>
          <w:rFonts w:ascii="Calibri" w:hAnsi="Calibri"/>
          <w:b w:val="false"/>
          <w:b w:val="false"/>
          <w:i w:val="false"/>
          <w:i w:val="false"/>
          <w:color w:val="2E74B5"/>
          <w:sz w:val="28"/>
          <w:szCs w:val="28"/>
        </w:rPr>
      </w:pPr>
      <w:r>
        <w:rPr>
          <w:rFonts w:ascii="Calibri" w:hAnsi="Calibri"/>
          <w:b w:val="false"/>
          <w:i w:val="false"/>
          <w:color w:val="2E74B5"/>
          <w:sz w:val="28"/>
          <w:szCs w:val="28"/>
        </w:rPr>
        <w:t>Higher Education</w:t>
      </w:r>
    </w:p>
    <w:p>
      <w:pPr>
        <w:pStyle w:val="ListParagraph"/>
        <w:numPr>
          <w:ilvl w:val="0"/>
          <w:numId w:val="2"/>
        </w:numPr>
        <w:tabs>
          <w:tab w:val="clear" w:pos="720"/>
          <w:tab w:val="left" w:pos="10170" w:leader="none"/>
        </w:tabs>
        <w:spacing w:before="0" w:after="120"/>
        <w:rPr>
          <w:rFonts w:ascii="Calibri" w:hAnsi="Calibri" w:cs="Calibri"/>
          <w:sz w:val="22"/>
        </w:rPr>
      </w:pPr>
      <w:r>
        <w:rPr>
          <w:rFonts w:cs="Calibri" w:ascii="Calibri" w:hAnsi="Calibri"/>
          <w:sz w:val="22"/>
        </w:rPr>
        <w:t>University of South Carolina – Columbia – BS Computer Science</w:t>
        <w:tab/>
        <w:t>2019</w:t>
      </w:r>
    </w:p>
    <w:p>
      <w:pPr>
        <w:pStyle w:val="ListParagraph"/>
        <w:numPr>
          <w:ilvl w:val="1"/>
          <w:numId w:val="2"/>
        </w:numPr>
        <w:spacing w:before="0" w:after="120"/>
        <w:rPr>
          <w:rFonts w:ascii="Calibri" w:hAnsi="Calibri" w:cs="Calibri"/>
          <w:sz w:val="22"/>
        </w:rPr>
      </w:pPr>
      <w:r>
        <w:rPr>
          <w:rFonts w:cs="Calibri" w:ascii="Calibri" w:hAnsi="Calibri"/>
          <w:sz w:val="22"/>
        </w:rPr>
        <w:t>Concentration: Discrete Structures and Graph Theory</w:t>
      </w:r>
    </w:p>
    <w:p>
      <w:pPr>
        <w:pStyle w:val="ListParagraph"/>
        <w:numPr>
          <w:ilvl w:val="1"/>
          <w:numId w:val="2"/>
        </w:numPr>
        <w:spacing w:before="0" w:after="120"/>
        <w:rPr>
          <w:rFonts w:ascii="Calibri" w:hAnsi="Calibri" w:cs="Calibri"/>
          <w:sz w:val="22"/>
        </w:rPr>
      </w:pPr>
      <w:r>
        <w:rPr>
          <w:rFonts w:cs="Calibri" w:ascii="Calibri" w:hAnsi="Calibri"/>
          <w:sz w:val="22"/>
        </w:rPr>
        <w:t>Minor in Mathematics - Concentration: Combinatorics and Number Theory</w:t>
      </w:r>
    </w:p>
    <w:p>
      <w:pPr>
        <w:pStyle w:val="Normal"/>
        <w:spacing w:beforeAutospacing="1" w:afterAutospacing="1"/>
        <w:rPr>
          <w:rFonts w:ascii="Calibri" w:hAnsi="Calibri" w:cs="Arial" w:asciiTheme="minorHAnsi" w:hAnsiTheme="minorHAnsi"/>
          <w:sz w:val="22"/>
          <w:szCs w:val="22"/>
        </w:rPr>
      </w:pPr>
      <w:r>
        <w:rPr>
          <w:rFonts w:cs="Arial" w:ascii="Calibri" w:hAnsi="Calibri" w:asciiTheme="minorHAnsi" w:hAnsiTheme="minorHAnsi"/>
          <w:b/>
          <w:sz w:val="22"/>
          <w:szCs w:val="22"/>
        </w:rPr>
        <w:t>KEY SKILLS:</w:t>
      </w:r>
      <w:r>
        <w:rPr>
          <w:rFonts w:cs="Arial" w:ascii="Calibri" w:hAnsi="Calibri" w:asciiTheme="minorHAnsi" w:hAnsiTheme="minorHAnsi"/>
          <w:sz w:val="22"/>
          <w:szCs w:val="22"/>
        </w:rPr>
        <w:t xml:space="preserve"> </w:t>
      </w:r>
    </w:p>
    <w:p>
      <w:pPr>
        <w:pStyle w:val="Normal"/>
        <w:numPr>
          <w:ilvl w:val="0"/>
          <w:numId w:val="3"/>
        </w:numPr>
        <w:spacing w:beforeAutospacing="1" w:afterAutospacing="1"/>
        <w:rPr>
          <w:rFonts w:ascii="Calibri" w:hAnsi="Calibri" w:cs="Arial" w:asciiTheme="minorHAnsi" w:hAnsiTheme="minorHAnsi"/>
          <w:sz w:val="22"/>
          <w:szCs w:val="22"/>
        </w:rPr>
      </w:pPr>
      <w:r>
        <w:rPr>
          <w:rFonts w:ascii="Calibri" w:hAnsi="Calibri" w:asciiTheme="minorHAnsi" w:hAnsiTheme="minorHAnsi"/>
          <w:b/>
          <w:sz w:val="22"/>
          <w:szCs w:val="22"/>
        </w:rPr>
        <w:t xml:space="preserve">Functional: </w:t>
      </w:r>
      <w:r>
        <w:rPr>
          <w:rFonts w:cs="Arial" w:ascii="Calibri" w:hAnsi="Calibri" w:asciiTheme="minorHAnsi" w:hAnsiTheme="minorHAnsi"/>
          <w:sz w:val="22"/>
          <w:szCs w:val="22"/>
        </w:rPr>
        <w:t>Team building, technical architect, live troubleshooting, and client communication skills.</w:t>
      </w:r>
    </w:p>
    <w:p>
      <w:pPr>
        <w:pStyle w:val="ListParagraph"/>
        <w:numPr>
          <w:ilvl w:val="0"/>
          <w:numId w:val="4"/>
        </w:numPr>
        <w:spacing w:before="180" w:after="0"/>
        <w:rPr>
          <w:rFonts w:ascii="Calibri" w:hAnsi="Calibri" w:asciiTheme="minorHAnsi" w:hAnsiTheme="minorHAnsi"/>
          <w:sz w:val="22"/>
          <w:szCs w:val="22"/>
        </w:rPr>
      </w:pPr>
      <w:r>
        <w:rPr>
          <w:rFonts w:ascii="Calibri" w:hAnsi="Calibri" w:asciiTheme="minorHAnsi" w:hAnsiTheme="minorHAnsi"/>
          <w:b/>
          <w:sz w:val="22"/>
          <w:szCs w:val="22"/>
        </w:rPr>
        <w:t xml:space="preserve">Technical: </w:t>
      </w:r>
    </w:p>
    <w:p>
      <w:pPr>
        <w:pStyle w:val="ListParagraph"/>
        <w:numPr>
          <w:ilvl w:val="1"/>
          <w:numId w:val="4"/>
        </w:numPr>
        <w:spacing w:before="180" w:after="0"/>
        <w:rPr>
          <w:rFonts w:ascii="Calibri" w:hAnsi="Calibri" w:asciiTheme="minorHAnsi" w:hAnsiTheme="minorHAnsi"/>
          <w:sz w:val="22"/>
          <w:szCs w:val="22"/>
        </w:rPr>
      </w:pPr>
      <w:r>
        <w:rPr>
          <w:rFonts w:ascii="Calibri" w:hAnsi="Calibri" w:asciiTheme="minorHAnsi" w:hAnsiTheme="minorHAnsi"/>
          <w:b/>
          <w:sz w:val="22"/>
          <w:szCs w:val="22"/>
        </w:rPr>
        <w:t xml:space="preserve">Programming: </w:t>
      </w:r>
      <w:r>
        <w:rPr>
          <w:rFonts w:ascii="Calibri" w:hAnsi="Calibri" w:asciiTheme="minorHAnsi" w:hAnsiTheme="minorHAnsi"/>
          <w:sz w:val="22"/>
          <w:szCs w:val="22"/>
        </w:rPr>
        <w:t>Dot Net 3.5, 4.6 and 6, Python, Java, JavaScript, C++,  C</w:t>
      </w:r>
    </w:p>
    <w:p>
      <w:pPr>
        <w:pStyle w:val="ListParagraph"/>
        <w:numPr>
          <w:ilvl w:val="1"/>
          <w:numId w:val="4"/>
        </w:numPr>
        <w:spacing w:before="180" w:after="0"/>
        <w:rPr>
          <w:rFonts w:ascii="Calibri" w:hAnsi="Calibri" w:asciiTheme="minorHAnsi" w:hAnsiTheme="minorHAnsi"/>
          <w:sz w:val="22"/>
          <w:szCs w:val="22"/>
        </w:rPr>
      </w:pPr>
      <w:r>
        <w:rPr>
          <w:rFonts w:ascii="Calibri" w:hAnsi="Calibri" w:asciiTheme="minorHAnsi" w:hAnsiTheme="minorHAnsi"/>
          <w:b/>
          <w:sz w:val="22"/>
          <w:szCs w:val="22"/>
        </w:rPr>
        <w:t>Database:</w:t>
      </w:r>
      <w:r>
        <w:rPr>
          <w:rFonts w:ascii="Calibri" w:hAnsi="Calibri" w:asciiTheme="minorHAnsi" w:hAnsiTheme="minorHAnsi"/>
          <w:sz w:val="22"/>
          <w:szCs w:val="22"/>
        </w:rPr>
        <w:t xml:space="preserve"> Microsoft SQL, MySQL, MariaDB, Postgre</w:t>
      </w:r>
      <w:r>
        <w:rPr>
          <w:rFonts w:ascii="Calibri" w:hAnsi="Calibri" w:asciiTheme="minorHAnsi" w:hAnsiTheme="minorHAnsi"/>
          <w:sz w:val="22"/>
          <w:szCs w:val="22"/>
        </w:rPr>
        <w:t>s</w:t>
      </w:r>
    </w:p>
    <w:p>
      <w:pPr>
        <w:pStyle w:val="ListParagraph"/>
        <w:numPr>
          <w:ilvl w:val="1"/>
          <w:numId w:val="4"/>
        </w:numPr>
        <w:spacing w:before="180" w:after="0"/>
        <w:rPr>
          <w:rFonts w:ascii="Calibri" w:hAnsi="Calibri" w:asciiTheme="minorHAnsi" w:hAnsiTheme="minorHAnsi"/>
          <w:sz w:val="22"/>
          <w:szCs w:val="22"/>
        </w:rPr>
      </w:pPr>
      <w:r>
        <w:rPr>
          <w:rFonts w:ascii="Calibri" w:hAnsi="Calibri" w:asciiTheme="minorHAnsi" w:hAnsiTheme="minorHAnsi"/>
          <w:b/>
          <w:sz w:val="22"/>
          <w:szCs w:val="22"/>
        </w:rPr>
        <w:t>Scripting:</w:t>
      </w:r>
      <w:r>
        <w:rPr>
          <w:rFonts w:ascii="Calibri" w:hAnsi="Calibri" w:asciiTheme="minorHAnsi" w:hAnsiTheme="minorHAnsi"/>
          <w:sz w:val="22"/>
          <w:szCs w:val="22"/>
        </w:rPr>
        <w:t xml:space="preserve"> Bash (</w:t>
      </w:r>
      <w:hyperlink r:id="rId4">
        <w:r>
          <w:rPr>
            <w:rStyle w:val="InternetLink"/>
            <w:rFonts w:ascii="Calibri" w:hAnsi="Calibri" w:asciiTheme="minorHAnsi" w:hAnsiTheme="minorHAnsi"/>
            <w:sz w:val="22"/>
            <w:szCs w:val="22"/>
          </w:rPr>
          <w:t>POSIX</w:t>
        </w:r>
      </w:hyperlink>
      <w:r>
        <w:rPr>
          <w:rFonts w:ascii="Calibri" w:hAnsi="Calibri" w:asciiTheme="minorHAnsi" w:hAnsiTheme="minorHAnsi"/>
          <w:sz w:val="22"/>
          <w:szCs w:val="22"/>
        </w:rPr>
        <w:t xml:space="preserve"> Compliant Shells), PowerShell, Ruby</w:t>
      </w:r>
    </w:p>
    <w:p>
      <w:pPr>
        <w:pStyle w:val="ListParagraph"/>
        <w:numPr>
          <w:ilvl w:val="1"/>
          <w:numId w:val="4"/>
        </w:numPr>
        <w:spacing w:before="180" w:after="0"/>
        <w:rPr>
          <w:rFonts w:ascii="Calibri" w:hAnsi="Calibri" w:asciiTheme="minorHAnsi" w:hAnsiTheme="minorHAnsi"/>
          <w:sz w:val="22"/>
          <w:szCs w:val="22"/>
        </w:rPr>
      </w:pPr>
      <w:r>
        <w:rPr>
          <w:rFonts w:ascii="Calibri" w:hAnsi="Calibri" w:asciiTheme="minorHAnsi" w:hAnsiTheme="minorHAnsi"/>
          <w:b/>
          <w:sz w:val="22"/>
          <w:szCs w:val="22"/>
        </w:rPr>
        <w:t>Microsoft:</w:t>
      </w:r>
      <w:r>
        <w:rPr>
          <w:rFonts w:ascii="Calibri" w:hAnsi="Calibri" w:asciiTheme="minorHAnsi" w:hAnsiTheme="minorHAnsi"/>
          <w:sz w:val="22"/>
          <w:szCs w:val="22"/>
        </w:rPr>
        <w:t xml:space="preserve">  Visual Studio, React, Entity Framework, Azure, </w:t>
      </w:r>
      <w:hyperlink r:id="rId5">
        <w:r>
          <w:rPr>
            <w:rStyle w:val="InternetLink"/>
            <w:rFonts w:ascii="Calibri" w:hAnsi="Calibri" w:asciiTheme="minorHAnsi" w:hAnsiTheme="minorHAnsi"/>
            <w:sz w:val="22"/>
            <w:szCs w:val="22"/>
          </w:rPr>
          <w:t>Windows Subsystem for Linux</w:t>
        </w:r>
      </w:hyperlink>
      <w:r>
        <w:rPr>
          <w:rFonts w:ascii="Calibri" w:hAnsi="Calibri" w:asciiTheme="minorHAnsi" w:hAnsiTheme="minorHAnsi"/>
          <w:sz w:val="22"/>
          <w:szCs w:val="22"/>
        </w:rPr>
        <w:t xml:space="preserve"> (v1/v2)</w:t>
      </w:r>
    </w:p>
    <w:p>
      <w:pPr>
        <w:pStyle w:val="ListParagraph"/>
        <w:numPr>
          <w:ilvl w:val="1"/>
          <w:numId w:val="4"/>
        </w:numPr>
        <w:spacing w:before="180" w:after="0"/>
        <w:rPr>
          <w:rFonts w:ascii="Calibri" w:hAnsi="Calibri" w:asciiTheme="minorHAnsi" w:hAnsiTheme="minorHAnsi"/>
          <w:sz w:val="22"/>
          <w:szCs w:val="22"/>
        </w:rPr>
      </w:pPr>
      <w:r>
        <w:rPr>
          <w:rFonts w:ascii="Calibri" w:hAnsi="Calibri" w:asciiTheme="minorHAnsi" w:hAnsiTheme="minorHAnsi"/>
          <w:b/>
          <w:sz w:val="22"/>
          <w:szCs w:val="22"/>
        </w:rPr>
        <w:t>Cloud:</w:t>
      </w:r>
      <w:r>
        <w:rPr>
          <w:rFonts w:ascii="Calibri" w:hAnsi="Calibri" w:asciiTheme="minorHAnsi" w:hAnsiTheme="minorHAnsi"/>
          <w:sz w:val="22"/>
          <w:szCs w:val="22"/>
        </w:rPr>
        <w:t xml:space="preserve"> AWS, </w:t>
      </w:r>
      <w:hyperlink r:id="rId6">
        <w:r>
          <w:rPr>
            <w:rStyle w:val="InternetLink"/>
            <w:rFonts w:ascii="Calibri" w:hAnsi="Calibri" w:asciiTheme="minorHAnsi" w:hAnsiTheme="minorHAnsi"/>
            <w:sz w:val="22"/>
            <w:szCs w:val="22"/>
          </w:rPr>
          <w:t>MuleSoft</w:t>
        </w:r>
      </w:hyperlink>
      <w:r>
        <w:rPr>
          <w:rFonts w:ascii="Calibri" w:hAnsi="Calibri" w:asciiTheme="minorHAnsi" w:hAnsiTheme="minorHAnsi"/>
          <w:sz w:val="22"/>
          <w:szCs w:val="22"/>
        </w:rPr>
        <w:t xml:space="preserve">, VMware, Google Cloud Platform, </w:t>
      </w:r>
      <w:hyperlink r:id="rId7">
        <w:r>
          <w:rPr>
            <w:rStyle w:val="InternetLink"/>
            <w:rFonts w:ascii="Calibri" w:hAnsi="Calibri" w:asciiTheme="minorHAnsi" w:hAnsiTheme="minorHAnsi"/>
            <w:sz w:val="22"/>
            <w:szCs w:val="22"/>
          </w:rPr>
          <w:t>Apigee</w:t>
        </w:r>
      </w:hyperlink>
    </w:p>
    <w:p>
      <w:pPr>
        <w:pStyle w:val="ListParagraph"/>
        <w:numPr>
          <w:ilvl w:val="1"/>
          <w:numId w:val="4"/>
        </w:numPr>
        <w:spacing w:before="180" w:after="0"/>
        <w:rPr>
          <w:rFonts w:ascii="Calibri" w:hAnsi="Calibri" w:asciiTheme="minorHAnsi" w:hAnsiTheme="minorHAnsi"/>
          <w:sz w:val="22"/>
          <w:szCs w:val="22"/>
        </w:rPr>
      </w:pPr>
      <w:r>
        <w:rPr>
          <w:rFonts w:ascii="Calibri" w:hAnsi="Calibri" w:asciiTheme="minorHAnsi" w:hAnsiTheme="minorHAnsi"/>
          <w:b/>
          <w:sz w:val="22"/>
          <w:szCs w:val="22"/>
        </w:rPr>
        <w:t>AI Machine Learning:</w:t>
      </w:r>
      <w:r>
        <w:rPr>
          <w:rFonts w:ascii="Calibri" w:hAnsi="Calibri" w:asciiTheme="minorHAnsi" w:hAnsiTheme="minorHAnsi"/>
          <w:sz w:val="22"/>
          <w:szCs w:val="22"/>
        </w:rPr>
        <w:t xml:space="preserve"> </w:t>
      </w:r>
      <w:hyperlink r:id="rId8">
        <w:r>
          <w:rPr>
            <w:rStyle w:val="InternetLink"/>
            <w:rFonts w:ascii="Calibri" w:hAnsi="Calibri" w:asciiTheme="minorHAnsi" w:hAnsiTheme="minorHAnsi"/>
            <w:sz w:val="22"/>
            <w:szCs w:val="22"/>
          </w:rPr>
          <w:t>OpenCV</w:t>
        </w:r>
      </w:hyperlink>
      <w:r>
        <w:rPr>
          <w:rFonts w:ascii="Calibri" w:hAnsi="Calibri" w:asciiTheme="minorHAnsi" w:hAnsiTheme="minorHAnsi"/>
          <w:sz w:val="22"/>
          <w:szCs w:val="22"/>
        </w:rPr>
        <w:t xml:space="preserve">, </w:t>
      </w:r>
      <w:hyperlink r:id="rId9">
        <w:r>
          <w:rPr>
            <w:rStyle w:val="InternetLink"/>
            <w:rFonts w:ascii="Calibri" w:hAnsi="Calibri" w:asciiTheme="minorHAnsi" w:hAnsiTheme="minorHAnsi"/>
            <w:sz w:val="22"/>
            <w:szCs w:val="22"/>
          </w:rPr>
          <w:t>TensorFlow</w:t>
        </w:r>
      </w:hyperlink>
      <w:r>
        <w:rPr>
          <w:rFonts w:ascii="Calibri" w:hAnsi="Calibri" w:asciiTheme="minorHAnsi" w:hAnsiTheme="minorHAnsi"/>
          <w:sz w:val="22"/>
          <w:szCs w:val="22"/>
        </w:rPr>
        <w:t xml:space="preserve">, </w:t>
      </w:r>
      <w:hyperlink r:id="rId10">
        <w:r>
          <w:rPr>
            <w:rStyle w:val="InternetLink"/>
            <w:rFonts w:ascii="Calibri" w:hAnsi="Calibri" w:asciiTheme="minorHAnsi" w:hAnsiTheme="minorHAnsi"/>
            <w:sz w:val="22"/>
            <w:szCs w:val="22"/>
          </w:rPr>
          <w:t>OpenMPI</w:t>
        </w:r>
      </w:hyperlink>
      <w:r>
        <w:rPr>
          <w:rFonts w:ascii="Calibri" w:hAnsi="Calibri" w:asciiTheme="minorHAnsi" w:hAnsiTheme="minorHAnsi"/>
          <w:sz w:val="22"/>
          <w:szCs w:val="22"/>
        </w:rPr>
        <w:t xml:space="preserve">, </w:t>
      </w:r>
      <w:hyperlink r:id="rId11">
        <w:r>
          <w:rPr>
            <w:rStyle w:val="InternetLink"/>
            <w:rFonts w:ascii="Calibri" w:hAnsi="Calibri" w:asciiTheme="minorHAnsi" w:hAnsiTheme="minorHAnsi"/>
            <w:sz w:val="22"/>
            <w:szCs w:val="22"/>
          </w:rPr>
          <w:t>Caffe</w:t>
        </w:r>
      </w:hyperlink>
      <w:r>
        <w:rPr>
          <w:rFonts w:ascii="Calibri" w:hAnsi="Calibri" w:asciiTheme="minorHAnsi" w:hAnsiTheme="minorHAnsi"/>
          <w:sz w:val="22"/>
          <w:szCs w:val="22"/>
        </w:rPr>
        <w:t xml:space="preserve">, </w:t>
      </w:r>
      <w:hyperlink r:id="rId12">
        <w:r>
          <w:rPr>
            <w:rStyle w:val="InternetLink"/>
            <w:rFonts w:ascii="Calibri" w:hAnsi="Calibri" w:asciiTheme="minorHAnsi" w:hAnsiTheme="minorHAnsi"/>
            <w:sz w:val="22"/>
            <w:szCs w:val="22"/>
          </w:rPr>
          <w:t>SLURM</w:t>
        </w:r>
      </w:hyperlink>
    </w:p>
    <w:p>
      <w:pPr>
        <w:pStyle w:val="Heading1"/>
        <w:pBdr>
          <w:bottom w:val="single" w:sz="4" w:space="0" w:color="808080"/>
        </w:pBdr>
        <w:tabs>
          <w:tab w:val="clear" w:pos="720"/>
          <w:tab w:val="left" w:pos="6480" w:leader="none"/>
        </w:tabs>
        <w:spacing w:lineRule="auto" w:line="276" w:before="540" w:after="200"/>
        <w:rPr>
          <w:rFonts w:ascii="Calibri" w:hAnsi="Calibri"/>
          <w:b w:val="false"/>
          <w:b w:val="false"/>
          <w:i w:val="false"/>
          <w:i w:val="false"/>
          <w:color w:val="2E74B5"/>
          <w:sz w:val="28"/>
          <w:szCs w:val="28"/>
        </w:rPr>
      </w:pPr>
      <w:r>
        <w:rPr>
          <w:rFonts w:ascii="Calibri" w:hAnsi="Calibri"/>
          <w:b w:val="false"/>
          <w:i w:val="false"/>
          <w:color w:val="2E74B5"/>
          <w:sz w:val="28"/>
          <w:szCs w:val="28"/>
        </w:rPr>
        <w:t>Experience</w:t>
      </w:r>
    </w:p>
    <w:p>
      <w:pPr>
        <w:pStyle w:val="Header"/>
        <w:tabs>
          <w:tab w:val="clear" w:pos="4320"/>
          <w:tab w:val="clear" w:pos="8640"/>
          <w:tab w:val="right" w:pos="2646" w:leader="none"/>
          <w:tab w:val="right" w:pos="9180" w:leader="none"/>
        </w:tabs>
        <w:spacing w:before="0" w:after="120"/>
        <w:jc w:val="left"/>
        <w:rPr>
          <w:rFonts w:ascii="Calibri" w:hAnsi="Calibri"/>
          <w:sz w:val="22"/>
          <w:szCs w:val="22"/>
        </w:rPr>
      </w:pPr>
      <w:r>
        <w:rPr>
          <w:rFonts w:ascii="Calibri" w:hAnsi="Calibri"/>
          <w:sz w:val="22"/>
          <w:szCs w:val="22"/>
        </w:rPr>
        <w:t xml:space="preserve">Logan’s most recent experience is in DevSecOps and server administration. Deploying Microsoft Dynamics CRM code to a large on-premise system. His personal projects are focused on API development and developing infrastructure as code using a combination of Kubernetes, Docker, Ansible and Terraform.  </w:t>
      </w:r>
    </w:p>
    <w:p>
      <w:pPr>
        <w:pStyle w:val="Heading1"/>
        <w:pBdr>
          <w:bottom w:val="single" w:sz="4" w:space="0" w:color="808080"/>
        </w:pBdr>
        <w:tabs>
          <w:tab w:val="clear" w:pos="720"/>
          <w:tab w:val="left" w:pos="6480" w:leader="none"/>
        </w:tabs>
        <w:spacing w:lineRule="auto" w:line="276"/>
        <w:rPr>
          <w:rFonts w:ascii="Calibri" w:hAnsi="Calibri"/>
          <w:b w:val="false"/>
          <w:b w:val="false"/>
          <w:i w:val="false"/>
          <w:i w:val="false"/>
          <w:color w:val="2E74B5"/>
          <w:sz w:val="28"/>
          <w:szCs w:val="28"/>
        </w:rPr>
      </w:pPr>
      <w:r>
        <w:rPr>
          <w:rFonts w:ascii="Calibri" w:hAnsi="Calibri"/>
          <w:b w:val="false"/>
          <w:i w:val="false"/>
          <w:color w:val="2E74B5"/>
          <w:sz w:val="28"/>
          <w:szCs w:val="28"/>
        </w:rPr>
        <w:t>Projects</w:t>
      </w:r>
    </w:p>
    <w:p>
      <w:pPr>
        <w:pStyle w:val="Subtitle"/>
        <w:tabs>
          <w:tab w:val="clear" w:pos="720"/>
          <w:tab w:val="left" w:pos="7740" w:leader="none"/>
        </w:tabs>
        <w:rPr/>
      </w:pPr>
      <w:r>
        <w:rPr/>
        <w:t>Company: Capgemini</w:t>
        <w:tab/>
        <w:t>August 2019 – April 2022</w:t>
      </w:r>
    </w:p>
    <w:tbl>
      <w:tblPr>
        <w:tblStyle w:val="TableGrid"/>
        <w:tblW w:w="100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45"/>
        <w:gridCol w:w="1976"/>
        <w:gridCol w:w="7649"/>
      </w:tblGrid>
      <w:tr>
        <w:trPr/>
        <w:tc>
          <w:tcPr>
            <w:tcW w:w="445" w:type="dxa"/>
            <w:tcBorders>
              <w:top w:val="nil"/>
              <w:left w:val="nil"/>
              <w:bottom w:val="nil"/>
              <w:right w:val="nil"/>
            </w:tcBorders>
          </w:tcPr>
          <w:p>
            <w:pPr>
              <w:pStyle w:val="Normal"/>
              <w:widowControl w:val="false"/>
              <w:numPr>
                <w:ilvl w:val="0"/>
                <w:numId w:val="0"/>
              </w:numPr>
              <w:tabs>
                <w:tab w:val="clear" w:pos="720"/>
                <w:tab w:val="left" w:pos="2160" w:leader="none"/>
                <w:tab w:val="left" w:pos="2340" w:leader="none"/>
                <w:tab w:val="left" w:pos="2880" w:leader="none"/>
              </w:tabs>
              <w:suppressAutoHyphens w:val="true"/>
              <w:spacing w:before="180" w:after="0"/>
              <w:ind w:left="0" w:hanging="0"/>
              <w:contextualSpacing/>
              <w:jc w:val="left"/>
              <w:outlineLvl w:val="4"/>
              <w:rPr>
                <w:rFonts w:ascii="Calibri" w:hAnsi="Calibri" w:cs="Calibri"/>
                <w:b/>
                <w:b/>
                <w:bCs/>
                <w:iCs/>
                <w:sz w:val="22"/>
                <w:szCs w:val="22"/>
              </w:rPr>
            </w:pPr>
            <w:r>
              <w:rPr>
                <w:rFonts w:cs="Calibri" w:ascii="Calibri" w:hAnsi="Calibri"/>
                <w:b/>
                <w:bCs/>
                <w:iCs/>
                <w:sz w:val="22"/>
                <w:szCs w:val="22"/>
              </w:rPr>
            </w:r>
          </w:p>
        </w:tc>
        <w:tc>
          <w:tcPr>
            <w:tcW w:w="1976" w:type="dxa"/>
            <w:tcBorders>
              <w:top w:val="nil"/>
              <w:left w:val="nil"/>
              <w:bottom w:val="nil"/>
              <w:right w:val="nil"/>
            </w:tcBorders>
          </w:tcPr>
          <w:p>
            <w:pPr>
              <w:pStyle w:val="Normal"/>
              <w:widowControl w:val="false"/>
              <w:numPr>
                <w:ilvl w:val="0"/>
                <w:numId w:val="0"/>
              </w:numPr>
              <w:tabs>
                <w:tab w:val="clear" w:pos="720"/>
                <w:tab w:val="left" w:pos="2160" w:leader="none"/>
                <w:tab w:val="left" w:pos="2340" w:leader="none"/>
                <w:tab w:val="left" w:pos="2880" w:leader="none"/>
              </w:tabs>
              <w:suppressAutoHyphens w:val="true"/>
              <w:spacing w:before="180" w:after="0"/>
              <w:ind w:left="0" w:hanging="0"/>
              <w:contextualSpacing/>
              <w:jc w:val="left"/>
              <w:outlineLvl w:val="4"/>
              <w:rPr>
                <w:rFonts w:ascii="Calibri" w:hAnsi="Calibri" w:cs="Calibri"/>
                <w:b/>
                <w:b/>
                <w:bCs/>
                <w:iCs/>
                <w:sz w:val="22"/>
                <w:szCs w:val="22"/>
              </w:rPr>
            </w:pPr>
            <w:r>
              <w:rPr>
                <w:rFonts w:eastAsia="Times New Roman" w:cs="Calibri" w:ascii="Calibri" w:hAnsi="Calibri"/>
                <w:b/>
                <w:bCs/>
                <w:iCs/>
                <w:kern w:val="0"/>
                <w:sz w:val="22"/>
                <w:szCs w:val="22"/>
                <w:lang w:val="en-US" w:eastAsia="en-US" w:bidi="ar-SA"/>
              </w:rPr>
              <w:t xml:space="preserve">Type of Industry </w:t>
            </w:r>
          </w:p>
        </w:tc>
        <w:tc>
          <w:tcPr>
            <w:tcW w:w="7649" w:type="dxa"/>
            <w:tcBorders>
              <w:top w:val="nil"/>
              <w:left w:val="nil"/>
              <w:bottom w:val="nil"/>
              <w:right w:val="nil"/>
            </w:tcBorders>
          </w:tcPr>
          <w:p>
            <w:pPr>
              <w:pStyle w:val="Normal"/>
              <w:widowControl w:val="false"/>
              <w:suppressAutoHyphens w:val="true"/>
              <w:spacing w:before="0" w:after="0"/>
              <w:jc w:val="left"/>
              <w:rPr>
                <w:rFonts w:ascii="Calibri" w:hAnsi="Calibri"/>
                <w:sz w:val="22"/>
                <w:szCs w:val="22"/>
              </w:rPr>
            </w:pPr>
            <w:r>
              <w:rPr>
                <w:rFonts w:eastAsia="Times New Roman" w:cs="Times New Roman" w:ascii="Calibri" w:hAnsi="Calibri"/>
                <w:kern w:val="0"/>
                <w:sz w:val="22"/>
                <w:szCs w:val="22"/>
                <w:lang w:val="en-US" w:eastAsia="en-US" w:bidi="ar-SA"/>
              </w:rPr>
              <w:t xml:space="preserve">On-Premise (air-gaped secure environment)  </w:t>
            </w:r>
          </w:p>
        </w:tc>
      </w:tr>
      <w:tr>
        <w:trPr/>
        <w:tc>
          <w:tcPr>
            <w:tcW w:w="445"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ascii="Calibri" w:hAnsi="Calibri"/>
                <w:sz w:val="22"/>
                <w:szCs w:val="22"/>
              </w:rPr>
            </w:r>
          </w:p>
        </w:tc>
        <w:tc>
          <w:tcPr>
            <w:tcW w:w="1976" w:type="dxa"/>
            <w:tcBorders>
              <w:top w:val="nil"/>
              <w:left w:val="nil"/>
              <w:bottom w:val="nil"/>
              <w:right w:val="nil"/>
            </w:tcBorders>
          </w:tcPr>
          <w:p>
            <w:pPr>
              <w:pStyle w:val="Normal"/>
              <w:widowControl w:val="false"/>
              <w:suppressAutoHyphens w:val="true"/>
              <w:spacing w:before="0" w:after="0"/>
              <w:jc w:val="left"/>
              <w:rPr>
                <w:rFonts w:ascii="Calibri" w:hAnsi="Calibri" w:cs="Calibri"/>
                <w:b/>
                <w:b/>
                <w:bCs/>
                <w:iCs/>
                <w:sz w:val="22"/>
                <w:szCs w:val="22"/>
              </w:rPr>
            </w:pPr>
            <w:r>
              <w:rPr>
                <w:rFonts w:eastAsia="Times New Roman" w:cs="Calibri" w:ascii="Calibri" w:hAnsi="Calibri"/>
                <w:b/>
                <w:bCs/>
                <w:iCs/>
                <w:kern w:val="0"/>
                <w:sz w:val="22"/>
                <w:szCs w:val="22"/>
                <w:lang w:val="en-US" w:eastAsia="en-US" w:bidi="ar-SA"/>
              </w:rPr>
              <w:t>Project Description:</w:t>
            </w:r>
          </w:p>
        </w:tc>
        <w:tc>
          <w:tcPr>
            <w:tcW w:w="7649"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eastAsia="Times New Roman" w:cs="Times New Roman" w:ascii="Calibri" w:hAnsi="Calibri"/>
                <w:kern w:val="0"/>
                <w:sz w:val="22"/>
                <w:szCs w:val="22"/>
                <w:lang w:val="en-US" w:eastAsia="en-US" w:bidi="ar-SA"/>
              </w:rPr>
              <w:t>Idemia Driver 360</w:t>
            </w:r>
          </w:p>
        </w:tc>
      </w:tr>
      <w:tr>
        <w:trPr/>
        <w:tc>
          <w:tcPr>
            <w:tcW w:w="445"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ascii="Calibri" w:hAnsi="Calibri"/>
                <w:sz w:val="22"/>
                <w:szCs w:val="22"/>
              </w:rPr>
            </w:r>
          </w:p>
        </w:tc>
        <w:tc>
          <w:tcPr>
            <w:tcW w:w="1976" w:type="dxa"/>
            <w:tcBorders>
              <w:top w:val="nil"/>
              <w:left w:val="nil"/>
              <w:bottom w:val="nil"/>
              <w:right w:val="nil"/>
            </w:tcBorders>
          </w:tcPr>
          <w:p>
            <w:pPr>
              <w:pStyle w:val="Normal"/>
              <w:widowControl w:val="false"/>
              <w:suppressAutoHyphens w:val="true"/>
              <w:spacing w:before="0" w:after="0"/>
              <w:jc w:val="left"/>
              <w:rPr>
                <w:rFonts w:ascii="Calibri" w:hAnsi="Calibri" w:cs="Calibri"/>
                <w:b/>
                <w:b/>
                <w:bCs/>
                <w:iCs/>
                <w:sz w:val="22"/>
                <w:szCs w:val="22"/>
              </w:rPr>
            </w:pPr>
            <w:r>
              <w:rPr>
                <w:rFonts w:eastAsia="Times New Roman" w:cs="Calibri" w:ascii="Calibri" w:hAnsi="Calibri"/>
                <w:b/>
                <w:bCs/>
                <w:iCs/>
                <w:kern w:val="0"/>
                <w:sz w:val="22"/>
                <w:szCs w:val="22"/>
                <w:lang w:val="en-US" w:eastAsia="en-US" w:bidi="ar-SA"/>
              </w:rPr>
              <w:t>Role/Title:</w:t>
            </w:r>
          </w:p>
        </w:tc>
        <w:tc>
          <w:tcPr>
            <w:tcW w:w="7649"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eastAsia="Times New Roman" w:cs="Times New Roman" w:ascii="Calibri" w:hAnsi="Calibri"/>
                <w:kern w:val="0"/>
                <w:sz w:val="22"/>
                <w:szCs w:val="22"/>
                <w:lang w:val="en-US" w:eastAsia="en-US" w:bidi="ar-SA"/>
              </w:rPr>
              <w:t xml:space="preserve">Lead DevOps Engineer, Systems Administrator, Lead Tier 3 Support </w:t>
            </w:r>
          </w:p>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eastAsia="Times New Roman" w:cs="Times New Roman" w:ascii="Calibri" w:hAnsi="Calibri"/>
                <w:kern w:val="0"/>
                <w:sz w:val="22"/>
                <w:szCs w:val="22"/>
                <w:lang w:val="en-US" w:eastAsia="en-US" w:bidi="ar-SA"/>
              </w:rPr>
              <w:t xml:space="preserve">(lead a team of 4 engineers to deploy out to Oklahoma environments) </w:t>
            </w:r>
          </w:p>
        </w:tc>
      </w:tr>
      <w:tr>
        <w:trPr/>
        <w:tc>
          <w:tcPr>
            <w:tcW w:w="445"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ascii="Calibri" w:hAnsi="Calibri"/>
                <w:sz w:val="22"/>
                <w:szCs w:val="22"/>
              </w:rPr>
            </w:r>
          </w:p>
        </w:tc>
        <w:tc>
          <w:tcPr>
            <w:tcW w:w="1976" w:type="dxa"/>
            <w:tcBorders>
              <w:top w:val="nil"/>
              <w:left w:val="nil"/>
              <w:bottom w:val="nil"/>
              <w:right w:val="nil"/>
            </w:tcBorders>
          </w:tcPr>
          <w:p>
            <w:pPr>
              <w:pStyle w:val="Normal"/>
              <w:widowControl w:val="false"/>
              <w:suppressAutoHyphens w:val="true"/>
              <w:spacing w:before="0" w:after="0"/>
              <w:jc w:val="left"/>
              <w:rPr>
                <w:rFonts w:ascii="Calibri" w:hAnsi="Calibri" w:cs="Calibri"/>
                <w:b/>
                <w:b/>
                <w:bCs/>
                <w:iCs/>
                <w:sz w:val="22"/>
                <w:szCs w:val="22"/>
              </w:rPr>
            </w:pPr>
            <w:r>
              <w:rPr>
                <w:rFonts w:eastAsia="Times New Roman" w:cs="Calibri" w:ascii="Calibri" w:hAnsi="Calibri"/>
                <w:b/>
                <w:bCs/>
                <w:iCs/>
                <w:kern w:val="0"/>
                <w:sz w:val="22"/>
                <w:szCs w:val="22"/>
                <w:lang w:val="en-US" w:eastAsia="en-US" w:bidi="ar-SA"/>
              </w:rPr>
              <w:t>Project Duration:</w:t>
            </w:r>
          </w:p>
        </w:tc>
        <w:tc>
          <w:tcPr>
            <w:tcW w:w="7649"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eastAsia="Times New Roman" w:cs="Times New Roman" w:ascii="Calibri" w:hAnsi="Calibri"/>
                <w:kern w:val="0"/>
                <w:sz w:val="22"/>
                <w:szCs w:val="22"/>
                <w:lang w:val="en-US" w:eastAsia="en-US" w:bidi="ar-SA"/>
              </w:rPr>
              <w:t>2 years 6 Months</w:t>
            </w:r>
          </w:p>
        </w:tc>
      </w:tr>
      <w:tr>
        <w:trPr/>
        <w:tc>
          <w:tcPr>
            <w:tcW w:w="445"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ascii="Calibri" w:hAnsi="Calibri"/>
                <w:sz w:val="22"/>
                <w:szCs w:val="22"/>
              </w:rPr>
            </w:r>
          </w:p>
        </w:tc>
        <w:tc>
          <w:tcPr>
            <w:tcW w:w="1976"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cs="Calibri"/>
                <w:b/>
                <w:b/>
                <w:bCs/>
                <w:iCs/>
                <w:sz w:val="22"/>
                <w:szCs w:val="22"/>
              </w:rPr>
            </w:pPr>
            <w:r>
              <w:rPr>
                <w:rFonts w:eastAsia="Times New Roman" w:cs="Calibri" w:ascii="Calibri" w:hAnsi="Calibri"/>
                <w:b/>
                <w:bCs/>
                <w:iCs/>
                <w:kern w:val="0"/>
                <w:sz w:val="22"/>
                <w:szCs w:val="22"/>
                <w:lang w:val="en-US" w:eastAsia="en-US" w:bidi="ar-SA"/>
              </w:rPr>
              <w:t>Responsibilities:</w:t>
            </w:r>
          </w:p>
        </w:tc>
        <w:tc>
          <w:tcPr>
            <w:tcW w:w="7649" w:type="dxa"/>
            <w:tcBorders>
              <w:top w:val="nil"/>
              <w:left w:val="nil"/>
              <w:bottom w:val="nil"/>
              <w:right w:val="nil"/>
            </w:tcBorders>
          </w:tcPr>
          <w:p>
            <w:pPr>
              <w:pStyle w:val="Normal"/>
              <w:widowControl w:val="false"/>
              <w:numPr>
                <w:ilvl w:val="0"/>
                <w:numId w:val="2"/>
              </w:numPr>
              <w:suppressAutoHyphens w:val="true"/>
              <w:spacing w:before="60" w:after="0"/>
              <w:jc w:val="left"/>
              <w:rPr>
                <w:rFonts w:ascii="Calibri" w:hAnsi="Calibri" w:cs="Calibri"/>
                <w:sz w:val="22"/>
              </w:rPr>
            </w:pPr>
            <w:r>
              <w:rPr>
                <w:rFonts w:eastAsia="Times New Roman" w:cs="Calibri" w:ascii="Calibri" w:hAnsi="Calibri"/>
                <w:kern w:val="0"/>
                <w:sz w:val="22"/>
                <w:szCs w:val="20"/>
                <w:lang w:val="en-US" w:eastAsia="en-US" w:bidi="ar-SA"/>
              </w:rPr>
              <w:t>Develop Pipeline and entire CI/CD process for promotion of Back-Office code to Production Systems</w:t>
            </w:r>
          </w:p>
          <w:p>
            <w:pPr>
              <w:pStyle w:val="Normal"/>
              <w:widowControl w:val="false"/>
              <w:numPr>
                <w:ilvl w:val="0"/>
                <w:numId w:val="2"/>
              </w:numPr>
              <w:suppressAutoHyphens w:val="true"/>
              <w:spacing w:before="60" w:after="0"/>
              <w:jc w:val="left"/>
              <w:rPr>
                <w:rFonts w:ascii="Calibri" w:hAnsi="Calibri" w:cs="Calibri"/>
                <w:sz w:val="22"/>
              </w:rPr>
            </w:pPr>
            <w:r>
              <w:rPr>
                <w:rFonts w:eastAsia="Times New Roman" w:cs="Calibri" w:ascii="Calibri" w:hAnsi="Calibri"/>
                <w:kern w:val="0"/>
                <w:sz w:val="22"/>
                <w:szCs w:val="20"/>
                <w:lang w:val="en-US" w:eastAsia="en-US" w:bidi="ar-SA"/>
              </w:rPr>
              <w:t>Manage MoveIT, Pentaho, and External Interface connectivity to subsidiary systems</w:t>
            </w:r>
          </w:p>
          <w:p>
            <w:pPr>
              <w:pStyle w:val="Normal"/>
              <w:widowControl w:val="false"/>
              <w:numPr>
                <w:ilvl w:val="0"/>
                <w:numId w:val="2"/>
              </w:numPr>
              <w:suppressAutoHyphens w:val="true"/>
              <w:spacing w:before="60" w:after="0"/>
              <w:jc w:val="left"/>
              <w:rPr>
                <w:rFonts w:ascii="Calibri" w:hAnsi="Calibri" w:cs="Calibri"/>
                <w:sz w:val="22"/>
              </w:rPr>
            </w:pPr>
            <w:r>
              <w:rPr>
                <w:rFonts w:eastAsia="Times New Roman" w:cs="Calibri" w:ascii="Calibri" w:hAnsi="Calibri"/>
                <w:kern w:val="0"/>
                <w:sz w:val="22"/>
                <w:szCs w:val="20"/>
                <w:lang w:val="en-US" w:eastAsia="en-US" w:bidi="ar-SA"/>
              </w:rPr>
              <w:t>Deployment of all code and validation of deployment process</w:t>
            </w:r>
          </w:p>
          <w:p>
            <w:pPr>
              <w:pStyle w:val="Normal"/>
              <w:widowControl w:val="false"/>
              <w:numPr>
                <w:ilvl w:val="0"/>
                <w:numId w:val="2"/>
              </w:numPr>
              <w:suppressAutoHyphens w:val="true"/>
              <w:spacing w:before="60" w:after="0"/>
              <w:jc w:val="left"/>
              <w:rPr>
                <w:rFonts w:ascii="Calibri" w:hAnsi="Calibri" w:cs="Calibri"/>
                <w:sz w:val="22"/>
              </w:rPr>
            </w:pPr>
            <w:r>
              <w:rPr>
                <w:rFonts w:eastAsia="Times New Roman" w:cs="Calibri" w:ascii="Calibri" w:hAnsi="Calibri"/>
                <w:kern w:val="0"/>
                <w:sz w:val="22"/>
                <w:szCs w:val="20"/>
                <w:lang w:val="en-US" w:eastAsia="en-US" w:bidi="ar-SA"/>
              </w:rPr>
              <w:t>Lead deployment of new environments and maintain the infrastructure of existing environments.</w:t>
            </w:r>
          </w:p>
          <w:p>
            <w:pPr>
              <w:pStyle w:val="Normal"/>
              <w:widowControl w:val="false"/>
              <w:numPr>
                <w:ilvl w:val="0"/>
                <w:numId w:val="2"/>
              </w:numPr>
              <w:suppressAutoHyphens w:val="true"/>
              <w:spacing w:before="60" w:after="0"/>
              <w:jc w:val="left"/>
              <w:rPr>
                <w:rFonts w:ascii="Calibri" w:hAnsi="Calibri" w:cs="Calibri"/>
                <w:sz w:val="22"/>
              </w:rPr>
            </w:pPr>
            <w:r>
              <w:rPr>
                <w:rFonts w:eastAsia="Times New Roman" w:cs="Calibri" w:ascii="Calibri" w:hAnsi="Calibri"/>
                <w:kern w:val="0"/>
                <w:sz w:val="22"/>
                <w:szCs w:val="20"/>
                <w:lang w:val="en-US" w:eastAsia="en-US" w:bidi="ar-SA"/>
              </w:rPr>
              <w:t xml:space="preserve">Lead for security and auditing of the systems in production. Control over all user accounts and maintenance and updates to systems. </w:t>
            </w:r>
          </w:p>
        </w:tc>
      </w:tr>
      <w:tr>
        <w:trPr/>
        <w:tc>
          <w:tcPr>
            <w:tcW w:w="445"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ascii="Calibri" w:hAnsi="Calibri"/>
                <w:sz w:val="22"/>
                <w:szCs w:val="22"/>
              </w:rPr>
            </w:r>
          </w:p>
        </w:tc>
        <w:tc>
          <w:tcPr>
            <w:tcW w:w="1976" w:type="dxa"/>
            <w:tcBorders>
              <w:top w:val="nil"/>
              <w:left w:val="nil"/>
              <w:bottom w:val="nil"/>
              <w:right w:val="nil"/>
            </w:tcBorders>
          </w:tcPr>
          <w:p>
            <w:pPr>
              <w:pStyle w:val="Normal"/>
              <w:widowControl w:val="false"/>
              <w:suppressAutoHyphens w:val="true"/>
              <w:spacing w:before="0" w:after="0"/>
              <w:jc w:val="left"/>
              <w:rPr>
                <w:rFonts w:ascii="Calibri" w:hAnsi="Calibri" w:cs="Calibri"/>
                <w:b/>
                <w:b/>
                <w:bCs/>
                <w:iCs/>
                <w:sz w:val="22"/>
                <w:szCs w:val="22"/>
              </w:rPr>
            </w:pPr>
            <w:r>
              <w:rPr>
                <w:rFonts w:eastAsia="Times New Roman" w:cs="Calibri" w:ascii="Calibri" w:hAnsi="Calibri"/>
                <w:b/>
                <w:bCs/>
                <w:iCs/>
                <w:kern w:val="0"/>
                <w:sz w:val="22"/>
                <w:szCs w:val="22"/>
                <w:lang w:val="en-US" w:eastAsia="en-US" w:bidi="ar-SA"/>
              </w:rPr>
              <w:t>Operating Systems:</w:t>
            </w:r>
          </w:p>
        </w:tc>
        <w:tc>
          <w:tcPr>
            <w:tcW w:w="7649"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eastAsia="Times New Roman" w:cs="Times New Roman" w:ascii="Calibri" w:hAnsi="Calibri"/>
                <w:kern w:val="0"/>
                <w:sz w:val="22"/>
                <w:szCs w:val="22"/>
                <w:lang w:val="en-US" w:eastAsia="en-US" w:bidi="ar-SA"/>
              </w:rPr>
              <w:t>Windows Server 2016 (Release 1607 10.0.14393.5066)</w:t>
            </w:r>
          </w:p>
        </w:tc>
      </w:tr>
      <w:tr>
        <w:trPr/>
        <w:tc>
          <w:tcPr>
            <w:tcW w:w="445"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ascii="Calibri" w:hAnsi="Calibri"/>
                <w:sz w:val="22"/>
                <w:szCs w:val="22"/>
              </w:rPr>
            </w:r>
          </w:p>
        </w:tc>
        <w:tc>
          <w:tcPr>
            <w:tcW w:w="1976"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eastAsia="Times New Roman" w:cs="Calibri" w:ascii="Calibri" w:hAnsi="Calibri"/>
                <w:b/>
                <w:bCs/>
                <w:iCs/>
                <w:kern w:val="0"/>
                <w:sz w:val="22"/>
                <w:szCs w:val="22"/>
                <w:lang w:val="en-US" w:eastAsia="en-US" w:bidi="ar-SA"/>
              </w:rPr>
              <w:t>Software / Languages:</w:t>
            </w:r>
          </w:p>
        </w:tc>
        <w:tc>
          <w:tcPr>
            <w:tcW w:w="7649"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eastAsia="Times New Roman" w:cs="Times New Roman" w:ascii="Calibri" w:hAnsi="Calibri"/>
                <w:kern w:val="0"/>
                <w:sz w:val="22"/>
                <w:szCs w:val="22"/>
                <w:lang w:val="en-US" w:eastAsia="en-US" w:bidi="ar-SA"/>
              </w:rPr>
              <w:t xml:space="preserve">.NET 4.6.2, PowerShell, JavaScript, Microsoft SQL </w:t>
            </w:r>
          </w:p>
        </w:tc>
      </w:tr>
      <w:tr>
        <w:trPr/>
        <w:tc>
          <w:tcPr>
            <w:tcW w:w="445"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ascii="Calibri" w:hAnsi="Calibri"/>
                <w:sz w:val="22"/>
                <w:szCs w:val="22"/>
              </w:rPr>
            </w:r>
          </w:p>
        </w:tc>
        <w:tc>
          <w:tcPr>
            <w:tcW w:w="1976"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eastAsia="Times New Roman" w:cs="Calibri" w:ascii="Calibri" w:hAnsi="Calibri"/>
                <w:b/>
                <w:bCs/>
                <w:iCs/>
                <w:kern w:val="0"/>
                <w:sz w:val="22"/>
                <w:szCs w:val="22"/>
                <w:lang w:val="en-US" w:eastAsia="en-US" w:bidi="ar-SA"/>
              </w:rPr>
              <w:t>Special Tools:</w:t>
            </w:r>
          </w:p>
        </w:tc>
        <w:tc>
          <w:tcPr>
            <w:tcW w:w="7649"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hyperlink r:id="rId13">
              <w:r>
                <w:rPr>
                  <w:rStyle w:val="InternetLink"/>
                  <w:rFonts w:eastAsia="Times New Roman" w:cs="Times New Roman" w:ascii="Calibri" w:hAnsi="Calibri"/>
                  <w:kern w:val="0"/>
                  <w:sz w:val="22"/>
                  <w:szCs w:val="22"/>
                  <w:lang w:val="en-US" w:eastAsia="en-US" w:bidi="ar-SA"/>
                </w:rPr>
                <w:t>Octopus</w:t>
              </w:r>
            </w:hyperlink>
            <w:r>
              <w:rPr>
                <w:rFonts w:eastAsia="Times New Roman" w:cs="Times New Roman" w:ascii="Calibri" w:hAnsi="Calibri"/>
                <w:kern w:val="0"/>
                <w:sz w:val="22"/>
                <w:szCs w:val="22"/>
                <w:lang w:val="en-US" w:eastAsia="en-US" w:bidi="ar-SA"/>
              </w:rPr>
              <w:t xml:space="preserve">, Jenkins, </w:t>
            </w:r>
            <w:hyperlink r:id="rId14">
              <w:r>
                <w:rPr>
                  <w:rStyle w:val="InternetLink"/>
                  <w:rFonts w:eastAsia="Times New Roman" w:cs="Times New Roman" w:ascii="Calibri" w:hAnsi="Calibri"/>
                  <w:kern w:val="0"/>
                  <w:sz w:val="22"/>
                  <w:szCs w:val="22"/>
                  <w:lang w:val="en-US" w:eastAsia="en-US" w:bidi="ar-SA"/>
                </w:rPr>
                <w:t>MoveIT</w:t>
              </w:r>
            </w:hyperlink>
            <w:r>
              <w:rPr>
                <w:rFonts w:eastAsia="Times New Roman" w:cs="Times New Roman" w:ascii="Calibri" w:hAnsi="Calibri"/>
                <w:kern w:val="0"/>
                <w:sz w:val="22"/>
                <w:szCs w:val="22"/>
                <w:lang w:val="en-US" w:eastAsia="en-US" w:bidi="ar-SA"/>
              </w:rPr>
              <w:t xml:space="preserve">, </w:t>
            </w:r>
            <w:hyperlink r:id="rId15">
              <w:r>
                <w:rPr>
                  <w:rStyle w:val="InternetLink"/>
                  <w:rFonts w:eastAsia="Times New Roman" w:cs="Times New Roman" w:ascii="Calibri" w:hAnsi="Calibri"/>
                  <w:kern w:val="0"/>
                  <w:sz w:val="22"/>
                  <w:szCs w:val="22"/>
                  <w:lang w:val="en-US" w:eastAsia="en-US" w:bidi="ar-SA"/>
                </w:rPr>
                <w:t>Pentaho</w:t>
              </w:r>
            </w:hyperlink>
            <w:r>
              <w:rPr>
                <w:rFonts w:eastAsia="Times New Roman" w:cs="Times New Roman" w:ascii="Calibri" w:hAnsi="Calibri"/>
                <w:kern w:val="0"/>
                <w:sz w:val="22"/>
                <w:szCs w:val="22"/>
                <w:lang w:val="en-US" w:eastAsia="en-US" w:bidi="ar-SA"/>
              </w:rPr>
              <w:t xml:space="preserve">, </w:t>
            </w:r>
            <w:hyperlink r:id="rId16">
              <w:r>
                <w:rPr>
                  <w:rStyle w:val="InternetLink"/>
                  <w:rFonts w:eastAsia="Times New Roman" w:cs="Times New Roman" w:ascii="Calibri" w:hAnsi="Calibri"/>
                  <w:kern w:val="0"/>
                  <w:sz w:val="22"/>
                  <w:szCs w:val="22"/>
                  <w:lang w:val="en-US" w:eastAsia="en-US" w:bidi="ar-SA"/>
                </w:rPr>
                <w:t>MSCRM</w:t>
              </w:r>
            </w:hyperlink>
            <w:r>
              <w:rPr>
                <w:rFonts w:eastAsia="Times New Roman" w:cs="Times New Roman" w:ascii="Calibri" w:hAnsi="Calibri"/>
                <w:kern w:val="0"/>
                <w:sz w:val="22"/>
                <w:szCs w:val="22"/>
                <w:lang w:val="en-US" w:eastAsia="en-US" w:bidi="ar-SA"/>
              </w:rPr>
              <w:t xml:space="preserve">, ZScaler, </w:t>
            </w:r>
            <w:hyperlink r:id="rId17">
              <w:r>
                <w:rPr>
                  <w:rStyle w:val="InternetLink"/>
                  <w:rFonts w:eastAsia="Times New Roman" w:cs="Times New Roman" w:ascii="Calibri" w:hAnsi="Calibri"/>
                  <w:kern w:val="0"/>
                  <w:sz w:val="22"/>
                  <w:szCs w:val="22"/>
                  <w:lang w:val="en-US" w:eastAsia="en-US" w:bidi="ar-SA"/>
                </w:rPr>
                <w:t>F5</w:t>
              </w:r>
            </w:hyperlink>
            <w:r>
              <w:rPr>
                <w:rFonts w:eastAsia="Times New Roman" w:cs="Times New Roman" w:ascii="Calibri" w:hAnsi="Calibri"/>
                <w:kern w:val="0"/>
                <w:sz w:val="22"/>
                <w:szCs w:val="22"/>
                <w:lang w:val="en-US" w:eastAsia="en-US" w:bidi="ar-SA"/>
              </w:rPr>
              <w:t xml:space="preserve">, IIS. </w:t>
            </w:r>
          </w:p>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eastAsia="Times New Roman" w:cs="Times New Roman" w:ascii="Calibri" w:hAnsi="Calibri"/>
                <w:kern w:val="0"/>
                <w:sz w:val="22"/>
                <w:szCs w:val="22"/>
                <w:lang w:val="en-US" w:eastAsia="en-US" w:bidi="ar-SA"/>
              </w:rPr>
              <w:t xml:space="preserve">Domain Tools: SCCM, SCOM, LDAP, </w:t>
            </w:r>
            <w:hyperlink r:id="rId18">
              <w:r>
                <w:rPr>
                  <w:rStyle w:val="InternetLink"/>
                  <w:rFonts w:eastAsia="Times New Roman" w:cs="Times New Roman" w:ascii="Calibri" w:hAnsi="Calibri"/>
                  <w:kern w:val="0"/>
                  <w:sz w:val="22"/>
                  <w:szCs w:val="22"/>
                  <w:lang w:val="en-US" w:eastAsia="en-US" w:bidi="ar-SA"/>
                </w:rPr>
                <w:t>Dynatrace</w:t>
              </w:r>
            </w:hyperlink>
            <w:r>
              <w:rPr>
                <w:rFonts w:eastAsia="Times New Roman" w:cs="Times New Roman" w:ascii="Calibri" w:hAnsi="Calibri"/>
                <w:kern w:val="0"/>
                <w:sz w:val="22"/>
                <w:szCs w:val="22"/>
                <w:lang w:val="en-US" w:eastAsia="en-US" w:bidi="ar-SA"/>
              </w:rPr>
              <w:t>, Microsoft DNS, DFS FileShare, MS Certificate Store.</w:t>
            </w:r>
          </w:p>
        </w:tc>
      </w:tr>
    </w:tbl>
    <w:p>
      <w:pPr>
        <w:pStyle w:val="Normal"/>
        <w:rPr>
          <w:rFonts w:ascii="Calibri" w:hAnsi="Calibri"/>
          <w:sz w:val="22"/>
          <w:szCs w:val="22"/>
        </w:rPr>
      </w:pPr>
      <w:r>
        <w:rPr>
          <w:rFonts w:ascii="Calibri" w:hAnsi="Calibri"/>
          <w:sz w:val="22"/>
          <w:szCs w:val="22"/>
        </w:rPr>
      </w:r>
    </w:p>
    <w:tbl>
      <w:tblPr>
        <w:tblStyle w:val="TableGrid"/>
        <w:tblW w:w="100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45"/>
        <w:gridCol w:w="1976"/>
        <w:gridCol w:w="7649"/>
      </w:tblGrid>
      <w:tr>
        <w:trPr/>
        <w:tc>
          <w:tcPr>
            <w:tcW w:w="445" w:type="dxa"/>
            <w:tcBorders>
              <w:top w:val="nil"/>
              <w:left w:val="nil"/>
              <w:bottom w:val="nil"/>
              <w:right w:val="nil"/>
            </w:tcBorders>
          </w:tcPr>
          <w:p>
            <w:pPr>
              <w:pStyle w:val="Normal"/>
              <w:widowControl w:val="false"/>
              <w:numPr>
                <w:ilvl w:val="0"/>
                <w:numId w:val="0"/>
              </w:numPr>
              <w:tabs>
                <w:tab w:val="clear" w:pos="720"/>
                <w:tab w:val="left" w:pos="2160" w:leader="none"/>
                <w:tab w:val="left" w:pos="2340" w:leader="none"/>
                <w:tab w:val="left" w:pos="2880" w:leader="none"/>
              </w:tabs>
              <w:suppressAutoHyphens w:val="true"/>
              <w:spacing w:before="180" w:after="0"/>
              <w:ind w:left="0" w:hanging="0"/>
              <w:contextualSpacing/>
              <w:jc w:val="left"/>
              <w:outlineLvl w:val="4"/>
              <w:rPr>
                <w:rFonts w:ascii="Calibri" w:hAnsi="Calibri" w:cs="Calibri"/>
                <w:b/>
                <w:b/>
                <w:bCs/>
                <w:iCs/>
                <w:sz w:val="22"/>
                <w:szCs w:val="22"/>
              </w:rPr>
            </w:pPr>
            <w:r>
              <w:rPr>
                <w:rFonts w:cs="Calibri" w:ascii="Calibri" w:hAnsi="Calibri"/>
                <w:b/>
                <w:bCs/>
                <w:iCs/>
                <w:sz w:val="22"/>
                <w:szCs w:val="22"/>
              </w:rPr>
            </w:r>
          </w:p>
        </w:tc>
        <w:tc>
          <w:tcPr>
            <w:tcW w:w="1976" w:type="dxa"/>
            <w:tcBorders>
              <w:top w:val="nil"/>
              <w:left w:val="nil"/>
              <w:bottom w:val="nil"/>
              <w:right w:val="nil"/>
            </w:tcBorders>
          </w:tcPr>
          <w:p>
            <w:pPr>
              <w:pStyle w:val="Normal"/>
              <w:widowControl w:val="false"/>
              <w:numPr>
                <w:ilvl w:val="0"/>
                <w:numId w:val="0"/>
              </w:numPr>
              <w:tabs>
                <w:tab w:val="clear" w:pos="720"/>
                <w:tab w:val="left" w:pos="2160" w:leader="none"/>
                <w:tab w:val="left" w:pos="2340" w:leader="none"/>
                <w:tab w:val="left" w:pos="2880" w:leader="none"/>
              </w:tabs>
              <w:suppressAutoHyphens w:val="true"/>
              <w:spacing w:before="180" w:after="0"/>
              <w:ind w:left="0" w:hanging="0"/>
              <w:contextualSpacing/>
              <w:jc w:val="left"/>
              <w:outlineLvl w:val="4"/>
              <w:rPr>
                <w:rFonts w:ascii="Calibri" w:hAnsi="Calibri" w:cs="Calibri"/>
                <w:b/>
                <w:b/>
                <w:bCs/>
                <w:iCs/>
                <w:sz w:val="22"/>
                <w:szCs w:val="22"/>
              </w:rPr>
            </w:pPr>
            <w:r>
              <w:rPr>
                <w:rFonts w:eastAsia="Times New Roman" w:cs="Calibri" w:ascii="Calibri" w:hAnsi="Calibri"/>
                <w:b/>
                <w:bCs/>
                <w:iCs/>
                <w:kern w:val="0"/>
                <w:sz w:val="22"/>
                <w:szCs w:val="22"/>
                <w:lang w:val="en-US" w:eastAsia="en-US" w:bidi="ar-SA"/>
              </w:rPr>
              <w:t xml:space="preserve">Type of Industry </w:t>
            </w:r>
          </w:p>
        </w:tc>
        <w:tc>
          <w:tcPr>
            <w:tcW w:w="7649" w:type="dxa"/>
            <w:tcBorders>
              <w:top w:val="nil"/>
              <w:left w:val="nil"/>
              <w:bottom w:val="nil"/>
              <w:right w:val="nil"/>
            </w:tcBorders>
          </w:tcPr>
          <w:p>
            <w:pPr>
              <w:pStyle w:val="Normal"/>
              <w:widowControl w:val="false"/>
              <w:suppressAutoHyphens w:val="true"/>
              <w:spacing w:before="0" w:after="0"/>
              <w:jc w:val="left"/>
              <w:rPr>
                <w:rFonts w:ascii="Calibri" w:hAnsi="Calibri"/>
                <w:sz w:val="22"/>
                <w:szCs w:val="22"/>
              </w:rPr>
            </w:pPr>
            <w:r>
              <w:rPr>
                <w:rFonts w:eastAsia="Times New Roman" w:cs="Times New Roman" w:ascii="Calibri" w:hAnsi="Calibri"/>
                <w:kern w:val="0"/>
                <w:sz w:val="22"/>
                <w:szCs w:val="22"/>
                <w:lang w:val="en-US" w:eastAsia="en-US" w:bidi="ar-SA"/>
              </w:rPr>
              <w:t>Azure Government Cloud</w:t>
            </w:r>
          </w:p>
        </w:tc>
      </w:tr>
      <w:tr>
        <w:trPr/>
        <w:tc>
          <w:tcPr>
            <w:tcW w:w="445"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ascii="Calibri" w:hAnsi="Calibri"/>
                <w:sz w:val="22"/>
                <w:szCs w:val="22"/>
              </w:rPr>
            </w:r>
          </w:p>
        </w:tc>
        <w:tc>
          <w:tcPr>
            <w:tcW w:w="1976" w:type="dxa"/>
            <w:tcBorders>
              <w:top w:val="nil"/>
              <w:left w:val="nil"/>
              <w:bottom w:val="nil"/>
              <w:right w:val="nil"/>
            </w:tcBorders>
          </w:tcPr>
          <w:p>
            <w:pPr>
              <w:pStyle w:val="Normal"/>
              <w:widowControl w:val="false"/>
              <w:suppressAutoHyphens w:val="true"/>
              <w:spacing w:before="0" w:after="0"/>
              <w:jc w:val="left"/>
              <w:rPr>
                <w:rFonts w:ascii="Calibri" w:hAnsi="Calibri" w:cs="Calibri"/>
                <w:b/>
                <w:b/>
                <w:bCs/>
                <w:iCs/>
                <w:sz w:val="22"/>
                <w:szCs w:val="22"/>
              </w:rPr>
            </w:pPr>
            <w:r>
              <w:rPr>
                <w:rFonts w:eastAsia="Times New Roman" w:cs="Calibri" w:ascii="Calibri" w:hAnsi="Calibri"/>
                <w:b/>
                <w:bCs/>
                <w:iCs/>
                <w:kern w:val="0"/>
                <w:sz w:val="22"/>
                <w:szCs w:val="22"/>
                <w:lang w:val="en-US" w:eastAsia="en-US" w:bidi="ar-SA"/>
              </w:rPr>
              <w:t>Project Description:</w:t>
            </w:r>
          </w:p>
        </w:tc>
        <w:tc>
          <w:tcPr>
            <w:tcW w:w="7649"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eastAsia="Times New Roman" w:cs="Times New Roman" w:ascii="Calibri" w:hAnsi="Calibri"/>
                <w:kern w:val="0"/>
                <w:sz w:val="22"/>
                <w:szCs w:val="20"/>
                <w:lang w:val="en-US" w:eastAsia="en-US" w:bidi="ar-SA"/>
              </w:rPr>
              <w:t xml:space="preserve">Multi-Biometric Identification Software (MBIS) Proprietary software developed by Idemia for identification and classification of soft and hard bio-markers. </w:t>
            </w:r>
          </w:p>
        </w:tc>
      </w:tr>
      <w:tr>
        <w:trPr/>
        <w:tc>
          <w:tcPr>
            <w:tcW w:w="445"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ascii="Calibri" w:hAnsi="Calibri"/>
                <w:sz w:val="22"/>
                <w:szCs w:val="22"/>
              </w:rPr>
            </w:r>
          </w:p>
        </w:tc>
        <w:tc>
          <w:tcPr>
            <w:tcW w:w="1976" w:type="dxa"/>
            <w:tcBorders>
              <w:top w:val="nil"/>
              <w:left w:val="nil"/>
              <w:bottom w:val="nil"/>
              <w:right w:val="nil"/>
            </w:tcBorders>
          </w:tcPr>
          <w:p>
            <w:pPr>
              <w:pStyle w:val="Normal"/>
              <w:widowControl w:val="false"/>
              <w:suppressAutoHyphens w:val="true"/>
              <w:spacing w:before="0" w:after="0"/>
              <w:jc w:val="left"/>
              <w:rPr>
                <w:rFonts w:ascii="Calibri" w:hAnsi="Calibri" w:cs="Calibri"/>
                <w:b/>
                <w:b/>
                <w:bCs/>
                <w:iCs/>
                <w:sz w:val="22"/>
                <w:szCs w:val="22"/>
              </w:rPr>
            </w:pPr>
            <w:r>
              <w:rPr>
                <w:rFonts w:eastAsia="Times New Roman" w:cs="Calibri" w:ascii="Calibri" w:hAnsi="Calibri"/>
                <w:b/>
                <w:bCs/>
                <w:iCs/>
                <w:kern w:val="0"/>
                <w:sz w:val="22"/>
                <w:szCs w:val="22"/>
                <w:lang w:val="en-US" w:eastAsia="en-US" w:bidi="ar-SA"/>
              </w:rPr>
              <w:t>Role/Title:</w:t>
            </w:r>
          </w:p>
        </w:tc>
        <w:tc>
          <w:tcPr>
            <w:tcW w:w="7649"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eastAsia="Times New Roman" w:cs="Times New Roman" w:ascii="Calibri" w:hAnsi="Calibri"/>
                <w:kern w:val="0"/>
                <w:sz w:val="22"/>
                <w:szCs w:val="22"/>
                <w:lang w:val="en-US" w:eastAsia="en-US" w:bidi="ar-SA"/>
              </w:rPr>
              <w:t xml:space="preserve">Lead DevOps Engineer (lead a team of 3 engineers deploying across many states) </w:t>
            </w:r>
          </w:p>
        </w:tc>
      </w:tr>
      <w:tr>
        <w:trPr/>
        <w:tc>
          <w:tcPr>
            <w:tcW w:w="445"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ascii="Calibri" w:hAnsi="Calibri"/>
                <w:sz w:val="22"/>
                <w:szCs w:val="22"/>
              </w:rPr>
            </w:r>
          </w:p>
        </w:tc>
        <w:tc>
          <w:tcPr>
            <w:tcW w:w="1976" w:type="dxa"/>
            <w:tcBorders>
              <w:top w:val="nil"/>
              <w:left w:val="nil"/>
              <w:bottom w:val="nil"/>
              <w:right w:val="nil"/>
            </w:tcBorders>
          </w:tcPr>
          <w:p>
            <w:pPr>
              <w:pStyle w:val="Normal"/>
              <w:widowControl w:val="false"/>
              <w:suppressAutoHyphens w:val="true"/>
              <w:spacing w:before="0" w:after="0"/>
              <w:jc w:val="left"/>
              <w:rPr>
                <w:rFonts w:ascii="Calibri" w:hAnsi="Calibri" w:cs="Calibri"/>
                <w:b/>
                <w:b/>
                <w:bCs/>
                <w:iCs/>
                <w:sz w:val="22"/>
                <w:szCs w:val="22"/>
              </w:rPr>
            </w:pPr>
            <w:r>
              <w:rPr>
                <w:rFonts w:eastAsia="Times New Roman" w:cs="Calibri" w:ascii="Calibri" w:hAnsi="Calibri"/>
                <w:b/>
                <w:bCs/>
                <w:iCs/>
                <w:kern w:val="0"/>
                <w:sz w:val="22"/>
                <w:szCs w:val="22"/>
                <w:lang w:val="en-US" w:eastAsia="en-US" w:bidi="ar-SA"/>
              </w:rPr>
              <w:t>Project Duration:</w:t>
            </w:r>
          </w:p>
        </w:tc>
        <w:tc>
          <w:tcPr>
            <w:tcW w:w="7649"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eastAsia="Times New Roman" w:cs="Times New Roman" w:ascii="Calibri" w:hAnsi="Calibri"/>
                <w:kern w:val="0"/>
                <w:sz w:val="22"/>
                <w:szCs w:val="22"/>
                <w:lang w:val="en-US" w:eastAsia="en-US" w:bidi="ar-SA"/>
              </w:rPr>
              <w:t>5 Months</w:t>
            </w:r>
          </w:p>
        </w:tc>
      </w:tr>
      <w:tr>
        <w:trPr/>
        <w:tc>
          <w:tcPr>
            <w:tcW w:w="445"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ascii="Calibri" w:hAnsi="Calibri"/>
                <w:sz w:val="22"/>
                <w:szCs w:val="22"/>
              </w:rPr>
            </w:r>
          </w:p>
        </w:tc>
        <w:tc>
          <w:tcPr>
            <w:tcW w:w="1976"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cs="Calibri"/>
                <w:b/>
                <w:b/>
                <w:bCs/>
                <w:iCs/>
                <w:sz w:val="22"/>
                <w:szCs w:val="22"/>
              </w:rPr>
            </w:pPr>
            <w:r>
              <w:rPr>
                <w:rFonts w:eastAsia="Times New Roman" w:cs="Calibri" w:ascii="Calibri" w:hAnsi="Calibri"/>
                <w:b/>
                <w:bCs/>
                <w:iCs/>
                <w:kern w:val="0"/>
                <w:sz w:val="22"/>
                <w:szCs w:val="22"/>
                <w:lang w:val="en-US" w:eastAsia="en-US" w:bidi="ar-SA"/>
              </w:rPr>
              <w:t>Responsibilities:</w:t>
            </w:r>
          </w:p>
        </w:tc>
        <w:tc>
          <w:tcPr>
            <w:tcW w:w="7649" w:type="dxa"/>
            <w:tcBorders>
              <w:top w:val="nil"/>
              <w:left w:val="nil"/>
              <w:bottom w:val="nil"/>
              <w:right w:val="nil"/>
            </w:tcBorders>
          </w:tcPr>
          <w:p>
            <w:pPr>
              <w:pStyle w:val="Normal"/>
              <w:widowControl w:val="false"/>
              <w:numPr>
                <w:ilvl w:val="0"/>
                <w:numId w:val="2"/>
              </w:numPr>
              <w:suppressAutoHyphens w:val="true"/>
              <w:spacing w:before="60" w:after="0"/>
              <w:jc w:val="left"/>
              <w:rPr>
                <w:rFonts w:ascii="Calibri" w:hAnsi="Calibri" w:cs="Calibri"/>
                <w:sz w:val="22"/>
              </w:rPr>
            </w:pPr>
            <w:r>
              <w:rPr>
                <w:rFonts w:eastAsia="Times New Roman" w:cs="Calibri" w:ascii="Calibri" w:hAnsi="Calibri"/>
                <w:kern w:val="0"/>
                <w:sz w:val="22"/>
                <w:szCs w:val="20"/>
                <w:lang w:val="en-US" w:eastAsia="en-US" w:bidi="ar-SA"/>
              </w:rPr>
              <w:t xml:space="preserve">Deployment of Ansible Scripts to install custom RPM packages to deployed RHEL servers. </w:t>
            </w:r>
          </w:p>
          <w:p>
            <w:pPr>
              <w:pStyle w:val="Normal"/>
              <w:widowControl w:val="false"/>
              <w:numPr>
                <w:ilvl w:val="0"/>
                <w:numId w:val="2"/>
              </w:numPr>
              <w:suppressAutoHyphens w:val="true"/>
              <w:spacing w:before="60" w:after="0"/>
              <w:jc w:val="left"/>
              <w:rPr>
                <w:rFonts w:ascii="Calibri" w:hAnsi="Calibri" w:cs="Calibri"/>
                <w:sz w:val="22"/>
              </w:rPr>
            </w:pPr>
            <w:r>
              <w:rPr>
                <w:rFonts w:eastAsia="Times New Roman" w:cs="Calibri" w:ascii="Calibri" w:hAnsi="Calibri"/>
                <w:kern w:val="0"/>
                <w:sz w:val="22"/>
                <w:szCs w:val="20"/>
                <w:lang w:val="en-US" w:eastAsia="en-US" w:bidi="ar-SA"/>
              </w:rPr>
              <w:t xml:space="preserve">Create and edit Ansible scripts to continue development of the pipeline.  </w:t>
            </w:r>
          </w:p>
        </w:tc>
      </w:tr>
      <w:tr>
        <w:trPr/>
        <w:tc>
          <w:tcPr>
            <w:tcW w:w="445"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ascii="Calibri" w:hAnsi="Calibri"/>
                <w:sz w:val="22"/>
                <w:szCs w:val="22"/>
              </w:rPr>
            </w:r>
          </w:p>
        </w:tc>
        <w:tc>
          <w:tcPr>
            <w:tcW w:w="1976" w:type="dxa"/>
            <w:tcBorders>
              <w:top w:val="nil"/>
              <w:left w:val="nil"/>
              <w:bottom w:val="nil"/>
              <w:right w:val="nil"/>
            </w:tcBorders>
          </w:tcPr>
          <w:p>
            <w:pPr>
              <w:pStyle w:val="Normal"/>
              <w:widowControl w:val="false"/>
              <w:suppressAutoHyphens w:val="true"/>
              <w:spacing w:before="0" w:after="0"/>
              <w:jc w:val="left"/>
              <w:rPr>
                <w:rFonts w:ascii="Calibri" w:hAnsi="Calibri" w:cs="Calibri"/>
                <w:b/>
                <w:b/>
                <w:bCs/>
                <w:iCs/>
                <w:sz w:val="22"/>
                <w:szCs w:val="22"/>
              </w:rPr>
            </w:pPr>
            <w:r>
              <w:rPr>
                <w:rFonts w:eastAsia="Times New Roman" w:cs="Calibri" w:ascii="Calibri" w:hAnsi="Calibri"/>
                <w:b/>
                <w:bCs/>
                <w:iCs/>
                <w:kern w:val="0"/>
                <w:sz w:val="22"/>
                <w:szCs w:val="22"/>
                <w:lang w:val="en-US" w:eastAsia="en-US" w:bidi="ar-SA"/>
              </w:rPr>
              <w:t>Operating Systems:</w:t>
            </w:r>
          </w:p>
        </w:tc>
        <w:tc>
          <w:tcPr>
            <w:tcW w:w="7649"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eastAsia="Times New Roman" w:cs="Times New Roman" w:ascii="Calibri" w:hAnsi="Calibri"/>
                <w:kern w:val="0"/>
                <w:sz w:val="22"/>
                <w:szCs w:val="22"/>
                <w:lang w:val="en-US" w:eastAsia="en-US" w:bidi="ar-SA"/>
              </w:rPr>
              <w:t xml:space="preserve">RHEL, Centos 8 - Kernel 4.18 </w:t>
            </w:r>
          </w:p>
        </w:tc>
      </w:tr>
      <w:tr>
        <w:trPr/>
        <w:tc>
          <w:tcPr>
            <w:tcW w:w="445"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ascii="Calibri" w:hAnsi="Calibri"/>
                <w:sz w:val="22"/>
                <w:szCs w:val="22"/>
              </w:rPr>
            </w:r>
          </w:p>
        </w:tc>
        <w:tc>
          <w:tcPr>
            <w:tcW w:w="1976"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eastAsia="Times New Roman" w:cs="Calibri" w:ascii="Calibri" w:hAnsi="Calibri"/>
                <w:b/>
                <w:bCs/>
                <w:iCs/>
                <w:kern w:val="0"/>
                <w:sz w:val="22"/>
                <w:szCs w:val="22"/>
                <w:lang w:val="en-US" w:eastAsia="en-US" w:bidi="ar-SA"/>
              </w:rPr>
              <w:t>Software / Languages:</w:t>
            </w:r>
          </w:p>
        </w:tc>
        <w:tc>
          <w:tcPr>
            <w:tcW w:w="7649"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eastAsia="Times New Roman" w:cs="Times New Roman" w:ascii="Calibri" w:hAnsi="Calibri"/>
                <w:kern w:val="0"/>
                <w:sz w:val="22"/>
                <w:szCs w:val="22"/>
                <w:lang w:val="en-US" w:eastAsia="en-US" w:bidi="ar-SA"/>
              </w:rPr>
              <w:t>Ansible, BASH Scripting</w:t>
            </w:r>
          </w:p>
        </w:tc>
      </w:tr>
      <w:tr>
        <w:trPr/>
        <w:tc>
          <w:tcPr>
            <w:tcW w:w="445"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ascii="Calibri" w:hAnsi="Calibri"/>
                <w:sz w:val="22"/>
                <w:szCs w:val="22"/>
              </w:rPr>
            </w:r>
          </w:p>
        </w:tc>
        <w:tc>
          <w:tcPr>
            <w:tcW w:w="1976"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eastAsia="Times New Roman" w:cs="Calibri" w:ascii="Calibri" w:hAnsi="Calibri"/>
                <w:b/>
                <w:bCs/>
                <w:iCs/>
                <w:kern w:val="0"/>
                <w:sz w:val="22"/>
                <w:szCs w:val="22"/>
                <w:lang w:val="en-US" w:eastAsia="en-US" w:bidi="ar-SA"/>
              </w:rPr>
              <w:t>Special Tools:</w:t>
            </w:r>
          </w:p>
        </w:tc>
        <w:tc>
          <w:tcPr>
            <w:tcW w:w="7649" w:type="dxa"/>
            <w:tcBorders>
              <w:top w:val="nil"/>
              <w:left w:val="nil"/>
              <w:bottom w:val="nil"/>
              <w:right w:val="nil"/>
            </w:tcBorders>
          </w:tcPr>
          <w:p>
            <w:pPr>
              <w:pStyle w:val="Normal"/>
              <w:widowControl w:val="false"/>
              <w:tabs>
                <w:tab w:val="clear" w:pos="720"/>
                <w:tab w:val="right" w:pos="2646" w:leader="none"/>
                <w:tab w:val="right" w:pos="9180" w:leader="none"/>
              </w:tabs>
              <w:suppressAutoHyphens w:val="true"/>
              <w:spacing w:lineRule="atLeast" w:line="260" w:before="0" w:after="120"/>
              <w:jc w:val="left"/>
              <w:rPr>
                <w:rFonts w:ascii="Calibri" w:hAnsi="Calibri"/>
                <w:sz w:val="22"/>
                <w:szCs w:val="22"/>
              </w:rPr>
            </w:pPr>
            <w:r>
              <w:rPr>
                <w:rFonts w:eastAsia="Times New Roman" w:cs="Times New Roman" w:ascii="Calibri" w:hAnsi="Calibri"/>
                <w:kern w:val="0"/>
                <w:sz w:val="22"/>
                <w:szCs w:val="22"/>
                <w:lang w:val="en-US" w:eastAsia="en-US" w:bidi="ar-SA"/>
              </w:rPr>
              <w:t xml:space="preserve">Ansible, Azure DevOps </w:t>
            </w:r>
          </w:p>
        </w:tc>
      </w:tr>
    </w:tbl>
    <w:p>
      <w:pPr>
        <w:pStyle w:val="Normal"/>
        <w:rPr>
          <w:rFonts w:ascii="Calibri" w:hAnsi="Calibri"/>
          <w:sz w:val="22"/>
          <w:szCs w:val="22"/>
        </w:rPr>
      </w:pPr>
      <w:r>
        <w:rPr>
          <w:rFonts w:ascii="Calibri" w:hAnsi="Calibri"/>
          <w:sz w:val="22"/>
          <w:szCs w:val="22"/>
        </w:rPr>
      </w:r>
    </w:p>
    <w:p>
      <w:pPr>
        <w:pStyle w:val="Normal"/>
        <w:rPr>
          <w:rFonts w:ascii="Calibri" w:hAnsi="Calibri"/>
          <w:sz w:val="22"/>
          <w:szCs w:val="22"/>
        </w:rPr>
      </w:pPr>
      <w:r>
        <w:rPr>
          <w:rFonts w:ascii="Calibri" w:hAnsi="Calibri"/>
          <w:sz w:val="22"/>
          <w:szCs w:val="22"/>
        </w:rPr>
      </w:r>
    </w:p>
    <w:p>
      <w:pPr>
        <w:pStyle w:val="Normal"/>
        <w:rPr>
          <w:rFonts w:ascii="Calibri" w:hAnsi="Calibri"/>
          <w:sz w:val="22"/>
          <w:szCs w:val="22"/>
        </w:rPr>
      </w:pPr>
      <w:r>
        <w:rPr>
          <w:rFonts w:ascii="Calibri" w:hAnsi="Calibri"/>
          <w:sz w:val="22"/>
          <w:szCs w:val="22"/>
        </w:rPr>
      </w:r>
    </w:p>
    <w:p>
      <w:pPr>
        <w:pStyle w:val="Normal"/>
        <w:rPr>
          <w:rFonts w:ascii="Calibri" w:hAnsi="Calibri"/>
          <w:sz w:val="22"/>
          <w:szCs w:val="22"/>
        </w:rPr>
      </w:pPr>
      <w:r>
        <w:rPr>
          <w:rFonts w:ascii="Calibri" w:hAnsi="Calibri"/>
          <w:sz w:val="22"/>
          <w:szCs w:val="22"/>
        </w:rPr>
      </w:r>
      <w:r>
        <w:br w:type="page"/>
      </w:r>
    </w:p>
    <w:p>
      <w:pPr>
        <w:pStyle w:val="Normal"/>
        <w:rPr>
          <w:rFonts w:ascii="Calibri" w:hAnsi="Calibri"/>
          <w:sz w:val="22"/>
          <w:szCs w:val="22"/>
        </w:rPr>
      </w:pPr>
      <w:r>
        <w:rPr>
          <w:rFonts w:ascii="Calibri" w:hAnsi="Calibri"/>
          <w:sz w:val="22"/>
          <w:szCs w:val="22"/>
        </w:rPr>
      </w:r>
    </w:p>
    <w:p>
      <w:pPr>
        <w:pStyle w:val="Subtitle"/>
        <w:tabs>
          <w:tab w:val="clear" w:pos="720"/>
          <w:tab w:val="left" w:pos="7470" w:leader="none"/>
        </w:tabs>
        <w:rPr/>
      </w:pPr>
      <w:r>
        <w:rPr/>
        <w:t xml:space="preserve">Company: USC Research Computing Information </w:t>
        <w:tab/>
        <w:t>May 2019 – September 2019</w:t>
      </w:r>
    </w:p>
    <w:tbl>
      <w:tblPr>
        <w:tblStyle w:val="TableGrid"/>
        <w:tblW w:w="100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45"/>
        <w:gridCol w:w="1976"/>
        <w:gridCol w:w="7649"/>
      </w:tblGrid>
      <w:tr>
        <w:trPr/>
        <w:tc>
          <w:tcPr>
            <w:tcW w:w="445" w:type="dxa"/>
            <w:tcBorders>
              <w:top w:val="nil"/>
              <w:left w:val="nil"/>
              <w:bottom w:val="nil"/>
              <w:right w:val="nil"/>
            </w:tcBorders>
          </w:tcPr>
          <w:p>
            <w:pPr>
              <w:pStyle w:val="Header"/>
              <w:widowControl w:val="false"/>
              <w:tabs>
                <w:tab w:val="clear" w:pos="4320"/>
                <w:tab w:val="clear" w:pos="8640"/>
                <w:tab w:val="right" w:pos="2646" w:leader="none"/>
                <w:tab w:val="right" w:pos="9180" w:leader="none"/>
              </w:tabs>
              <w:suppressAutoHyphens w:val="true"/>
              <w:spacing w:before="0" w:after="120"/>
              <w:jc w:val="left"/>
              <w:rPr>
                <w:rFonts w:ascii="Calibri" w:hAnsi="Calibri"/>
                <w:sz w:val="22"/>
                <w:szCs w:val="22"/>
              </w:rPr>
            </w:pPr>
            <w:r>
              <w:rPr>
                <w:rFonts w:ascii="Calibri" w:hAnsi="Calibri"/>
                <w:sz w:val="22"/>
                <w:szCs w:val="22"/>
              </w:rPr>
            </w:r>
          </w:p>
        </w:tc>
        <w:tc>
          <w:tcPr>
            <w:tcW w:w="1976" w:type="dxa"/>
            <w:tcBorders>
              <w:top w:val="nil"/>
              <w:left w:val="nil"/>
              <w:bottom w:val="nil"/>
              <w:right w:val="nil"/>
            </w:tcBorders>
          </w:tcPr>
          <w:p>
            <w:pPr>
              <w:pStyle w:val="Normal"/>
              <w:widowControl w:val="false"/>
              <w:suppressAutoHyphens w:val="true"/>
              <w:spacing w:before="0" w:after="0"/>
              <w:jc w:val="left"/>
              <w:rPr>
                <w:rFonts w:ascii="Calibri" w:hAnsi="Calibri" w:cs="Calibri"/>
                <w:b/>
                <w:b/>
                <w:bCs/>
                <w:iCs/>
                <w:sz w:val="22"/>
                <w:szCs w:val="22"/>
              </w:rPr>
            </w:pPr>
            <w:r>
              <w:rPr>
                <w:rFonts w:eastAsia="Times New Roman" w:cs="Calibri" w:ascii="Calibri" w:hAnsi="Calibri"/>
                <w:b/>
                <w:bCs/>
                <w:iCs/>
                <w:kern w:val="0"/>
                <w:sz w:val="22"/>
                <w:szCs w:val="22"/>
                <w:lang w:val="en-US" w:eastAsia="en-US" w:bidi="ar-SA"/>
              </w:rPr>
              <w:t>Project Description:</w:t>
            </w:r>
          </w:p>
        </w:tc>
        <w:tc>
          <w:tcPr>
            <w:tcW w:w="7649" w:type="dxa"/>
            <w:tcBorders>
              <w:top w:val="nil"/>
              <w:left w:val="nil"/>
              <w:bottom w:val="nil"/>
              <w:right w:val="nil"/>
            </w:tcBorders>
          </w:tcPr>
          <w:p>
            <w:pPr>
              <w:pStyle w:val="Header"/>
              <w:widowControl w:val="false"/>
              <w:tabs>
                <w:tab w:val="clear" w:pos="4320"/>
                <w:tab w:val="clear" w:pos="8640"/>
                <w:tab w:val="right" w:pos="2646" w:leader="none"/>
                <w:tab w:val="right" w:pos="9180" w:leader="none"/>
              </w:tabs>
              <w:suppressAutoHyphens w:val="true"/>
              <w:spacing w:before="0" w:after="120"/>
              <w:jc w:val="left"/>
              <w:rPr>
                <w:rFonts w:ascii="Calibri" w:hAnsi="Calibri"/>
                <w:sz w:val="22"/>
                <w:szCs w:val="22"/>
              </w:rPr>
            </w:pPr>
            <w:r>
              <w:rPr>
                <w:rFonts w:eastAsia="Times New Roman" w:cs="Times New Roman" w:ascii="Calibri" w:hAnsi="Calibri"/>
                <w:kern w:val="0"/>
                <w:sz w:val="22"/>
                <w:szCs w:val="22"/>
                <w:lang w:val="en-US" w:eastAsia="en-US" w:bidi="ar-SA"/>
              </w:rPr>
              <w:t>Military Image Resource Collection (MIRC)</w:t>
            </w:r>
          </w:p>
        </w:tc>
      </w:tr>
      <w:tr>
        <w:trPr/>
        <w:tc>
          <w:tcPr>
            <w:tcW w:w="445" w:type="dxa"/>
            <w:tcBorders>
              <w:top w:val="nil"/>
              <w:left w:val="nil"/>
              <w:bottom w:val="nil"/>
              <w:right w:val="nil"/>
            </w:tcBorders>
          </w:tcPr>
          <w:p>
            <w:pPr>
              <w:pStyle w:val="Header"/>
              <w:widowControl w:val="false"/>
              <w:tabs>
                <w:tab w:val="clear" w:pos="4320"/>
                <w:tab w:val="clear" w:pos="8640"/>
                <w:tab w:val="right" w:pos="2646" w:leader="none"/>
                <w:tab w:val="right" w:pos="9180" w:leader="none"/>
              </w:tabs>
              <w:suppressAutoHyphens w:val="true"/>
              <w:spacing w:before="0" w:after="120"/>
              <w:jc w:val="left"/>
              <w:rPr>
                <w:rFonts w:ascii="Calibri" w:hAnsi="Calibri"/>
                <w:sz w:val="22"/>
                <w:szCs w:val="22"/>
              </w:rPr>
            </w:pPr>
            <w:r>
              <w:rPr>
                <w:rFonts w:ascii="Calibri" w:hAnsi="Calibri"/>
                <w:sz w:val="22"/>
                <w:szCs w:val="22"/>
              </w:rPr>
            </w:r>
          </w:p>
        </w:tc>
        <w:tc>
          <w:tcPr>
            <w:tcW w:w="1976" w:type="dxa"/>
            <w:tcBorders>
              <w:top w:val="nil"/>
              <w:left w:val="nil"/>
              <w:bottom w:val="nil"/>
              <w:right w:val="nil"/>
            </w:tcBorders>
          </w:tcPr>
          <w:p>
            <w:pPr>
              <w:pStyle w:val="Normal"/>
              <w:widowControl w:val="false"/>
              <w:suppressAutoHyphens w:val="true"/>
              <w:spacing w:before="0" w:after="0"/>
              <w:jc w:val="left"/>
              <w:rPr>
                <w:rFonts w:ascii="Calibri" w:hAnsi="Calibri" w:cs="Calibri"/>
                <w:b/>
                <w:b/>
                <w:bCs/>
                <w:iCs/>
                <w:sz w:val="22"/>
                <w:szCs w:val="22"/>
              </w:rPr>
            </w:pPr>
            <w:r>
              <w:rPr>
                <w:rFonts w:eastAsia="Times New Roman" w:cs="Calibri" w:ascii="Calibri" w:hAnsi="Calibri"/>
                <w:b/>
                <w:bCs/>
                <w:iCs/>
                <w:kern w:val="0"/>
                <w:sz w:val="22"/>
                <w:szCs w:val="22"/>
                <w:lang w:val="en-US" w:eastAsia="en-US" w:bidi="ar-SA"/>
              </w:rPr>
              <w:t>Role/Title:</w:t>
            </w:r>
          </w:p>
        </w:tc>
        <w:tc>
          <w:tcPr>
            <w:tcW w:w="7649" w:type="dxa"/>
            <w:tcBorders>
              <w:top w:val="nil"/>
              <w:left w:val="nil"/>
              <w:bottom w:val="nil"/>
              <w:right w:val="nil"/>
            </w:tcBorders>
          </w:tcPr>
          <w:p>
            <w:pPr>
              <w:pStyle w:val="Header"/>
              <w:widowControl w:val="false"/>
              <w:tabs>
                <w:tab w:val="clear" w:pos="4320"/>
                <w:tab w:val="clear" w:pos="8640"/>
                <w:tab w:val="right" w:pos="2646" w:leader="none"/>
                <w:tab w:val="right" w:pos="9180" w:leader="none"/>
              </w:tabs>
              <w:suppressAutoHyphens w:val="true"/>
              <w:spacing w:before="0" w:after="120"/>
              <w:jc w:val="left"/>
              <w:rPr>
                <w:rFonts w:ascii="Calibri" w:hAnsi="Calibri"/>
                <w:sz w:val="22"/>
                <w:szCs w:val="22"/>
              </w:rPr>
            </w:pPr>
            <w:r>
              <w:rPr>
                <w:rFonts w:eastAsia="Times New Roman" w:cs="Times New Roman" w:ascii="Calibri" w:hAnsi="Calibri"/>
                <w:kern w:val="0"/>
                <w:sz w:val="22"/>
                <w:szCs w:val="22"/>
                <w:lang w:val="en-US" w:eastAsia="en-US" w:bidi="ar-SA"/>
              </w:rPr>
              <w:t>Systems Administrator, Research Assistant</w:t>
            </w:r>
          </w:p>
        </w:tc>
      </w:tr>
      <w:tr>
        <w:trPr/>
        <w:tc>
          <w:tcPr>
            <w:tcW w:w="445" w:type="dxa"/>
            <w:tcBorders>
              <w:top w:val="nil"/>
              <w:left w:val="nil"/>
              <w:bottom w:val="nil"/>
              <w:right w:val="nil"/>
            </w:tcBorders>
          </w:tcPr>
          <w:p>
            <w:pPr>
              <w:pStyle w:val="Header"/>
              <w:widowControl w:val="false"/>
              <w:tabs>
                <w:tab w:val="clear" w:pos="4320"/>
                <w:tab w:val="clear" w:pos="8640"/>
                <w:tab w:val="right" w:pos="2646" w:leader="none"/>
                <w:tab w:val="right" w:pos="9180" w:leader="none"/>
              </w:tabs>
              <w:suppressAutoHyphens w:val="true"/>
              <w:spacing w:before="0" w:after="120"/>
              <w:jc w:val="left"/>
              <w:rPr>
                <w:rFonts w:ascii="Calibri" w:hAnsi="Calibri"/>
                <w:sz w:val="22"/>
                <w:szCs w:val="22"/>
              </w:rPr>
            </w:pPr>
            <w:r>
              <w:rPr>
                <w:rFonts w:ascii="Calibri" w:hAnsi="Calibri"/>
                <w:sz w:val="22"/>
                <w:szCs w:val="22"/>
              </w:rPr>
            </w:r>
          </w:p>
        </w:tc>
        <w:tc>
          <w:tcPr>
            <w:tcW w:w="1976" w:type="dxa"/>
            <w:tcBorders>
              <w:top w:val="nil"/>
              <w:left w:val="nil"/>
              <w:bottom w:val="nil"/>
              <w:right w:val="nil"/>
            </w:tcBorders>
          </w:tcPr>
          <w:p>
            <w:pPr>
              <w:pStyle w:val="Normal"/>
              <w:widowControl w:val="false"/>
              <w:suppressAutoHyphens w:val="true"/>
              <w:spacing w:before="0" w:after="0"/>
              <w:jc w:val="left"/>
              <w:rPr>
                <w:rFonts w:ascii="Calibri" w:hAnsi="Calibri" w:cs="Calibri"/>
                <w:b/>
                <w:b/>
                <w:bCs/>
                <w:iCs/>
                <w:sz w:val="22"/>
                <w:szCs w:val="22"/>
              </w:rPr>
            </w:pPr>
            <w:r>
              <w:rPr>
                <w:rFonts w:eastAsia="Times New Roman" w:cs="Calibri" w:ascii="Calibri" w:hAnsi="Calibri"/>
                <w:b/>
                <w:bCs/>
                <w:iCs/>
                <w:kern w:val="0"/>
                <w:sz w:val="22"/>
                <w:szCs w:val="22"/>
                <w:lang w:val="en-US" w:eastAsia="en-US" w:bidi="ar-SA"/>
              </w:rPr>
              <w:t>Project Duration:</w:t>
            </w:r>
          </w:p>
        </w:tc>
        <w:tc>
          <w:tcPr>
            <w:tcW w:w="7649" w:type="dxa"/>
            <w:tcBorders>
              <w:top w:val="nil"/>
              <w:left w:val="nil"/>
              <w:bottom w:val="nil"/>
              <w:right w:val="nil"/>
            </w:tcBorders>
          </w:tcPr>
          <w:p>
            <w:pPr>
              <w:pStyle w:val="Header"/>
              <w:widowControl w:val="false"/>
              <w:tabs>
                <w:tab w:val="clear" w:pos="4320"/>
                <w:tab w:val="clear" w:pos="8640"/>
                <w:tab w:val="right" w:pos="2646" w:leader="none"/>
                <w:tab w:val="right" w:pos="9180" w:leader="none"/>
              </w:tabs>
              <w:suppressAutoHyphens w:val="true"/>
              <w:spacing w:before="0" w:after="120"/>
              <w:jc w:val="left"/>
              <w:rPr>
                <w:rFonts w:ascii="Calibri" w:hAnsi="Calibri"/>
                <w:sz w:val="22"/>
                <w:szCs w:val="22"/>
              </w:rPr>
            </w:pPr>
            <w:r>
              <w:rPr>
                <w:rFonts w:eastAsia="Times New Roman" w:cs="Times New Roman" w:ascii="Calibri" w:hAnsi="Calibri"/>
                <w:kern w:val="0"/>
                <w:sz w:val="22"/>
                <w:szCs w:val="22"/>
                <w:lang w:val="en-US" w:eastAsia="en-US" w:bidi="ar-SA"/>
              </w:rPr>
              <w:t>5 Months</w:t>
            </w:r>
          </w:p>
        </w:tc>
      </w:tr>
      <w:tr>
        <w:trPr/>
        <w:tc>
          <w:tcPr>
            <w:tcW w:w="445" w:type="dxa"/>
            <w:tcBorders>
              <w:top w:val="nil"/>
              <w:left w:val="nil"/>
              <w:bottom w:val="nil"/>
              <w:right w:val="nil"/>
            </w:tcBorders>
          </w:tcPr>
          <w:p>
            <w:pPr>
              <w:pStyle w:val="Header"/>
              <w:widowControl w:val="false"/>
              <w:tabs>
                <w:tab w:val="clear" w:pos="4320"/>
                <w:tab w:val="clear" w:pos="8640"/>
                <w:tab w:val="right" w:pos="2646" w:leader="none"/>
                <w:tab w:val="right" w:pos="9180" w:leader="none"/>
              </w:tabs>
              <w:suppressAutoHyphens w:val="true"/>
              <w:spacing w:before="0" w:after="120"/>
              <w:jc w:val="left"/>
              <w:rPr>
                <w:rFonts w:ascii="Calibri" w:hAnsi="Calibri"/>
                <w:sz w:val="22"/>
                <w:szCs w:val="22"/>
              </w:rPr>
            </w:pPr>
            <w:r>
              <w:rPr>
                <w:rFonts w:ascii="Calibri" w:hAnsi="Calibri"/>
                <w:sz w:val="22"/>
                <w:szCs w:val="22"/>
              </w:rPr>
            </w:r>
          </w:p>
        </w:tc>
        <w:tc>
          <w:tcPr>
            <w:tcW w:w="1976" w:type="dxa"/>
            <w:tcBorders>
              <w:top w:val="nil"/>
              <w:left w:val="nil"/>
              <w:bottom w:val="nil"/>
              <w:right w:val="nil"/>
            </w:tcBorders>
          </w:tcPr>
          <w:p>
            <w:pPr>
              <w:pStyle w:val="Header"/>
              <w:widowControl w:val="false"/>
              <w:tabs>
                <w:tab w:val="clear" w:pos="4320"/>
                <w:tab w:val="clear" w:pos="8640"/>
                <w:tab w:val="right" w:pos="2646" w:leader="none"/>
                <w:tab w:val="right" w:pos="9180" w:leader="none"/>
              </w:tabs>
              <w:suppressAutoHyphens w:val="true"/>
              <w:spacing w:before="0" w:after="120"/>
              <w:jc w:val="left"/>
              <w:rPr>
                <w:rFonts w:ascii="Calibri" w:hAnsi="Calibri" w:cs="Calibri"/>
                <w:b/>
                <w:b/>
                <w:bCs/>
                <w:iCs/>
                <w:sz w:val="22"/>
                <w:szCs w:val="22"/>
              </w:rPr>
            </w:pPr>
            <w:r>
              <w:rPr>
                <w:rFonts w:eastAsia="Times New Roman" w:cs="Calibri" w:ascii="Calibri" w:hAnsi="Calibri"/>
                <w:b/>
                <w:bCs/>
                <w:iCs/>
                <w:kern w:val="0"/>
                <w:sz w:val="22"/>
                <w:szCs w:val="22"/>
                <w:lang w:val="en-US" w:eastAsia="en-US" w:bidi="ar-SA"/>
              </w:rPr>
              <w:t>Responsibilities:</w:t>
            </w:r>
          </w:p>
        </w:tc>
        <w:tc>
          <w:tcPr>
            <w:tcW w:w="7649" w:type="dxa"/>
            <w:tcBorders>
              <w:top w:val="nil"/>
              <w:left w:val="nil"/>
              <w:bottom w:val="nil"/>
              <w:right w:val="nil"/>
            </w:tcBorders>
          </w:tcPr>
          <w:p>
            <w:pPr>
              <w:pStyle w:val="Header"/>
              <w:widowControl w:val="false"/>
              <w:numPr>
                <w:ilvl w:val="0"/>
                <w:numId w:val="2"/>
              </w:numPr>
              <w:tabs>
                <w:tab w:val="clear" w:pos="4320"/>
                <w:tab w:val="clear" w:pos="8640"/>
              </w:tabs>
              <w:suppressAutoHyphens w:val="true"/>
              <w:spacing w:lineRule="auto" w:line="240" w:before="60" w:after="0"/>
              <w:jc w:val="left"/>
              <w:rPr>
                <w:rFonts w:ascii="Calibri" w:hAnsi="Calibri" w:cs="Calibri"/>
                <w:sz w:val="22"/>
              </w:rPr>
            </w:pPr>
            <w:r>
              <w:rPr>
                <w:rFonts w:eastAsia="Times New Roman" w:cs="Calibri" w:ascii="Calibri" w:hAnsi="Calibri"/>
                <w:kern w:val="0"/>
                <w:sz w:val="22"/>
                <w:szCs w:val="20"/>
                <w:lang w:val="en-US" w:eastAsia="en-US" w:bidi="ar-SA"/>
              </w:rPr>
              <w:t>Systems administrator for 250+ Node CentOS HPC (High Performance Cluster)</w:t>
            </w:r>
          </w:p>
          <w:p>
            <w:pPr>
              <w:pStyle w:val="Header"/>
              <w:widowControl w:val="false"/>
              <w:numPr>
                <w:ilvl w:val="1"/>
                <w:numId w:val="2"/>
              </w:numPr>
              <w:tabs>
                <w:tab w:val="clear" w:pos="4320"/>
                <w:tab w:val="clear" w:pos="8640"/>
              </w:tabs>
              <w:suppressAutoHyphens w:val="true"/>
              <w:spacing w:lineRule="auto" w:line="240" w:before="60" w:after="0"/>
              <w:jc w:val="left"/>
              <w:rPr>
                <w:rFonts w:ascii="Calibri" w:hAnsi="Calibri" w:cs="Calibri"/>
                <w:sz w:val="22"/>
              </w:rPr>
            </w:pPr>
            <w:r>
              <w:rPr>
                <w:rFonts w:eastAsia="Times New Roman" w:cs="Calibri" w:ascii="Calibri" w:hAnsi="Calibri"/>
                <w:kern w:val="0"/>
                <w:sz w:val="22"/>
                <w:szCs w:val="20"/>
                <w:lang w:val="en-US" w:eastAsia="en-US" w:bidi="ar-SA"/>
              </w:rPr>
              <w:t xml:space="preserve">Hyperion (Speed) </w:t>
            </w:r>
          </w:p>
          <w:p>
            <w:pPr>
              <w:pStyle w:val="Header"/>
              <w:widowControl w:val="false"/>
              <w:numPr>
                <w:ilvl w:val="1"/>
                <w:numId w:val="2"/>
              </w:numPr>
              <w:tabs>
                <w:tab w:val="clear" w:pos="4320"/>
                <w:tab w:val="clear" w:pos="8640"/>
              </w:tabs>
              <w:suppressAutoHyphens w:val="true"/>
              <w:spacing w:lineRule="auto" w:line="240" w:before="60" w:after="0"/>
              <w:jc w:val="left"/>
              <w:rPr>
                <w:rFonts w:ascii="Calibri" w:hAnsi="Calibri" w:cs="Calibri"/>
                <w:sz w:val="22"/>
              </w:rPr>
            </w:pPr>
            <w:r>
              <w:rPr>
                <w:rFonts w:eastAsia="Times New Roman" w:cs="Calibri" w:ascii="Calibri" w:hAnsi="Calibri"/>
                <w:kern w:val="0"/>
                <w:sz w:val="22"/>
                <w:szCs w:val="20"/>
                <w:lang w:val="en-US" w:eastAsia="en-US" w:bidi="ar-SA"/>
              </w:rPr>
              <w:t>GPU Cluster (GPU Acceleration)</w:t>
            </w:r>
          </w:p>
          <w:p>
            <w:pPr>
              <w:pStyle w:val="Header"/>
              <w:widowControl w:val="false"/>
              <w:numPr>
                <w:ilvl w:val="1"/>
                <w:numId w:val="2"/>
              </w:numPr>
              <w:tabs>
                <w:tab w:val="clear" w:pos="4320"/>
                <w:tab w:val="clear" w:pos="8640"/>
              </w:tabs>
              <w:suppressAutoHyphens w:val="true"/>
              <w:spacing w:lineRule="auto" w:line="240" w:before="60" w:after="0"/>
              <w:jc w:val="left"/>
              <w:rPr>
                <w:rFonts w:ascii="Calibri" w:hAnsi="Calibri" w:cs="Calibri"/>
                <w:sz w:val="22"/>
              </w:rPr>
            </w:pPr>
            <w:r>
              <w:rPr>
                <w:rFonts w:eastAsia="Times New Roman" w:cs="Calibri" w:ascii="Calibri" w:hAnsi="Calibri"/>
                <w:kern w:val="0"/>
                <w:sz w:val="22"/>
                <w:szCs w:val="20"/>
                <w:lang w:val="en-US" w:eastAsia="en-US" w:bidi="ar-SA"/>
              </w:rPr>
              <w:t>BigMem (RAM Node)</w:t>
            </w:r>
          </w:p>
          <w:p>
            <w:pPr>
              <w:pStyle w:val="Header"/>
              <w:widowControl w:val="false"/>
              <w:numPr>
                <w:ilvl w:val="1"/>
                <w:numId w:val="2"/>
              </w:numPr>
              <w:tabs>
                <w:tab w:val="clear" w:pos="4320"/>
                <w:tab w:val="clear" w:pos="8640"/>
              </w:tabs>
              <w:suppressAutoHyphens w:val="true"/>
              <w:spacing w:lineRule="auto" w:line="240" w:before="60" w:after="0"/>
              <w:jc w:val="left"/>
              <w:rPr>
                <w:rFonts w:ascii="Calibri" w:hAnsi="Calibri" w:cs="Calibri"/>
                <w:sz w:val="22"/>
              </w:rPr>
            </w:pPr>
            <w:r>
              <w:rPr>
                <w:rFonts w:eastAsia="Times New Roman" w:cs="Calibri" w:ascii="Calibri" w:hAnsi="Calibri"/>
                <w:kern w:val="0"/>
                <w:sz w:val="22"/>
                <w:szCs w:val="20"/>
                <w:lang w:val="en-US" w:eastAsia="en-US" w:bidi="ar-SA"/>
              </w:rPr>
              <w:t>Thoth (Nonvolatile Storage Node)</w:t>
            </w:r>
          </w:p>
          <w:p>
            <w:pPr>
              <w:pStyle w:val="Header"/>
              <w:widowControl w:val="false"/>
              <w:numPr>
                <w:ilvl w:val="0"/>
                <w:numId w:val="2"/>
              </w:numPr>
              <w:tabs>
                <w:tab w:val="clear" w:pos="4320"/>
                <w:tab w:val="clear" w:pos="8640"/>
              </w:tabs>
              <w:suppressAutoHyphens w:val="true"/>
              <w:spacing w:lineRule="auto" w:line="240" w:before="60" w:after="0"/>
              <w:jc w:val="left"/>
              <w:rPr>
                <w:rFonts w:ascii="Calibri" w:hAnsi="Calibri" w:cs="Calibri"/>
                <w:sz w:val="22"/>
              </w:rPr>
            </w:pPr>
            <w:r>
              <w:rPr>
                <w:rFonts w:eastAsia="Times New Roman" w:cs="Calibri" w:ascii="Calibri" w:hAnsi="Calibri"/>
                <w:kern w:val="0"/>
                <w:sz w:val="22"/>
                <w:szCs w:val="20"/>
                <w:lang w:val="en-US" w:eastAsia="en-US" w:bidi="ar-SA"/>
              </w:rPr>
              <w:t>Developed a CNN for high performance image processing</w:t>
            </w:r>
          </w:p>
          <w:p>
            <w:pPr>
              <w:pStyle w:val="Header"/>
              <w:widowControl w:val="false"/>
              <w:numPr>
                <w:ilvl w:val="1"/>
                <w:numId w:val="2"/>
              </w:numPr>
              <w:tabs>
                <w:tab w:val="clear" w:pos="4320"/>
                <w:tab w:val="clear" w:pos="8640"/>
              </w:tabs>
              <w:suppressAutoHyphens w:val="true"/>
              <w:spacing w:lineRule="auto" w:line="240" w:before="60" w:after="0"/>
              <w:jc w:val="left"/>
              <w:rPr>
                <w:rFonts w:ascii="Calibri" w:hAnsi="Calibri" w:cs="Calibri"/>
                <w:sz w:val="22"/>
              </w:rPr>
            </w:pPr>
            <w:r>
              <w:rPr>
                <w:rFonts w:eastAsia="Times New Roman" w:cs="Calibri" w:ascii="Calibri" w:hAnsi="Calibri"/>
                <w:kern w:val="0"/>
                <w:sz w:val="22"/>
                <w:szCs w:val="20"/>
                <w:lang w:val="en-US" w:eastAsia="en-US" w:bidi="ar-SA"/>
              </w:rPr>
              <w:t>Facial recognition, detection, and matching</w:t>
            </w:r>
          </w:p>
          <w:p>
            <w:pPr>
              <w:pStyle w:val="Header"/>
              <w:widowControl w:val="false"/>
              <w:numPr>
                <w:ilvl w:val="1"/>
                <w:numId w:val="2"/>
              </w:numPr>
              <w:tabs>
                <w:tab w:val="clear" w:pos="4320"/>
                <w:tab w:val="clear" w:pos="8640"/>
              </w:tabs>
              <w:suppressAutoHyphens w:val="true"/>
              <w:spacing w:lineRule="auto" w:line="240" w:before="60" w:after="0"/>
              <w:jc w:val="left"/>
              <w:rPr>
                <w:rFonts w:ascii="Calibri" w:hAnsi="Calibri" w:cs="Calibri"/>
                <w:sz w:val="22"/>
              </w:rPr>
            </w:pPr>
            <w:r>
              <w:rPr>
                <w:rFonts w:eastAsia="Times New Roman" w:cs="Calibri" w:ascii="Calibri" w:hAnsi="Calibri"/>
                <w:kern w:val="0"/>
                <w:sz w:val="22"/>
                <w:szCs w:val="20"/>
                <w:lang w:val="en-US" w:eastAsia="en-US" w:bidi="ar-SA"/>
              </w:rPr>
              <w:t>Object detection, and identification</w:t>
            </w:r>
          </w:p>
        </w:tc>
      </w:tr>
      <w:tr>
        <w:trPr/>
        <w:tc>
          <w:tcPr>
            <w:tcW w:w="445" w:type="dxa"/>
            <w:tcBorders>
              <w:top w:val="nil"/>
              <w:left w:val="nil"/>
              <w:bottom w:val="nil"/>
              <w:right w:val="nil"/>
            </w:tcBorders>
          </w:tcPr>
          <w:p>
            <w:pPr>
              <w:pStyle w:val="Header"/>
              <w:widowControl w:val="false"/>
              <w:tabs>
                <w:tab w:val="clear" w:pos="4320"/>
                <w:tab w:val="clear" w:pos="8640"/>
                <w:tab w:val="right" w:pos="2646" w:leader="none"/>
                <w:tab w:val="right" w:pos="9180" w:leader="none"/>
              </w:tabs>
              <w:suppressAutoHyphens w:val="true"/>
              <w:spacing w:before="0" w:after="120"/>
              <w:jc w:val="left"/>
              <w:rPr>
                <w:rFonts w:ascii="Calibri" w:hAnsi="Calibri"/>
                <w:sz w:val="22"/>
                <w:szCs w:val="22"/>
              </w:rPr>
            </w:pPr>
            <w:r>
              <w:rPr>
                <w:rFonts w:ascii="Calibri" w:hAnsi="Calibri"/>
                <w:sz w:val="22"/>
                <w:szCs w:val="22"/>
              </w:rPr>
            </w:r>
          </w:p>
        </w:tc>
        <w:tc>
          <w:tcPr>
            <w:tcW w:w="1976" w:type="dxa"/>
            <w:tcBorders>
              <w:top w:val="nil"/>
              <w:left w:val="nil"/>
              <w:bottom w:val="nil"/>
              <w:right w:val="nil"/>
            </w:tcBorders>
          </w:tcPr>
          <w:p>
            <w:pPr>
              <w:pStyle w:val="Normal"/>
              <w:widowControl w:val="false"/>
              <w:suppressAutoHyphens w:val="true"/>
              <w:spacing w:before="0" w:after="0"/>
              <w:jc w:val="left"/>
              <w:rPr>
                <w:rFonts w:ascii="Calibri" w:hAnsi="Calibri" w:cs="Calibri"/>
                <w:b/>
                <w:b/>
                <w:bCs/>
                <w:iCs/>
                <w:sz w:val="22"/>
                <w:szCs w:val="22"/>
              </w:rPr>
            </w:pPr>
            <w:r>
              <w:rPr>
                <w:rFonts w:eastAsia="Times New Roman" w:cs="Calibri" w:ascii="Calibri" w:hAnsi="Calibri"/>
                <w:b/>
                <w:bCs/>
                <w:iCs/>
                <w:kern w:val="0"/>
                <w:sz w:val="22"/>
                <w:szCs w:val="22"/>
                <w:lang w:val="en-US" w:eastAsia="en-US" w:bidi="ar-SA"/>
              </w:rPr>
              <w:t>Operating Systems:</w:t>
            </w:r>
          </w:p>
        </w:tc>
        <w:tc>
          <w:tcPr>
            <w:tcW w:w="7649" w:type="dxa"/>
            <w:tcBorders>
              <w:top w:val="nil"/>
              <w:left w:val="nil"/>
              <w:bottom w:val="nil"/>
              <w:right w:val="nil"/>
            </w:tcBorders>
          </w:tcPr>
          <w:p>
            <w:pPr>
              <w:pStyle w:val="Header"/>
              <w:widowControl w:val="false"/>
              <w:tabs>
                <w:tab w:val="clear" w:pos="4320"/>
                <w:tab w:val="clear" w:pos="8640"/>
                <w:tab w:val="right" w:pos="2646" w:leader="none"/>
                <w:tab w:val="right" w:pos="9180" w:leader="none"/>
              </w:tabs>
              <w:suppressAutoHyphens w:val="true"/>
              <w:spacing w:before="0" w:after="120"/>
              <w:jc w:val="left"/>
              <w:rPr>
                <w:rFonts w:ascii="Calibri" w:hAnsi="Calibri"/>
                <w:sz w:val="22"/>
                <w:szCs w:val="22"/>
              </w:rPr>
            </w:pPr>
            <w:r>
              <w:rPr>
                <w:rFonts w:eastAsia="Times New Roman" w:cs="Times New Roman" w:ascii="Calibri" w:hAnsi="Calibri"/>
                <w:kern w:val="0"/>
                <w:sz w:val="22"/>
                <w:szCs w:val="22"/>
                <w:lang w:val="en-US" w:eastAsia="en-US" w:bidi="ar-SA"/>
              </w:rPr>
              <w:t>Linux: CentOS Server - v7.1.0 – Kernel: 3.10.0-957</w:t>
            </w:r>
          </w:p>
        </w:tc>
      </w:tr>
      <w:tr>
        <w:trPr/>
        <w:tc>
          <w:tcPr>
            <w:tcW w:w="445" w:type="dxa"/>
            <w:tcBorders>
              <w:top w:val="nil"/>
              <w:left w:val="nil"/>
              <w:bottom w:val="nil"/>
              <w:right w:val="nil"/>
            </w:tcBorders>
          </w:tcPr>
          <w:p>
            <w:pPr>
              <w:pStyle w:val="Header"/>
              <w:widowControl w:val="false"/>
              <w:tabs>
                <w:tab w:val="clear" w:pos="4320"/>
                <w:tab w:val="clear" w:pos="8640"/>
                <w:tab w:val="right" w:pos="2646" w:leader="none"/>
                <w:tab w:val="right" w:pos="9180" w:leader="none"/>
              </w:tabs>
              <w:suppressAutoHyphens w:val="true"/>
              <w:spacing w:before="0" w:after="120"/>
              <w:jc w:val="left"/>
              <w:rPr>
                <w:rFonts w:ascii="Calibri" w:hAnsi="Calibri"/>
                <w:sz w:val="22"/>
                <w:szCs w:val="22"/>
              </w:rPr>
            </w:pPr>
            <w:r>
              <w:rPr>
                <w:rFonts w:ascii="Calibri" w:hAnsi="Calibri"/>
                <w:sz w:val="22"/>
                <w:szCs w:val="22"/>
              </w:rPr>
            </w:r>
          </w:p>
        </w:tc>
        <w:tc>
          <w:tcPr>
            <w:tcW w:w="1976" w:type="dxa"/>
            <w:tcBorders>
              <w:top w:val="nil"/>
              <w:left w:val="nil"/>
              <w:bottom w:val="nil"/>
              <w:right w:val="nil"/>
            </w:tcBorders>
          </w:tcPr>
          <w:p>
            <w:pPr>
              <w:pStyle w:val="Header"/>
              <w:widowControl w:val="false"/>
              <w:tabs>
                <w:tab w:val="clear" w:pos="4320"/>
                <w:tab w:val="clear" w:pos="8640"/>
                <w:tab w:val="right" w:pos="2646" w:leader="none"/>
                <w:tab w:val="right" w:pos="9180" w:leader="none"/>
              </w:tabs>
              <w:suppressAutoHyphens w:val="true"/>
              <w:spacing w:before="0" w:after="120"/>
              <w:jc w:val="left"/>
              <w:rPr>
                <w:rFonts w:ascii="Calibri" w:hAnsi="Calibri"/>
                <w:sz w:val="22"/>
                <w:szCs w:val="22"/>
              </w:rPr>
            </w:pPr>
            <w:r>
              <w:rPr>
                <w:rFonts w:eastAsia="Times New Roman" w:cs="Calibri" w:ascii="Calibri" w:hAnsi="Calibri"/>
                <w:b/>
                <w:bCs/>
                <w:iCs/>
                <w:kern w:val="0"/>
                <w:sz w:val="22"/>
                <w:szCs w:val="22"/>
                <w:lang w:val="en-US" w:eastAsia="en-US" w:bidi="ar-SA"/>
              </w:rPr>
              <w:t>Software / Languages:</w:t>
            </w:r>
          </w:p>
        </w:tc>
        <w:tc>
          <w:tcPr>
            <w:tcW w:w="7649" w:type="dxa"/>
            <w:tcBorders>
              <w:top w:val="nil"/>
              <w:left w:val="nil"/>
              <w:bottom w:val="nil"/>
              <w:right w:val="nil"/>
            </w:tcBorders>
          </w:tcPr>
          <w:p>
            <w:pPr>
              <w:pStyle w:val="Header"/>
              <w:widowControl w:val="false"/>
              <w:tabs>
                <w:tab w:val="clear" w:pos="4320"/>
                <w:tab w:val="clear" w:pos="8640"/>
                <w:tab w:val="right" w:pos="2646" w:leader="none"/>
                <w:tab w:val="right" w:pos="9180" w:leader="none"/>
              </w:tabs>
              <w:suppressAutoHyphens w:val="true"/>
              <w:spacing w:before="0" w:after="120"/>
              <w:jc w:val="left"/>
              <w:rPr>
                <w:rFonts w:ascii="Calibri" w:hAnsi="Calibri"/>
                <w:sz w:val="22"/>
                <w:szCs w:val="22"/>
              </w:rPr>
            </w:pPr>
            <w:r>
              <w:rPr>
                <w:rFonts w:eastAsia="Times New Roman" w:cs="Times New Roman" w:ascii="Calibri" w:hAnsi="Calibri"/>
                <w:kern w:val="0"/>
                <w:sz w:val="22"/>
                <w:szCs w:val="22"/>
                <w:lang w:val="en-US" w:eastAsia="en-US" w:bidi="ar-SA"/>
              </w:rPr>
              <w:t>Python v2.7, Python v3.7, BASH</w:t>
            </w:r>
          </w:p>
        </w:tc>
      </w:tr>
      <w:tr>
        <w:trPr/>
        <w:tc>
          <w:tcPr>
            <w:tcW w:w="445" w:type="dxa"/>
            <w:tcBorders>
              <w:top w:val="nil"/>
              <w:left w:val="nil"/>
              <w:bottom w:val="nil"/>
              <w:right w:val="nil"/>
            </w:tcBorders>
          </w:tcPr>
          <w:p>
            <w:pPr>
              <w:pStyle w:val="Header"/>
              <w:widowControl w:val="false"/>
              <w:tabs>
                <w:tab w:val="clear" w:pos="4320"/>
                <w:tab w:val="clear" w:pos="8640"/>
                <w:tab w:val="right" w:pos="2646" w:leader="none"/>
                <w:tab w:val="right" w:pos="9180" w:leader="none"/>
              </w:tabs>
              <w:suppressAutoHyphens w:val="true"/>
              <w:spacing w:before="0" w:after="120"/>
              <w:jc w:val="left"/>
              <w:rPr>
                <w:rFonts w:ascii="Calibri" w:hAnsi="Calibri"/>
                <w:sz w:val="22"/>
                <w:szCs w:val="22"/>
              </w:rPr>
            </w:pPr>
            <w:r>
              <w:rPr>
                <w:rFonts w:ascii="Calibri" w:hAnsi="Calibri"/>
                <w:sz w:val="22"/>
                <w:szCs w:val="22"/>
              </w:rPr>
            </w:r>
          </w:p>
        </w:tc>
        <w:tc>
          <w:tcPr>
            <w:tcW w:w="1976" w:type="dxa"/>
            <w:tcBorders>
              <w:top w:val="nil"/>
              <w:left w:val="nil"/>
              <w:bottom w:val="nil"/>
              <w:right w:val="nil"/>
            </w:tcBorders>
          </w:tcPr>
          <w:p>
            <w:pPr>
              <w:pStyle w:val="Header"/>
              <w:widowControl w:val="false"/>
              <w:tabs>
                <w:tab w:val="clear" w:pos="4320"/>
                <w:tab w:val="clear" w:pos="8640"/>
                <w:tab w:val="right" w:pos="2646" w:leader="none"/>
                <w:tab w:val="right" w:pos="9180" w:leader="none"/>
              </w:tabs>
              <w:suppressAutoHyphens w:val="true"/>
              <w:spacing w:before="0" w:after="120"/>
              <w:jc w:val="left"/>
              <w:rPr>
                <w:rFonts w:ascii="Calibri" w:hAnsi="Calibri"/>
                <w:sz w:val="22"/>
                <w:szCs w:val="22"/>
              </w:rPr>
            </w:pPr>
            <w:r>
              <w:rPr>
                <w:rFonts w:eastAsia="Times New Roman" w:cs="Calibri" w:ascii="Calibri" w:hAnsi="Calibri"/>
                <w:b/>
                <w:bCs/>
                <w:iCs/>
                <w:kern w:val="0"/>
                <w:sz w:val="22"/>
                <w:szCs w:val="22"/>
                <w:lang w:val="en-US" w:eastAsia="en-US" w:bidi="ar-SA"/>
              </w:rPr>
              <w:t>Special Tools:</w:t>
            </w:r>
          </w:p>
        </w:tc>
        <w:tc>
          <w:tcPr>
            <w:tcW w:w="7649" w:type="dxa"/>
            <w:tcBorders>
              <w:top w:val="nil"/>
              <w:left w:val="nil"/>
              <w:bottom w:val="nil"/>
              <w:right w:val="nil"/>
            </w:tcBorders>
          </w:tcPr>
          <w:p>
            <w:pPr>
              <w:pStyle w:val="Header"/>
              <w:widowControl w:val="false"/>
              <w:tabs>
                <w:tab w:val="clear" w:pos="4320"/>
                <w:tab w:val="clear" w:pos="8640"/>
                <w:tab w:val="right" w:pos="2646" w:leader="none"/>
                <w:tab w:val="right" w:pos="9180" w:leader="none"/>
              </w:tabs>
              <w:suppressAutoHyphens w:val="true"/>
              <w:spacing w:before="0" w:after="120"/>
              <w:jc w:val="left"/>
              <w:rPr>
                <w:rFonts w:ascii="Calibri" w:hAnsi="Calibri"/>
                <w:sz w:val="22"/>
                <w:szCs w:val="22"/>
              </w:rPr>
            </w:pPr>
            <w:r>
              <w:rPr>
                <w:rFonts w:eastAsia="Times New Roman" w:cs="Times New Roman" w:ascii="Calibri" w:hAnsi="Calibri"/>
                <w:kern w:val="0"/>
                <w:sz w:val="22"/>
                <w:szCs w:val="22"/>
                <w:lang w:val="en-US" w:eastAsia="en-US" w:bidi="ar-SA"/>
              </w:rPr>
              <w:t>Caffe, SLURM, TensorFlow, OpenMPI, Anaconda</w:t>
            </w:r>
          </w:p>
        </w:tc>
      </w:tr>
    </w:tbl>
    <w:p>
      <w:pPr>
        <w:pStyle w:val="Heading1"/>
        <w:pBdr>
          <w:bottom w:val="single" w:sz="4" w:space="0" w:color="808080"/>
        </w:pBdr>
        <w:tabs>
          <w:tab w:val="clear" w:pos="720"/>
          <w:tab w:val="left" w:pos="6480" w:leader="none"/>
        </w:tabs>
        <w:spacing w:lineRule="auto" w:line="276" w:before="540" w:after="200"/>
        <w:rPr>
          <w:rFonts w:ascii="Calibri" w:hAnsi="Calibri"/>
          <w:b w:val="false"/>
          <w:b w:val="false"/>
          <w:i w:val="false"/>
          <w:i w:val="false"/>
          <w:color w:val="2E74B5"/>
          <w:sz w:val="28"/>
          <w:szCs w:val="28"/>
        </w:rPr>
      </w:pPr>
      <w:r>
        <w:rPr>
          <w:rFonts w:ascii="Calibri" w:hAnsi="Calibri"/>
          <w:b w:val="false"/>
          <w:i w:val="false"/>
          <w:color w:val="2E74B5"/>
          <w:sz w:val="28"/>
          <w:szCs w:val="28"/>
        </w:rPr>
        <w:t>Personality and Interests</w:t>
      </w:r>
    </w:p>
    <w:p>
      <w:pPr>
        <w:pStyle w:val="Normal"/>
        <w:ind w:firstLine="720"/>
        <w:rPr>
          <w:rFonts w:ascii="Calibri" w:hAnsi="Calibri" w:cs="Calibri"/>
          <w:sz w:val="22"/>
        </w:rPr>
      </w:pPr>
      <w:r>
        <w:rPr>
          <w:rFonts w:cs="Calibri" w:ascii="Calibri" w:hAnsi="Calibri"/>
          <w:sz w:val="22"/>
        </w:rPr>
        <w:t xml:space="preserve">Hi, my name is Logan, and my personal projects typically consist of solving an automation problem. We are often faced with small repetitive tasks that could otherwise be handed off to a machine. In many of my cases this involves the use of Alexa or other smart assistant technologies. For example, my sprinkler system for my lawn is inconsistent and doesn’t have the capability of reaching out to weather services. In my case I was able to integrate this into a Samsung Smart things hub where I configured custom actions to account for those extra dry South Carolina months. </w:t>
      </w:r>
    </w:p>
    <w:p>
      <w:pPr>
        <w:pStyle w:val="Normal"/>
        <w:rPr>
          <w:rFonts w:ascii="Calibri" w:hAnsi="Calibri" w:cs="Calibri"/>
          <w:sz w:val="22"/>
        </w:rPr>
      </w:pPr>
      <w:r>
        <w:rPr>
          <w:rFonts w:cs="Calibri" w:ascii="Calibri" w:hAnsi="Calibri"/>
          <w:sz w:val="22"/>
        </w:rPr>
      </w:r>
    </w:p>
    <w:p>
      <w:pPr>
        <w:pStyle w:val="Normal"/>
        <w:ind w:firstLine="720"/>
        <w:rPr>
          <w:rFonts w:ascii="Calibri" w:hAnsi="Calibri" w:cs="Calibri"/>
          <w:sz w:val="22"/>
        </w:rPr>
      </w:pPr>
      <w:r>
        <w:rPr>
          <w:rFonts w:cs="Calibri" w:ascii="Calibri" w:hAnsi="Calibri"/>
          <w:sz w:val="22"/>
        </w:rPr>
        <w:t xml:space="preserve">I am also invested in learning new technologies and a great way to do that is by learning and working with open-source projects. I am running a </w:t>
      </w:r>
      <w:hyperlink r:id="rId19">
        <w:r>
          <w:rPr>
            <w:rStyle w:val="InternetLink"/>
            <w:rFonts w:cs="Calibri" w:ascii="Calibri" w:hAnsi="Calibri"/>
            <w:sz w:val="22"/>
          </w:rPr>
          <w:t>NextCloud</w:t>
        </w:r>
      </w:hyperlink>
      <w:r>
        <w:rPr>
          <w:rFonts w:cs="Calibri" w:ascii="Calibri" w:hAnsi="Calibri"/>
          <w:sz w:val="22"/>
        </w:rPr>
        <w:t xml:space="preserve"> instance for managing my home file synchronization and learning to admin a system for personal use allows me to explore other avenues that I would otherwise be unable to. </w:t>
      </w:r>
    </w:p>
    <w:sectPr>
      <w:footerReference w:type="default" r:id="rId20"/>
      <w:type w:val="nextPage"/>
      <w:pgSz w:w="12240" w:h="15840"/>
      <w:pgMar w:left="720" w:right="720" w:gutter="0" w:header="0" w:top="720" w:footer="51" w:bottom="72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Calibri">
    <w:charset w:val="01"/>
    <w:family w:val="roman"/>
    <w:pitch w:val="variable"/>
  </w:font>
  <w:font w:name="Cambria">
    <w:charset w:val="01"/>
    <w:family w:val="roman"/>
    <w:pitch w:val="variable"/>
  </w:font>
  <w:font w:name="Tahoma">
    <w:charset w:val="01"/>
    <w:family w:val="roman"/>
    <w:pitch w:val="variable"/>
  </w:font>
  <w:font w:name="Liberation Sans">
    <w:altName w:val="Arial"/>
    <w:charset w:val="01"/>
    <w:family w:val="roman"/>
    <w:pitch w:val="variable"/>
  </w:font>
  <w:font w:name="Impact">
    <w:charset w:val="01"/>
    <w:family w:val="roman"/>
    <w:pitch w:val="variable"/>
  </w:font>
  <w:font w:name="Wingdings">
    <w:charset w:val="02"/>
    <w:family w:val="auto"/>
    <w:pitch w:val="default"/>
  </w:font>
  <w:font w:name="Symbol">
    <w:charset w:val="02"/>
    <w:family w:val="auto"/>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306"/>
        <w:tab w:val="center" w:pos="4153" w:leader="none"/>
        <w:tab w:val="center" w:pos="9720" w:leader="none"/>
        <w:tab w:val="left" w:pos="10170" w:leader="none"/>
      </w:tabs>
      <w:spacing w:before="240" w:after="240"/>
      <w:rPr>
        <w:rStyle w:val="Pagenumber"/>
        <w:rFonts w:ascii="Calibri" w:hAnsi="Calibri" w:cs="Arial"/>
        <w:sz w:val="18"/>
        <w:szCs w:val="18"/>
      </w:rPr>
    </w:pPr>
    <w:r>
      <w:rPr>
        <w:rStyle w:val="Pagenumber"/>
        <w:rFonts w:cs="Arial" w:ascii="Calibri" w:hAnsi="Calibri"/>
        <w:sz w:val="18"/>
        <w:szCs w:val="18"/>
      </w:rPr>
      <w:t>Resume | Logan Mancuso</w:t>
      <w:tab/>
      <w:tab/>
      <w:t xml:space="preserve">  Page </w:t>
    </w:r>
    <w:r>
      <w:rPr>
        <w:rStyle w:val="Pagenumber"/>
        <w:rFonts w:cs="Arial" w:ascii="Calibri" w:hAnsi="Calibri"/>
        <w:sz w:val="18"/>
        <w:szCs w:val="18"/>
      </w:rPr>
      <w:fldChar w:fldCharType="begin"/>
    </w:r>
    <w:r>
      <w:rPr>
        <w:rStyle w:val="Pagenumber"/>
        <w:sz w:val="18"/>
        <w:szCs w:val="18"/>
        <w:rFonts w:cs="Arial" w:ascii="Calibri" w:hAnsi="Calibri"/>
      </w:rPr>
      <w:instrText xml:space="preserve"> PAGE </w:instrText>
    </w:r>
    <w:r>
      <w:rPr>
        <w:rStyle w:val="Pagenumber"/>
        <w:sz w:val="18"/>
        <w:szCs w:val="18"/>
        <w:rFonts w:cs="Arial" w:ascii="Calibri" w:hAnsi="Calibri"/>
      </w:rPr>
      <w:fldChar w:fldCharType="separate"/>
    </w:r>
    <w:r>
      <w:rPr>
        <w:rStyle w:val="Pagenumber"/>
        <w:sz w:val="18"/>
        <w:szCs w:val="18"/>
        <w:rFonts w:cs="Arial" w:ascii="Calibri" w:hAnsi="Calibri"/>
      </w:rPr>
      <w:t>3</w:t>
    </w:r>
    <w:r>
      <w:rPr>
        <w:rStyle w:val="Pagenumber"/>
        <w:sz w:val="18"/>
        <w:szCs w:val="18"/>
        <w:rFonts w:cs="Arial" w:ascii="Calibri" w:hAnsi="Calibri"/>
      </w:rPr>
      <w:fldChar w:fldCharType="end"/>
    </w:r>
    <w:r>
      <w:rPr>
        <w:rStyle w:val="Pagenumber"/>
        <w:rFonts w:cs="Arial" w:ascii="Calibri" w:hAnsi="Calibri"/>
        <w:sz w:val="18"/>
        <w:szCs w:val="18"/>
      </w:rPr>
      <w:t xml:space="preserve"> / </w:t>
    </w:r>
    <w:r>
      <w:rPr>
        <w:rStyle w:val="Pagenumber"/>
        <w:rFonts w:cs="Arial" w:ascii="Calibri" w:hAnsi="Calibri"/>
        <w:sz w:val="18"/>
        <w:szCs w:val="18"/>
      </w:rPr>
      <w:fldChar w:fldCharType="begin"/>
    </w:r>
    <w:r>
      <w:rPr>
        <w:rStyle w:val="Pagenumber"/>
        <w:sz w:val="18"/>
        <w:szCs w:val="18"/>
        <w:rFonts w:cs="Arial" w:ascii="Calibri" w:hAnsi="Calibri"/>
      </w:rPr>
      <w:instrText xml:space="preserve"> NUMPAGES </w:instrText>
    </w:r>
    <w:r>
      <w:rPr>
        <w:rStyle w:val="Pagenumber"/>
        <w:sz w:val="18"/>
        <w:szCs w:val="18"/>
        <w:rFonts w:cs="Arial" w:ascii="Calibri" w:hAnsi="Calibri"/>
      </w:rPr>
      <w:fldChar w:fldCharType="separate"/>
    </w:r>
    <w:r>
      <w:rPr>
        <w:rStyle w:val="Pagenumber"/>
        <w:sz w:val="18"/>
        <w:szCs w:val="18"/>
        <w:rFonts w:cs="Arial" w:ascii="Calibri" w:hAnsi="Calibri"/>
      </w:rPr>
      <w:t>3</w:t>
    </w:r>
    <w:r>
      <w:rPr>
        <w:rStyle w:val="Pagenumber"/>
        <w:sz w:val="18"/>
        <w:szCs w:val="18"/>
        <w:rFonts w:cs="Arial" w:ascii="Calibri" w:hAnsi="Calibri"/>
      </w:rPr>
      <w:fldChar w:fldCharType="end"/>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360"/>
      </w:pPr>
      <w:rPr>
        <w:rFonts w:ascii="Wingdings" w:hAnsi="Wingdings" w:cs="Wingdings" w:hint="default"/>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2">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
    <w:lvl w:ilvl="0">
      <w:start w:val="1"/>
      <w:numFmt w:val="bullet"/>
      <w:lvlText w:val=""/>
      <w:lvlJc w:val="left"/>
      <w:pPr>
        <w:tabs>
          <w:tab w:val="num" w:pos="1440"/>
        </w:tabs>
        <w:ind w:left="1440" w:hanging="360"/>
      </w:pPr>
      <w:rPr>
        <w:rFonts w:ascii="Wingdings" w:hAnsi="Wingdings" w:cs="Wingdings" w:hint="default"/>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cs="Wingdings" w:hint="default"/>
      </w:rPr>
    </w:lvl>
    <w:lvl w:ilvl="3">
      <w:start w:val="1"/>
      <w:numFmt w:val="bullet"/>
      <w:lvlText w:val=""/>
      <w:lvlJc w:val="left"/>
      <w:pPr>
        <w:tabs>
          <w:tab w:val="num" w:pos="3600"/>
        </w:tabs>
        <w:ind w:left="3600" w:hanging="360"/>
      </w:pPr>
      <w:rPr>
        <w:rFonts w:ascii="Symbol" w:hAnsi="Symbol" w:cs="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cs="Wingdings" w:hint="default"/>
      </w:rPr>
    </w:lvl>
    <w:lvl w:ilvl="6">
      <w:start w:val="1"/>
      <w:numFmt w:val="bullet"/>
      <w:lvlText w:val=""/>
      <w:lvlJc w:val="left"/>
      <w:pPr>
        <w:tabs>
          <w:tab w:val="num" w:pos="5760"/>
        </w:tabs>
        <w:ind w:left="5760" w:hanging="360"/>
      </w:pPr>
      <w:rPr>
        <w:rFonts w:ascii="Symbol" w:hAnsi="Symbol" w:cs="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cs="Wingdings" w:hint="default"/>
      </w:rPr>
    </w:lvl>
  </w:abstractNum>
  <w:abstractNum w:abstractNumId="4">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page number" w:uiPriority="99"/>
    <w:lsdException w:name="Title" w:qFormat="1"/>
    <w:lsdException w:name="Subtitle" w:uiPriority="11" w:qFormat="1"/>
    <w:lsdException w:name="Strong"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4772f3"/>
    <w:pPr>
      <w:widowControl/>
      <w:suppressAutoHyphens w:val="true"/>
      <w:bidi w:val="0"/>
      <w:spacing w:before="0" w:after="0"/>
      <w:jc w:val="left"/>
    </w:pPr>
    <w:rPr>
      <w:rFonts w:ascii="Times New Roman" w:hAnsi="Times New Roman" w:eastAsia="Times New Roman" w:cs="Times New Roman"/>
      <w:color w:val="auto"/>
      <w:kern w:val="0"/>
      <w:sz w:val="24"/>
      <w:szCs w:val="20"/>
      <w:lang w:val="en-US" w:eastAsia="en-US" w:bidi="ar-SA"/>
    </w:rPr>
  </w:style>
  <w:style w:type="paragraph" w:styleId="Heading1">
    <w:name w:val="Heading 1"/>
    <w:basedOn w:val="Normal"/>
    <w:next w:val="Normal"/>
    <w:link w:val="Heading1Char"/>
    <w:qFormat/>
    <w:rsid w:val="00440307"/>
    <w:pPr>
      <w:keepNext w:val="true"/>
      <w:outlineLvl w:val="0"/>
    </w:pPr>
    <w:rPr>
      <w:rFonts w:ascii="Arial" w:hAnsi="Arial"/>
      <w:b/>
      <w:i/>
      <w:sz w:val="22"/>
    </w:rPr>
  </w:style>
  <w:style w:type="paragraph" w:styleId="Heading2">
    <w:name w:val="Heading 2"/>
    <w:basedOn w:val="Normal"/>
    <w:next w:val="Normal"/>
    <w:qFormat/>
    <w:rsid w:val="00440307"/>
    <w:pPr>
      <w:keepNext w:val="true"/>
      <w:outlineLvl w:val="1"/>
    </w:pPr>
    <w:rPr>
      <w:rFonts w:ascii="Arial" w:hAnsi="Arial"/>
      <w:i/>
      <w:sz w:val="22"/>
    </w:rPr>
  </w:style>
  <w:style w:type="paragraph" w:styleId="Heading3">
    <w:name w:val="Heading 3"/>
    <w:basedOn w:val="Normal"/>
    <w:next w:val="Normal"/>
    <w:qFormat/>
    <w:rsid w:val="00440307"/>
    <w:pPr>
      <w:keepNext w:val="true"/>
      <w:ind w:left="720" w:hanging="0"/>
      <w:outlineLvl w:val="2"/>
    </w:pPr>
    <w:rPr>
      <w:rFonts w:ascii="Arial" w:hAnsi="Arial"/>
      <w:i/>
      <w:sz w:val="22"/>
    </w:rPr>
  </w:style>
  <w:style w:type="paragraph" w:styleId="Heading4">
    <w:name w:val="Heading 4"/>
    <w:basedOn w:val="Normal"/>
    <w:next w:val="Normal"/>
    <w:qFormat/>
    <w:rsid w:val="00440307"/>
    <w:pPr>
      <w:keepNext w:val="true"/>
      <w:outlineLvl w:val="3"/>
    </w:pPr>
    <w:rPr>
      <w:rFonts w:ascii="Arial" w:hAnsi="Arial"/>
      <w:b/>
      <w:sz w:val="22"/>
      <w:u w:val="single"/>
    </w:rPr>
  </w:style>
  <w:style w:type="paragraph" w:styleId="Heading5">
    <w:name w:val="Heading 5"/>
    <w:basedOn w:val="Normal"/>
    <w:next w:val="Normal"/>
    <w:link w:val="Heading5Char"/>
    <w:unhideWhenUsed/>
    <w:qFormat/>
    <w:rsid w:val="001f7ef2"/>
    <w:pPr>
      <w:spacing w:before="240" w:after="60"/>
      <w:outlineLvl w:val="4"/>
    </w:pPr>
    <w:rPr>
      <w:rFonts w:ascii="Calibri" w:hAnsi="Calibri"/>
      <w:b/>
      <w:bCs/>
      <w:i/>
      <w:iCs/>
      <w:sz w:val="26"/>
      <w:szCs w:val="26"/>
    </w:rPr>
  </w:style>
  <w:style w:type="character" w:styleId="DefaultParagraphFont" w:default="1">
    <w:name w:val="Default Paragraph Font"/>
    <w:uiPriority w:val="1"/>
    <w:semiHidden/>
    <w:unhideWhenUsed/>
    <w:qFormat/>
    <w:rPr/>
  </w:style>
  <w:style w:type="character" w:styleId="SubtitleChar" w:customStyle="1">
    <w:name w:val="Subtitle Char"/>
    <w:link w:val="Subtitle"/>
    <w:uiPriority w:val="11"/>
    <w:qFormat/>
    <w:rsid w:val="00e76690"/>
    <w:rPr>
      <w:rFonts w:ascii="Cambria" w:hAnsi="Cambria" w:eastAsia="Times New Roman" w:cs="Times New Roman"/>
      <w:i/>
      <w:iCs/>
      <w:color w:val="4F81BD"/>
      <w:spacing w:val="15"/>
      <w:sz w:val="24"/>
      <w:szCs w:val="24"/>
    </w:rPr>
  </w:style>
  <w:style w:type="character" w:styleId="SubtleEmphasis">
    <w:name w:val="Subtle Emphasis"/>
    <w:uiPriority w:val="19"/>
    <w:qFormat/>
    <w:rsid w:val="00e76690"/>
    <w:rPr>
      <w:i/>
      <w:iCs/>
      <w:color w:val="808080"/>
    </w:rPr>
  </w:style>
  <w:style w:type="character" w:styleId="SidebarbulletstyleChar" w:customStyle="1">
    <w:name w:val="sidebar bullet style Char"/>
    <w:link w:val="Sidebarbulletstyle"/>
    <w:qFormat/>
    <w:rsid w:val="006b1dac"/>
    <w:rPr>
      <w:rFonts w:ascii="Calibri" w:hAnsi="Calibri" w:eastAsia="Calibri"/>
      <w:sz w:val="18"/>
      <w:szCs w:val="18"/>
    </w:rPr>
  </w:style>
  <w:style w:type="character" w:styleId="FooterChar" w:customStyle="1">
    <w:name w:val="Footer Char"/>
    <w:link w:val="Footer"/>
    <w:uiPriority w:val="99"/>
    <w:qFormat/>
    <w:rsid w:val="006b1dac"/>
    <w:rPr>
      <w:sz w:val="24"/>
    </w:rPr>
  </w:style>
  <w:style w:type="character" w:styleId="Pagenumber">
    <w:name w:val="page number"/>
    <w:uiPriority w:val="99"/>
    <w:qFormat/>
    <w:rsid w:val="00ef5150"/>
    <w:rPr>
      <w:rFonts w:cs="Times New Roman"/>
    </w:rPr>
  </w:style>
  <w:style w:type="character" w:styleId="BalloonTextChar" w:customStyle="1">
    <w:name w:val="Balloon Text Char"/>
    <w:link w:val="BalloonText"/>
    <w:qFormat/>
    <w:rsid w:val="00ef5150"/>
    <w:rPr>
      <w:rFonts w:ascii="Tahoma" w:hAnsi="Tahoma" w:cs="Tahoma"/>
      <w:sz w:val="16"/>
      <w:szCs w:val="16"/>
    </w:rPr>
  </w:style>
  <w:style w:type="character" w:styleId="Heading5Char" w:customStyle="1">
    <w:name w:val="Heading 5 Char"/>
    <w:link w:val="Heading5"/>
    <w:qFormat/>
    <w:rsid w:val="001f7ef2"/>
    <w:rPr>
      <w:rFonts w:ascii="Calibri" w:hAnsi="Calibri" w:eastAsia="Times New Roman" w:cs="Times New Roman"/>
      <w:b/>
      <w:bCs/>
      <w:i/>
      <w:iCs/>
      <w:sz w:val="26"/>
      <w:szCs w:val="26"/>
    </w:rPr>
  </w:style>
  <w:style w:type="character" w:styleId="Annotationreference">
    <w:name w:val="annotation reference"/>
    <w:qFormat/>
    <w:rsid w:val="007a442e"/>
    <w:rPr>
      <w:sz w:val="16"/>
      <w:szCs w:val="16"/>
    </w:rPr>
  </w:style>
  <w:style w:type="character" w:styleId="CommentTextChar" w:customStyle="1">
    <w:name w:val="Comment Text Char"/>
    <w:basedOn w:val="DefaultParagraphFont"/>
    <w:link w:val="Annotationtext"/>
    <w:qFormat/>
    <w:rsid w:val="007a442e"/>
    <w:rPr/>
  </w:style>
  <w:style w:type="character" w:styleId="CommentSubjectChar" w:customStyle="1">
    <w:name w:val="Comment Subject Char"/>
    <w:link w:val="Annotationsubject"/>
    <w:qFormat/>
    <w:rsid w:val="007a442e"/>
    <w:rPr>
      <w:b/>
      <w:bCs/>
    </w:rPr>
  </w:style>
  <w:style w:type="character" w:styleId="HeaderChar" w:customStyle="1">
    <w:name w:val="Header Char"/>
    <w:basedOn w:val="DefaultParagraphFont"/>
    <w:link w:val="Header"/>
    <w:uiPriority w:val="99"/>
    <w:qFormat/>
    <w:rsid w:val="00be3a9b"/>
    <w:rPr>
      <w:rFonts w:ascii="Arial" w:hAnsi="Arial"/>
    </w:rPr>
  </w:style>
  <w:style w:type="character" w:styleId="Heading1Char" w:customStyle="1">
    <w:name w:val="Heading 1 Char"/>
    <w:basedOn w:val="DefaultParagraphFont"/>
    <w:link w:val="Heading1"/>
    <w:qFormat/>
    <w:rsid w:val="00bf582c"/>
    <w:rPr>
      <w:rFonts w:ascii="Arial" w:hAnsi="Arial"/>
      <w:b/>
      <w:i/>
      <w:sz w:val="22"/>
    </w:rPr>
  </w:style>
  <w:style w:type="character" w:styleId="InternetLink">
    <w:name w:val="Hyperlink"/>
    <w:basedOn w:val="DefaultParagraphFont"/>
    <w:rsid w:val="001d179f"/>
    <w:rPr>
      <w:color w:val="0563C1" w:themeColor="hyperlink"/>
      <w:u w:val="single"/>
    </w:rPr>
  </w:style>
  <w:style w:type="character" w:styleId="UnresolvedMention">
    <w:name w:val="Unresolved Mention"/>
    <w:basedOn w:val="DefaultParagraphFont"/>
    <w:uiPriority w:val="99"/>
    <w:semiHidden/>
    <w:unhideWhenUsed/>
    <w:qFormat/>
    <w:rsid w:val="001d179f"/>
    <w:rPr>
      <w:color w:val="605E5C"/>
      <w:shd w:fill="E1DFDD" w:val="clear"/>
    </w:rPr>
  </w:style>
  <w:style w:type="character" w:styleId="VisitedInternetLink">
    <w:name w:val="FollowedHyperlink"/>
    <w:basedOn w:val="DefaultParagraphFont"/>
    <w:rsid w:val="001d179f"/>
    <w:rPr>
      <w:color w:val="954F72" w:themeColor="followedHyperlink"/>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lang w:val="zxx" w:eastAsia="zxx" w:bidi="zxx"/>
    </w:rPr>
  </w:style>
  <w:style w:type="paragraph" w:styleId="Name" w:customStyle="1">
    <w:name w:val="Name"/>
    <w:basedOn w:val="Normal"/>
    <w:next w:val="Title"/>
    <w:qFormat/>
    <w:rsid w:val="00440307"/>
    <w:pPr>
      <w:spacing w:lineRule="atLeast" w:line="260"/>
      <w:jc w:val="both"/>
    </w:pPr>
    <w:rPr>
      <w:rFonts w:ascii="Impact" w:hAnsi="Impact"/>
      <w:smallCaps/>
    </w:rPr>
  </w:style>
  <w:style w:type="paragraph" w:styleId="Title">
    <w:name w:val="Title"/>
    <w:basedOn w:val="Normal"/>
    <w:qFormat/>
    <w:rsid w:val="00440307"/>
    <w:pPr>
      <w:spacing w:before="240" w:after="60"/>
      <w:jc w:val="center"/>
      <w:outlineLvl w:val="0"/>
    </w:pPr>
    <w:rPr>
      <w:rFonts w:ascii="Arial" w:hAnsi="Arial"/>
      <w:b/>
      <w:kern w:val="2"/>
      <w:sz w:val="32"/>
    </w:rPr>
  </w:style>
  <w:style w:type="paragraph" w:styleId="KeyClient" w:customStyle="1">
    <w:name w:val="Key Client"/>
    <w:basedOn w:val="Normal"/>
    <w:qFormat/>
    <w:rsid w:val="00440307"/>
    <w:pPr>
      <w:spacing w:lineRule="atLeast" w:line="260" w:before="100" w:after="100"/>
      <w:ind w:left="360" w:hanging="360"/>
      <w:jc w:val="both"/>
    </w:pPr>
    <w:rPr>
      <w:rFonts w:ascii="Arial" w:hAnsi="Arial"/>
      <w:sz w:val="20"/>
      <w:vertAlign w:val="subscript"/>
    </w:rPr>
  </w:style>
  <w:style w:type="paragraph" w:styleId="HeaderandFooter">
    <w:name w:val="Header and Footer"/>
    <w:basedOn w:val="Normal"/>
    <w:qFormat/>
    <w:pPr/>
    <w:rPr/>
  </w:style>
  <w:style w:type="paragraph" w:styleId="Header">
    <w:name w:val="Header"/>
    <w:basedOn w:val="Normal"/>
    <w:link w:val="HeaderChar"/>
    <w:uiPriority w:val="99"/>
    <w:rsid w:val="00440307"/>
    <w:pPr>
      <w:tabs>
        <w:tab w:val="clear" w:pos="720"/>
        <w:tab w:val="center" w:pos="4320" w:leader="none"/>
        <w:tab w:val="right" w:pos="8640" w:leader="none"/>
      </w:tabs>
      <w:spacing w:lineRule="atLeast" w:line="260" w:before="100" w:after="100"/>
      <w:jc w:val="both"/>
    </w:pPr>
    <w:rPr>
      <w:rFonts w:ascii="Arial" w:hAnsi="Arial"/>
      <w:sz w:val="20"/>
    </w:rPr>
  </w:style>
  <w:style w:type="paragraph" w:styleId="Footer">
    <w:name w:val="Footer"/>
    <w:basedOn w:val="Normal"/>
    <w:link w:val="FooterChar"/>
    <w:uiPriority w:val="99"/>
    <w:rsid w:val="00440307"/>
    <w:pPr>
      <w:tabs>
        <w:tab w:val="clear" w:pos="720"/>
        <w:tab w:val="center" w:pos="4153" w:leader="none"/>
        <w:tab w:val="right" w:pos="8306" w:leader="none"/>
      </w:tabs>
    </w:pPr>
    <w:rPr/>
  </w:style>
  <w:style w:type="paragraph" w:styleId="Subtitle">
    <w:name w:val="Subtitle"/>
    <w:basedOn w:val="Normal"/>
    <w:next w:val="Normal"/>
    <w:link w:val="SubtitleChar"/>
    <w:uiPriority w:val="11"/>
    <w:qFormat/>
    <w:rsid w:val="00e76690"/>
    <w:pPr>
      <w:spacing w:lineRule="auto" w:line="276" w:before="0" w:after="200"/>
    </w:pPr>
    <w:rPr>
      <w:rFonts w:ascii="Cambria" w:hAnsi="Cambria"/>
      <w:i/>
      <w:iCs/>
      <w:color w:val="4F81BD"/>
      <w:spacing w:val="15"/>
      <w:szCs w:val="24"/>
    </w:rPr>
  </w:style>
  <w:style w:type="paragraph" w:styleId="Sidebarbulletstyle" w:customStyle="1">
    <w:name w:val="sidebar bullet style"/>
    <w:basedOn w:val="ListParagraph"/>
    <w:link w:val="SidebarbulletstyleChar"/>
    <w:qFormat/>
    <w:rsid w:val="006b1dac"/>
    <w:pPr>
      <w:numPr>
        <w:ilvl w:val="0"/>
        <w:numId w:val="1"/>
      </w:numPr>
      <w:spacing w:lineRule="auto" w:line="276" w:before="0" w:after="0"/>
      <w:contextualSpacing/>
    </w:pPr>
    <w:rPr>
      <w:rFonts w:ascii="Calibri" w:hAnsi="Calibri" w:eastAsia="Calibri"/>
      <w:sz w:val="18"/>
      <w:szCs w:val="18"/>
    </w:rPr>
  </w:style>
  <w:style w:type="paragraph" w:styleId="ListParagraph">
    <w:name w:val="List Paragraph"/>
    <w:basedOn w:val="Normal"/>
    <w:uiPriority w:val="34"/>
    <w:qFormat/>
    <w:rsid w:val="006b1dac"/>
    <w:pPr>
      <w:ind w:left="720" w:hanging="0"/>
    </w:pPr>
    <w:rPr/>
  </w:style>
  <w:style w:type="paragraph" w:styleId="BalloonText">
    <w:name w:val="Balloon Text"/>
    <w:basedOn w:val="Normal"/>
    <w:link w:val="BalloonTextChar"/>
    <w:qFormat/>
    <w:rsid w:val="00ef5150"/>
    <w:pPr/>
    <w:rPr>
      <w:rFonts w:ascii="Tahoma" w:hAnsi="Tahoma" w:cs="Tahoma"/>
      <w:sz w:val="16"/>
      <w:szCs w:val="16"/>
    </w:rPr>
  </w:style>
  <w:style w:type="paragraph" w:styleId="Annotationtext">
    <w:name w:val="annotation text"/>
    <w:basedOn w:val="Normal"/>
    <w:link w:val="CommentTextChar"/>
    <w:qFormat/>
    <w:rsid w:val="007a442e"/>
    <w:pPr/>
    <w:rPr>
      <w:sz w:val="20"/>
    </w:rPr>
  </w:style>
  <w:style w:type="paragraph" w:styleId="Annotationsubject">
    <w:name w:val="annotation subject"/>
    <w:basedOn w:val="Annotationtext"/>
    <w:next w:val="Annotationtext"/>
    <w:link w:val="CommentSubjectChar"/>
    <w:qFormat/>
    <w:rsid w:val="007a442e"/>
    <w:pPr/>
    <w:rPr>
      <w:b/>
      <w:bC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c96612"/>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loganmancuso.github.io/" TargetMode="External"/><Relationship Id="rId3" Type="http://schemas.openxmlformats.org/officeDocument/2006/relationships/hyperlink" Target="mailto:logan@mancuso.in" TargetMode="External"/><Relationship Id="rId4" Type="http://schemas.openxmlformats.org/officeDocument/2006/relationships/hyperlink" Target="https://en.wikipedia.org/wiki/POSIX" TargetMode="External"/><Relationship Id="rId5" Type="http://schemas.openxmlformats.org/officeDocument/2006/relationships/hyperlink" Target="https://docs.microsoft.com/en-us/windows/wsl/install" TargetMode="External"/><Relationship Id="rId6" Type="http://schemas.openxmlformats.org/officeDocument/2006/relationships/hyperlink" Target="https://www.mulesoft.com/" TargetMode="External"/><Relationship Id="rId7" Type="http://schemas.openxmlformats.org/officeDocument/2006/relationships/hyperlink" Target="https://cloud.google.com/apigee" TargetMode="External"/><Relationship Id="rId8" Type="http://schemas.openxmlformats.org/officeDocument/2006/relationships/hyperlink" Target="https://opencv.org/" TargetMode="External"/><Relationship Id="rId9" Type="http://schemas.openxmlformats.org/officeDocument/2006/relationships/hyperlink" Target="https://www.tensorflow.org/" TargetMode="External"/><Relationship Id="rId10" Type="http://schemas.openxmlformats.org/officeDocument/2006/relationships/hyperlink" Target="https://www.open-mpi.org/" TargetMode="External"/><Relationship Id="rId11" Type="http://schemas.openxmlformats.org/officeDocument/2006/relationships/hyperlink" Target="https://github.com/BVLC/caffe" TargetMode="External"/><Relationship Id="rId12" Type="http://schemas.openxmlformats.org/officeDocument/2006/relationships/hyperlink" Target="https://github.com/SchedMD/slurm" TargetMode="External"/><Relationship Id="rId13" Type="http://schemas.openxmlformats.org/officeDocument/2006/relationships/hyperlink" Target="https://octopus.com/" TargetMode="External"/><Relationship Id="rId14" Type="http://schemas.openxmlformats.org/officeDocument/2006/relationships/hyperlink" Target="https://www.ipswitch.com/moveit" TargetMode="External"/><Relationship Id="rId15" Type="http://schemas.openxmlformats.org/officeDocument/2006/relationships/hyperlink" Target="https://www.hitachivantara.com/en-in/products/data-management-analytics/pentaho.html" TargetMode="External"/><Relationship Id="rId16" Type="http://schemas.openxmlformats.org/officeDocument/2006/relationships/hyperlink" Target="https://docs.microsoft.com/en-us/dynamics/s-e/crm/msdcrm2016downloads_184" TargetMode="External"/><Relationship Id="rId17" Type="http://schemas.openxmlformats.org/officeDocument/2006/relationships/hyperlink" Target="https://www.f5.com/" TargetMode="External"/><Relationship Id="rId18" Type="http://schemas.openxmlformats.org/officeDocument/2006/relationships/hyperlink" Target="https://www.dynatrace.com/" TargetMode="External"/><Relationship Id="rId19" Type="http://schemas.openxmlformats.org/officeDocument/2006/relationships/hyperlink" Target="https://nextcloud.com/" TargetMode="External"/><Relationship Id="rId20" Type="http://schemas.openxmlformats.org/officeDocument/2006/relationships/footer" Target="footer1.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Relationship Id="rId25" Type="http://schemas.openxmlformats.org/officeDocument/2006/relationships/customXml" Target="../customXml/item1.xml"/><Relationship Id="rId26" Type="http://schemas.openxmlformats.org/officeDocument/2006/relationships/customXml" Target="../customXml/item2.xml"/><Relationship Id="rId27" Type="http://schemas.openxmlformats.org/officeDocument/2006/relationships/customXml" Target="../customXml/item3.xml"/><Relationship Id="rId28" Type="http://schemas.openxmlformats.org/officeDocument/2006/relationships/customXml" Target="../customXml/item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9C3F79E17E01948897BCDD756F81E52" ma:contentTypeVersion="18" ma:contentTypeDescription="Create a new document." ma:contentTypeScope="" ma:versionID="83e68d97bb6f5148f751fcda540be82d">
  <xsd:schema xmlns:xsd="http://www.w3.org/2001/XMLSchema" xmlns:xs="http://www.w3.org/2001/XMLSchema" xmlns:p="http://schemas.microsoft.com/office/2006/metadata/properties" xmlns:ns1="http://schemas.microsoft.com/sharepoint/v3" xmlns:ns2="79853ddc-a6da-4b29-9050-94182208d5d4" xmlns:ns3="6a31fa18-680d-4d9a-9324-d13471b309b0" targetNamespace="http://schemas.microsoft.com/office/2006/metadata/properties" ma:root="true" ma:fieldsID="97ca769a553e49855c709c5c6295d889" ns1:_="" ns2:_="" ns3:_="">
    <xsd:import namespace="http://schemas.microsoft.com/sharepoint/v3"/>
    <xsd:import namespace="79853ddc-a6da-4b29-9050-94182208d5d4"/>
    <xsd:import namespace="6a31fa18-680d-4d9a-9324-d13471b309b0"/>
    <xsd:element name="properties">
      <xsd:complexType>
        <xsd:sequence>
          <xsd:element name="documentManagement">
            <xsd:complexType>
              <xsd:all>
                <xsd:element ref="ns2:MigrationWizId" minOccurs="0"/>
                <xsd:element ref="ns2:MigrationWizIdPermissions" minOccurs="0"/>
                <xsd:element ref="ns2:MigrationWizIdPermissionLevels" minOccurs="0"/>
                <xsd:element ref="ns2:MigrationWizIdDocumentLibraryPermissions" minOccurs="0"/>
                <xsd:element ref="ns2:MigrationWizIdSecurityGroups" minOccurs="0"/>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9853ddc-a6da-4b29-9050-94182208d5d4"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PermissionLevels" ma:index="10" nillable="true" ma:displayName="MigrationWizIdPermissionLevels" ma:internalName="MigrationWizIdPermissionLevels">
      <xsd:simpleType>
        <xsd:restriction base="dms:Text"/>
      </xsd:simpleType>
    </xsd:element>
    <xsd:element name="MigrationWizIdDocumentLibraryPermissions" ma:index="11" nillable="true" ma:displayName="MigrationWizIdDocumentLibraryPermissions" ma:internalName="MigrationWizIdDocumentLibraryPermissions">
      <xsd:simpleType>
        <xsd:restriction base="dms:Text"/>
      </xsd:simpleType>
    </xsd:element>
    <xsd:element name="MigrationWizIdSecurityGroups" ma:index="12" nillable="true" ma:displayName="MigrationWizIdSecurityGroups" ma:internalName="MigrationWizIdSecurityGroups">
      <xsd:simpleType>
        <xsd:restriction base="dms:Text"/>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MediaServiceLocation" ma:index="2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a31fa18-680d-4d9a-9324-d13471b309b0" elementFormDefault="qualified">
    <xsd:import namespace="http://schemas.microsoft.com/office/2006/documentManagement/types"/>
    <xsd:import namespace="http://schemas.microsoft.com/office/infopath/2007/PartnerControls"/>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MigrationWizId xmlns="79853ddc-a6da-4b29-9050-94182208d5d4" xsi:nil="true"/>
    <MigrationWizIdPermissionLevels xmlns="79853ddc-a6da-4b29-9050-94182208d5d4" xsi:nil="true"/>
    <_ip_UnifiedCompliancePolicyProperties xmlns="http://schemas.microsoft.com/sharepoint/v3" xsi:nil="true"/>
    <MigrationWizIdPermissions xmlns="79853ddc-a6da-4b29-9050-94182208d5d4" xsi:nil="true"/>
    <MigrationWizIdDocumentLibraryPermissions xmlns="79853ddc-a6da-4b29-9050-94182208d5d4" xsi:nil="true"/>
    <MigrationWizIdSecurityGroups xmlns="79853ddc-a6da-4b29-9050-94182208d5d4"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E2CF9E-5A39-4881-85EF-173B1F711807}">
  <ds:schemaRefs>
    <ds:schemaRef ds:uri="http://schemas.microsoft.com/sharepoint/v3/contenttype/forms"/>
  </ds:schemaRefs>
</ds:datastoreItem>
</file>

<file path=customXml/itemProps2.xml><?xml version="1.0" encoding="utf-8"?>
<ds:datastoreItem xmlns:ds="http://schemas.openxmlformats.org/officeDocument/2006/customXml" ds:itemID="{E1C68947-ABA0-41F9-9C73-0522861C5E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9853ddc-a6da-4b29-9050-94182208d5d4"/>
    <ds:schemaRef ds:uri="6a31fa18-680d-4d9a-9324-d13471b309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393D36B-9D54-4D0C-A166-77B1BB22616D}">
  <ds:schemaRefs>
    <ds:schemaRef ds:uri="http://schemas.microsoft.com/office/2006/metadata/properties"/>
    <ds:schemaRef ds:uri="http://schemas.microsoft.com/office/infopath/2007/PartnerControls"/>
    <ds:schemaRef ds:uri="http://schemas.microsoft.com/sharepoint/v3"/>
    <ds:schemaRef ds:uri="79853ddc-a6da-4b29-9050-94182208d5d4"/>
  </ds:schemaRefs>
</ds:datastoreItem>
</file>

<file path=customXml/itemProps4.xml><?xml version="1.0" encoding="utf-8"?>
<ds:datastoreItem xmlns:ds="http://schemas.openxmlformats.org/officeDocument/2006/customXml" ds:itemID="{99314C63-07EC-4479-A6EF-C56827DB06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TotalTime>
  <Application>LibreOffice/7.3.3.2$Linux_X86_64 LibreOffice_project/30$Build-2</Application>
  <AppVersion>15.0000</AppVersion>
  <Pages>3</Pages>
  <Words>726</Words>
  <Characters>4332</Characters>
  <CharactersWithSpaces>4972</CharactersWithSpaces>
  <Paragraphs>95</Paragraphs>
  <Company>Capgemini</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2022-03-09T22:55:00Z</dcterms:created>
  <dc:creator>Cap Gemini Consultant</dc:creator>
  <dc:description/>
  <dc:language>en-US</dc:language>
  <cp:lastModifiedBy/>
  <cp:lastPrinted>2013-09-12T18:28:00Z</cp:lastPrinted>
  <dcterms:modified xsi:type="dcterms:W3CDTF">2022-06-07T11:06:20Z</dcterms:modified>
  <cp:revision>37</cp:revision>
  <dc:subject/>
  <dc:title>NAME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0x010100A9C3F79E17E01948897BCDD756F81E52</vt:lpwstr>
  </property>
</Properties>
</file>