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7200" w:leader="none"/>
        </w:tabs>
        <w:rPr>
          <w:rFonts w:ascii="Calibri" w:hAnsi="Calibri" w:cs="Calibri"/>
          <w:bCs/>
          <w:sz w:val="22"/>
          <w:szCs w:val="22"/>
        </w:rPr>
      </w:pPr>
      <w:r>
        <w:rPr>
          <w:rFonts w:cs="Calibri" w:ascii="Calibri" w:hAnsi="Calibri"/>
          <w:b/>
          <w:sz w:val="36"/>
          <w:szCs w:val="36"/>
        </w:rPr>
        <w:t>Logan Mancuso</w:t>
        <w:tab/>
      </w:r>
      <w:hyperlink r:id="rId2">
        <w:r>
          <w:rPr>
            <w:rStyle w:val="Hyperlink"/>
            <w:rFonts w:cs="Calibri" w:ascii="Calibri" w:hAnsi="Calibri"/>
            <w:b/>
            <w:bCs/>
            <w:sz w:val="22"/>
            <w:szCs w:val="22"/>
          </w:rPr>
          <w:t>https://loganmancuso.github.io</w:t>
        </w:r>
      </w:hyperlink>
      <w:r>
        <w:rPr>
          <w:rFonts w:cs="Calibri" w:ascii="Calibri" w:hAnsi="Calibri"/>
          <w:bCs/>
          <w:sz w:val="22"/>
          <w:szCs w:val="22"/>
        </w:rPr>
        <w:t xml:space="preserve"> </w:t>
      </w:r>
    </w:p>
    <w:tbl>
      <w:tblPr>
        <w:tblStyle w:val="TableGrid"/>
        <w:tblW w:w="10995"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454"/>
        <w:gridCol w:w="9540"/>
      </w:tblGrid>
      <w:tr>
        <w:trPr>
          <w:trHeight w:val="392" w:hRule="atLeast"/>
        </w:trPr>
        <w:tc>
          <w:tcPr>
            <w:tcW w:w="1454" w:type="dxa"/>
            <w:tcBorders>
              <w:top w:val="nil"/>
              <w:left w:val="nil"/>
              <w:bottom w:val="nil"/>
              <w:right w:val="nil"/>
            </w:tcBorders>
          </w:tcPr>
          <w:p>
            <w:pPr>
              <w:pStyle w:val="Normal"/>
              <w:widowControl w:val="false"/>
              <w:tabs>
                <w:tab w:val="clear" w:pos="720"/>
                <w:tab w:val="left" w:pos="1620" w:leader="none"/>
              </w:tabs>
              <w:suppressAutoHyphens w:val="true"/>
              <w:spacing w:before="120" w:after="0"/>
              <w:jc w:val="left"/>
              <w:rPr>
                <w:sz w:val="22"/>
                <w:szCs w:val="22"/>
              </w:rPr>
            </w:pPr>
            <w:r>
              <w:rPr>
                <w:rFonts w:eastAsia="Times New Roman" w:cs="Times New Roman" w:ascii="Calibri" w:hAnsi="Calibri"/>
                <w:b/>
                <w:kern w:val="0"/>
                <w:sz w:val="22"/>
                <w:szCs w:val="22"/>
                <w:lang w:val="en-US" w:eastAsia="en-US" w:bidi="ar-SA"/>
              </w:rPr>
              <w:t>Title:</w:t>
            </w:r>
          </w:p>
        </w:tc>
        <w:tc>
          <w:tcPr>
            <w:tcW w:w="9540" w:type="dxa"/>
            <w:tcBorders>
              <w:top w:val="nil"/>
              <w:left w:val="nil"/>
              <w:bottom w:val="nil"/>
              <w:right w:val="nil"/>
            </w:tcBorders>
          </w:tcPr>
          <w:p>
            <w:pPr>
              <w:pStyle w:val="Normal"/>
              <w:widowControl w:val="false"/>
              <w:tabs>
                <w:tab w:val="clear" w:pos="720"/>
                <w:tab w:val="left" w:pos="1620" w:leader="none"/>
              </w:tabs>
              <w:suppressAutoHyphens w:val="true"/>
              <w:spacing w:before="120" w:after="0"/>
              <w:jc w:val="right"/>
              <w:rPr>
                <w:sz w:val="22"/>
                <w:szCs w:val="22"/>
              </w:rPr>
            </w:pPr>
            <w:r>
              <w:rPr>
                <w:rFonts w:eastAsia="Times New Roman" w:cs="Times New Roman" w:ascii="Calibri" w:hAnsi="Calibri"/>
                <w:b/>
                <w:kern w:val="0"/>
                <w:sz w:val="22"/>
                <w:szCs w:val="22"/>
                <w:lang w:val="en-US" w:eastAsia="en-US" w:bidi="ar-SA"/>
              </w:rPr>
              <w:t>IaC DevSecOps &amp; Network Engineer</w:t>
            </w:r>
          </w:p>
        </w:tc>
      </w:tr>
      <w:tr>
        <w:trPr>
          <w:trHeight w:val="392" w:hRule="atLeast"/>
        </w:trPr>
        <w:tc>
          <w:tcPr>
            <w:tcW w:w="1454" w:type="dxa"/>
            <w:tcBorders>
              <w:top w:val="nil"/>
              <w:left w:val="nil"/>
              <w:bottom w:val="nil"/>
              <w:right w:val="nil"/>
            </w:tcBorders>
          </w:tcPr>
          <w:p>
            <w:pPr>
              <w:pStyle w:val="Normal"/>
              <w:widowControl w:val="false"/>
              <w:tabs>
                <w:tab w:val="clear" w:pos="720"/>
                <w:tab w:val="left" w:pos="1620" w:leader="none"/>
              </w:tabs>
              <w:suppressAutoHyphens w:val="true"/>
              <w:spacing w:before="120" w:after="0"/>
              <w:jc w:val="left"/>
              <w:rPr>
                <w:sz w:val="22"/>
                <w:szCs w:val="22"/>
              </w:rPr>
            </w:pPr>
            <w:r>
              <w:rPr>
                <w:rFonts w:eastAsia="Times New Roman" w:cs="Times New Roman" w:ascii="Calibri" w:hAnsi="Calibri"/>
                <w:b/>
                <w:kern w:val="0"/>
                <w:sz w:val="22"/>
                <w:szCs w:val="22"/>
                <w:lang w:val="en-US" w:eastAsia="en-US" w:bidi="ar-SA"/>
              </w:rPr>
              <w:t>Location:</w:t>
            </w:r>
          </w:p>
        </w:tc>
        <w:tc>
          <w:tcPr>
            <w:tcW w:w="9540" w:type="dxa"/>
            <w:tcBorders>
              <w:top w:val="nil"/>
              <w:left w:val="nil"/>
              <w:bottom w:val="nil"/>
              <w:right w:val="nil"/>
            </w:tcBorders>
          </w:tcPr>
          <w:p>
            <w:pPr>
              <w:pStyle w:val="Normal"/>
              <w:widowControl w:val="false"/>
              <w:tabs>
                <w:tab w:val="clear" w:pos="720"/>
                <w:tab w:val="left" w:pos="1620" w:leader="none"/>
              </w:tabs>
              <w:suppressAutoHyphens w:val="true"/>
              <w:spacing w:before="120" w:after="0"/>
              <w:ind w:hanging="1620" w:left="1620"/>
              <w:jc w:val="right"/>
              <w:rPr>
                <w:sz w:val="22"/>
                <w:szCs w:val="22"/>
              </w:rPr>
            </w:pPr>
            <w:r>
              <w:rPr>
                <w:rFonts w:eastAsia="Times New Roman" w:cs="Times New Roman" w:ascii="Calibri" w:hAnsi="Calibri"/>
                <w:b/>
                <w:kern w:val="0"/>
                <w:sz w:val="22"/>
                <w:szCs w:val="22"/>
                <w:lang w:val="en-US" w:eastAsia="en-US" w:bidi="ar-SA"/>
              </w:rPr>
              <w:t>Columbia, South Carolina</w:t>
            </w:r>
          </w:p>
        </w:tc>
      </w:tr>
      <w:tr>
        <w:trPr>
          <w:trHeight w:val="380" w:hRule="atLeast"/>
        </w:trPr>
        <w:tc>
          <w:tcPr>
            <w:tcW w:w="1454" w:type="dxa"/>
            <w:tcBorders>
              <w:top w:val="nil"/>
              <w:left w:val="nil"/>
              <w:bottom w:val="nil"/>
              <w:right w:val="nil"/>
            </w:tcBorders>
          </w:tcPr>
          <w:p>
            <w:pPr>
              <w:pStyle w:val="Normal"/>
              <w:widowControl w:val="false"/>
              <w:tabs>
                <w:tab w:val="clear" w:pos="720"/>
                <w:tab w:val="left" w:pos="1620" w:leader="none"/>
              </w:tabs>
              <w:suppressAutoHyphens w:val="true"/>
              <w:spacing w:before="120" w:after="0"/>
              <w:jc w:val="left"/>
              <w:rPr>
                <w:sz w:val="22"/>
                <w:szCs w:val="22"/>
              </w:rPr>
            </w:pPr>
            <w:r>
              <w:rPr>
                <w:rFonts w:eastAsia="Times New Roman" w:cs="Times New Roman" w:ascii="Calibri" w:hAnsi="Calibri"/>
                <w:b/>
                <w:kern w:val="0"/>
                <w:sz w:val="22"/>
                <w:szCs w:val="22"/>
                <w:lang w:val="en-US" w:eastAsia="en-US" w:bidi="ar-SA"/>
              </w:rPr>
              <w:t>Contact:</w:t>
            </w:r>
          </w:p>
        </w:tc>
        <w:tc>
          <w:tcPr>
            <w:tcW w:w="9540" w:type="dxa"/>
            <w:tcBorders>
              <w:top w:val="nil"/>
              <w:left w:val="nil"/>
              <w:bottom w:val="nil"/>
              <w:right w:val="nil"/>
            </w:tcBorders>
          </w:tcPr>
          <w:p>
            <w:pPr>
              <w:pStyle w:val="Normal"/>
              <w:widowControl w:val="false"/>
              <w:tabs>
                <w:tab w:val="clear" w:pos="720"/>
                <w:tab w:val="left" w:pos="1620" w:leader="none"/>
              </w:tabs>
              <w:suppressAutoHyphens w:val="true"/>
              <w:spacing w:before="120" w:after="0"/>
              <w:ind w:hanging="1620" w:left="1620"/>
              <w:jc w:val="right"/>
              <w:rPr/>
            </w:pPr>
            <w:hyperlink r:id="rId3">
              <w:r>
                <w:rPr>
                  <w:rStyle w:val="Hyperlink"/>
                  <w:rFonts w:eastAsia="Times New Roman" w:cs="Times New Roman" w:ascii="Calibri" w:hAnsi="Calibri"/>
                  <w:kern w:val="0"/>
                  <w:sz w:val="22"/>
                  <w:szCs w:val="22"/>
                  <w:u w:val="none"/>
                  <w:lang w:val="en-US" w:eastAsia="en-US" w:bidi="ar-SA"/>
                </w:rPr>
                <w:t>logan@mancuso.in</w:t>
              </w:r>
            </w:hyperlink>
            <w:r>
              <w:rPr>
                <w:rStyle w:val="Hyperlink"/>
                <w:rFonts w:eastAsia="Times New Roman" w:cs="Times New Roman" w:ascii="Calibri" w:hAnsi="Calibri"/>
                <w:kern w:val="0"/>
                <w:sz w:val="22"/>
                <w:szCs w:val="22"/>
                <w:u w:val="none"/>
                <w:lang w:val="en-US" w:eastAsia="en-US" w:bidi="ar-SA"/>
              </w:rPr>
              <w:t xml:space="preserve">    </w:t>
            </w:r>
            <w:r>
              <w:rPr>
                <w:rFonts w:eastAsia="Times New Roman" w:cs="Times New Roman" w:ascii="Calibri" w:hAnsi="Calibri"/>
                <w:kern w:val="0"/>
                <w:sz w:val="22"/>
                <w:szCs w:val="22"/>
                <w:lang w:val="en-US" w:eastAsia="en-US" w:bidi="ar-SA"/>
              </w:rPr>
              <w:t>(803) 470-3985</w:t>
            </w:r>
          </w:p>
        </w:tc>
      </w:tr>
    </w:tbl>
    <w:p>
      <w:pPr>
        <w:pStyle w:val="Heading1"/>
        <w:pBdr>
          <w:bottom w:val="single" w:sz="4" w:space="0" w:color="808080"/>
        </w:pBdr>
        <w:tabs>
          <w:tab w:val="clear" w:pos="720"/>
          <w:tab w:val="left" w:pos="6480" w:leader="none"/>
        </w:tabs>
        <w:spacing w:lineRule="auto" w:line="276"/>
        <w:rPr>
          <w:rFonts w:ascii="Calibri" w:hAnsi="Calibri"/>
          <w:b w:val="false"/>
          <w:i w:val="false"/>
          <w:i w:val="false"/>
          <w:color w:val="2E74B5"/>
          <w:sz w:val="28"/>
          <w:szCs w:val="28"/>
        </w:rPr>
      </w:pPr>
      <w:r>
        <w:rPr>
          <w:rFonts w:ascii="Calibri" w:hAnsi="Calibri"/>
          <w:b w:val="false"/>
          <w:i w:val="false"/>
          <w:color w:val="2E74B5"/>
          <w:sz w:val="28"/>
          <w:szCs w:val="28"/>
        </w:rPr>
        <w:t>Experience Summary</w:t>
      </w:r>
    </w:p>
    <w:p>
      <w:pPr>
        <w:pStyle w:val="Normal"/>
        <w:spacing w:beforeAutospacing="1" w:afterAutospacing="1"/>
        <w:rPr/>
      </w:pPr>
      <w:r>
        <w:rPr>
          <w:rFonts w:ascii="Calibri" w:hAnsi="Calibri"/>
          <w:sz w:val="22"/>
          <w:szCs w:val="22"/>
        </w:rPr>
        <w:t xml:space="preserve">With 5 years of experience in cloud architecture, networking, and DevSecOps, Logan has found a passion for automation both personally and professionally. As a Networking engineer, he has extensive experience with IPv6, DNS, WAF, and routing on AWS, Azure, GCP and on-prem. Creating stateful infrastructure that is rapidly deployable, and configurable to suite the needs of the applications it serves. By leveraging CI/CD tools such as Azure DevOps, and GitLab Actions, he has delivered scalable, secure, and robust solutions to meet business demands. The growing demand for scalable applications puts a greater emphasis on automation within the application development lifecycle. </w:t>
      </w:r>
    </w:p>
    <w:p>
      <w:pPr>
        <w:pStyle w:val="Heading1"/>
        <w:pBdr>
          <w:bottom w:val="single" w:sz="4" w:space="0" w:color="808080"/>
        </w:pBdr>
        <w:tabs>
          <w:tab w:val="clear" w:pos="720"/>
          <w:tab w:val="left" w:pos="6480" w:leader="none"/>
        </w:tabs>
        <w:spacing w:lineRule="auto" w:line="276" w:before="540" w:after="200"/>
        <w:rPr>
          <w:rFonts w:ascii="Calibri" w:hAnsi="Calibri"/>
          <w:b w:val="false"/>
          <w:i w:val="false"/>
          <w:i w:val="false"/>
          <w:color w:val="2E74B5"/>
          <w:sz w:val="28"/>
          <w:szCs w:val="28"/>
        </w:rPr>
      </w:pPr>
      <w:r>
        <w:rPr>
          <w:rFonts w:ascii="Calibri" w:hAnsi="Calibri"/>
          <w:b w:val="false"/>
          <w:i w:val="false"/>
          <w:color w:val="2E74B5"/>
          <w:sz w:val="28"/>
          <w:szCs w:val="28"/>
        </w:rPr>
        <w:t>Key Skills</w:t>
      </w:r>
    </w:p>
    <w:p>
      <w:pPr>
        <w:pStyle w:val="ListParagraph"/>
        <w:numPr>
          <w:ilvl w:val="0"/>
          <w:numId w:val="3"/>
        </w:numPr>
        <w:spacing w:beforeAutospacing="1" w:after="0"/>
        <w:rPr>
          <w:rFonts w:ascii="Calibri" w:hAnsi="Calibri" w:cs="Arial" w:asciiTheme="minorHAnsi" w:hAnsiTheme="minorHAnsi"/>
          <w:sz w:val="22"/>
          <w:szCs w:val="22"/>
        </w:rPr>
      </w:pPr>
      <w:r>
        <w:rPr>
          <w:rFonts w:ascii="Calibri" w:hAnsi="Calibri" w:asciiTheme="minorHAnsi" w:hAnsiTheme="minorHAnsi"/>
          <w:b/>
          <w:sz w:val="22"/>
          <w:szCs w:val="22"/>
        </w:rPr>
        <w:t xml:space="preserve">Functional: </w:t>
      </w:r>
      <w:r>
        <w:rPr>
          <w:rFonts w:cs="Arial" w:ascii="Calibri" w:hAnsi="Calibri" w:asciiTheme="minorHAnsi" w:hAnsiTheme="minorHAnsi"/>
          <w:sz w:val="22"/>
          <w:szCs w:val="22"/>
        </w:rPr>
        <w:t>Team building, technical architect, live troubleshooting, and client communication skills.</w:t>
      </w:r>
    </w:p>
    <w:p>
      <w:pPr>
        <w:pStyle w:val="ListParagraph"/>
        <w:numPr>
          <w:ilvl w:val="0"/>
          <w:numId w:val="3"/>
        </w:numPr>
        <w:tabs>
          <w:tab w:val="clear" w:pos="720"/>
          <w:tab w:val="left" w:pos="-1080" w:leader="none"/>
        </w:tabs>
        <w:spacing w:before="0" w:after="0"/>
        <w:rPr>
          <w:rFonts w:ascii="Calibri" w:hAnsi="Calibri" w:asciiTheme="minorHAnsi" w:hAnsiTheme="minorHAnsi"/>
          <w:sz w:val="22"/>
          <w:szCs w:val="22"/>
        </w:rPr>
      </w:pPr>
      <w:r>
        <w:rPr>
          <w:rFonts w:ascii="Calibri" w:hAnsi="Calibri" w:asciiTheme="minorHAnsi" w:hAnsiTheme="minorHAnsi"/>
          <w:b/>
          <w:sz w:val="22"/>
          <w:szCs w:val="22"/>
        </w:rPr>
        <w:t>Technical:</w:t>
      </w:r>
    </w:p>
    <w:p>
      <w:pPr>
        <w:pStyle w:val="ListParagraph"/>
        <w:numPr>
          <w:ilvl w:val="1"/>
          <w:numId w:val="3"/>
        </w:numPr>
        <w:tabs>
          <w:tab w:val="clear" w:pos="720"/>
          <w:tab w:val="left" w:pos="-1080" w:leader="none"/>
        </w:tabs>
        <w:spacing w:before="180" w:after="0"/>
        <w:rPr>
          <w:rFonts w:ascii="Calibri" w:hAnsi="Calibri" w:asciiTheme="minorHAnsi" w:hAnsiTheme="minorHAnsi"/>
          <w:sz w:val="22"/>
          <w:szCs w:val="22"/>
        </w:rPr>
      </w:pPr>
      <w:r>
        <w:rPr>
          <w:rFonts w:ascii="Calibri" w:hAnsi="Calibri" w:asciiTheme="minorHAnsi" w:hAnsiTheme="minorHAnsi"/>
          <w:sz w:val="22"/>
          <w:szCs w:val="22"/>
        </w:rPr>
        <w:t>Infrastructure: Terraform, Packer, Kubernetes, Docker Swarm, Ansible, Podman, Cloud-Init</w:t>
      </w:r>
    </w:p>
    <w:p>
      <w:pPr>
        <w:pStyle w:val="ListParagraph"/>
        <w:numPr>
          <w:ilvl w:val="1"/>
          <w:numId w:val="3"/>
        </w:numPr>
        <w:tabs>
          <w:tab w:val="clear" w:pos="720"/>
          <w:tab w:val="left" w:pos="-1080" w:leader="none"/>
        </w:tabs>
        <w:spacing w:before="180" w:after="0"/>
        <w:rPr>
          <w:rFonts w:ascii="Calibri" w:hAnsi="Calibri" w:asciiTheme="minorHAnsi" w:hAnsiTheme="minorHAnsi"/>
          <w:sz w:val="22"/>
          <w:szCs w:val="22"/>
        </w:rPr>
      </w:pPr>
      <w:r>
        <w:rPr>
          <w:rFonts w:ascii="Calibri" w:hAnsi="Calibri" w:asciiTheme="minorHAnsi" w:hAnsiTheme="minorHAnsi"/>
          <w:sz w:val="22"/>
          <w:szCs w:val="22"/>
        </w:rPr>
        <w:t xml:space="preserve">Networking: Ipv6, NextGenFirewall, Stateful-Firewall, Wireshark/PCAP, Boarder Gateway, DNS. </w:t>
      </w:r>
    </w:p>
    <w:p>
      <w:pPr>
        <w:pStyle w:val="ListParagraph"/>
        <w:numPr>
          <w:ilvl w:val="1"/>
          <w:numId w:val="3"/>
        </w:numPr>
        <w:tabs>
          <w:tab w:val="clear" w:pos="720"/>
          <w:tab w:val="left" w:pos="-1080" w:leader="none"/>
        </w:tabs>
        <w:spacing w:before="180" w:after="0"/>
        <w:rPr>
          <w:rFonts w:ascii="Calibri" w:hAnsi="Calibri" w:asciiTheme="minorHAnsi" w:hAnsiTheme="minorHAnsi"/>
          <w:sz w:val="22"/>
          <w:szCs w:val="22"/>
        </w:rPr>
      </w:pPr>
      <w:r>
        <w:rPr>
          <w:rFonts w:ascii="Calibri" w:hAnsi="Calibri" w:asciiTheme="minorHAnsi" w:hAnsiTheme="minorHAnsi"/>
          <w:sz w:val="22"/>
          <w:szCs w:val="22"/>
        </w:rPr>
        <w:t>Scripting: Bash (POSIX Compliant Shells), PowerShell, AWS cli, Azure cli</w:t>
      </w:r>
    </w:p>
    <w:p>
      <w:pPr>
        <w:pStyle w:val="ListParagraph"/>
        <w:numPr>
          <w:ilvl w:val="1"/>
          <w:numId w:val="3"/>
        </w:numPr>
        <w:tabs>
          <w:tab w:val="clear" w:pos="720"/>
          <w:tab w:val="left" w:pos="-1080" w:leader="none"/>
        </w:tabs>
        <w:spacing w:before="180" w:after="0"/>
        <w:rPr>
          <w:rFonts w:ascii="Calibri" w:hAnsi="Calibri" w:asciiTheme="minorHAnsi" w:hAnsiTheme="minorHAnsi"/>
          <w:sz w:val="22"/>
          <w:szCs w:val="22"/>
        </w:rPr>
      </w:pPr>
      <w:r>
        <w:rPr>
          <w:rFonts w:ascii="Calibri" w:hAnsi="Calibri" w:asciiTheme="minorHAnsi" w:hAnsiTheme="minorHAnsi"/>
          <w:sz w:val="22"/>
          <w:szCs w:val="22"/>
        </w:rPr>
        <w:t>Cloud: AWS, Azure, GCP, MuleSoft, VSphere, Linode, Proxmox</w:t>
      </w:r>
    </w:p>
    <w:p>
      <w:pPr>
        <w:pStyle w:val="ListParagraph"/>
        <w:numPr>
          <w:ilvl w:val="1"/>
          <w:numId w:val="3"/>
        </w:numPr>
        <w:tabs>
          <w:tab w:val="clear" w:pos="720"/>
          <w:tab w:val="left" w:pos="-1080" w:leader="none"/>
        </w:tabs>
        <w:spacing w:before="180" w:after="0"/>
        <w:rPr>
          <w:rFonts w:ascii="Calibri" w:hAnsi="Calibri" w:asciiTheme="minorHAnsi" w:hAnsiTheme="minorHAnsi"/>
          <w:sz w:val="22"/>
          <w:szCs w:val="22"/>
        </w:rPr>
      </w:pPr>
      <w:r>
        <w:rPr>
          <w:rFonts w:ascii="Calibri" w:hAnsi="Calibri" w:asciiTheme="minorHAnsi" w:hAnsiTheme="minorHAnsi"/>
          <w:sz w:val="22"/>
          <w:szCs w:val="22"/>
        </w:rPr>
        <w:t>Programming: Python, Java, C/C++, Dot Net 3.5, 4.6 and 6</w:t>
      </w:r>
    </w:p>
    <w:p>
      <w:pPr>
        <w:pStyle w:val="ListParagraph"/>
        <w:numPr>
          <w:ilvl w:val="1"/>
          <w:numId w:val="3"/>
        </w:numPr>
        <w:tabs>
          <w:tab w:val="clear" w:pos="720"/>
          <w:tab w:val="left" w:pos="-1080" w:leader="none"/>
        </w:tabs>
        <w:spacing w:before="180" w:after="0"/>
        <w:rPr>
          <w:rFonts w:ascii="Calibri" w:hAnsi="Calibri" w:asciiTheme="minorHAnsi" w:hAnsiTheme="minorHAnsi"/>
          <w:sz w:val="22"/>
          <w:szCs w:val="22"/>
        </w:rPr>
      </w:pPr>
      <w:r>
        <w:rPr>
          <w:rFonts w:ascii="Calibri" w:hAnsi="Calibri" w:asciiTheme="minorHAnsi" w:hAnsiTheme="minorHAnsi"/>
          <w:sz w:val="22"/>
          <w:szCs w:val="22"/>
        </w:rPr>
        <w:t>Database: Microsoft SQL, Postgres, Oracle, MySQL, MariaDB</w:t>
      </w:r>
    </w:p>
    <w:p>
      <w:pPr>
        <w:pStyle w:val="ListParagraph"/>
        <w:numPr>
          <w:ilvl w:val="1"/>
          <w:numId w:val="3"/>
        </w:numPr>
        <w:tabs>
          <w:tab w:val="clear" w:pos="720"/>
          <w:tab w:val="left" w:pos="-1080" w:leader="none"/>
        </w:tabs>
        <w:spacing w:before="180" w:after="0"/>
        <w:rPr>
          <w:rFonts w:ascii="Calibri" w:hAnsi="Calibri" w:asciiTheme="minorHAnsi" w:hAnsiTheme="minorHAnsi"/>
          <w:sz w:val="22"/>
          <w:szCs w:val="22"/>
        </w:rPr>
      </w:pPr>
      <w:r>
        <w:rPr>
          <w:rFonts w:ascii="Calibri" w:hAnsi="Calibri" w:asciiTheme="minorHAnsi" w:hAnsiTheme="minorHAnsi"/>
          <w:sz w:val="22"/>
          <w:szCs w:val="22"/>
        </w:rPr>
        <w:t xml:space="preserve">Microsoft: </w:t>
      </w:r>
      <w:hyperlink r:id="rId4">
        <w:r>
          <w:rPr>
            <w:rStyle w:val="Hyperlink"/>
            <w:rFonts w:ascii="Calibri" w:hAnsi="Calibri" w:asciiTheme="minorHAnsi" w:hAnsiTheme="minorHAnsi"/>
            <w:sz w:val="22"/>
            <w:szCs w:val="22"/>
          </w:rPr>
          <w:t>Windows Subsystem for Linux</w:t>
        </w:r>
      </w:hyperlink>
      <w:r>
        <w:rPr>
          <w:rFonts w:ascii="Calibri" w:hAnsi="Calibri" w:asciiTheme="minorHAnsi" w:hAnsiTheme="minorHAnsi"/>
          <w:sz w:val="22"/>
          <w:szCs w:val="22"/>
        </w:rPr>
        <w:t xml:space="preserve"> (v1/v2), Visual Studio, React, Entity Framework</w:t>
      </w:r>
    </w:p>
    <w:p>
      <w:pPr>
        <w:pStyle w:val="ListParagraph"/>
        <w:numPr>
          <w:ilvl w:val="1"/>
          <w:numId w:val="3"/>
        </w:numPr>
        <w:tabs>
          <w:tab w:val="clear" w:pos="720"/>
          <w:tab w:val="left" w:pos="-1080" w:leader="none"/>
        </w:tabs>
        <w:spacing w:before="180" w:after="0"/>
        <w:rPr>
          <w:rFonts w:ascii="Calibri" w:hAnsi="Calibri" w:asciiTheme="minorHAnsi" w:hAnsiTheme="minorHAnsi"/>
          <w:sz w:val="22"/>
          <w:szCs w:val="22"/>
        </w:rPr>
      </w:pPr>
      <w:r>
        <w:rPr>
          <w:rFonts w:ascii="Calibri" w:hAnsi="Calibri" w:asciiTheme="minorHAnsi" w:hAnsiTheme="minorHAnsi"/>
          <w:sz w:val="22"/>
          <w:szCs w:val="22"/>
        </w:rPr>
        <w:t xml:space="preserve">AI and Machine Learning: </w:t>
      </w:r>
      <w:hyperlink r:id="rId5">
        <w:r>
          <w:rPr>
            <w:rStyle w:val="Hyperlink"/>
            <w:rFonts w:ascii="Calibri" w:hAnsi="Calibri" w:asciiTheme="minorHAnsi" w:hAnsiTheme="minorHAnsi"/>
            <w:sz w:val="22"/>
            <w:szCs w:val="22"/>
          </w:rPr>
          <w:t>OpenCV</w:t>
        </w:r>
      </w:hyperlink>
      <w:r>
        <w:rPr>
          <w:rFonts w:ascii="Calibri" w:hAnsi="Calibri" w:asciiTheme="minorHAnsi" w:hAnsiTheme="minorHAnsi"/>
          <w:sz w:val="22"/>
          <w:szCs w:val="22"/>
        </w:rPr>
        <w:t xml:space="preserve">, </w:t>
      </w:r>
      <w:hyperlink r:id="rId6">
        <w:r>
          <w:rPr>
            <w:rStyle w:val="Hyperlink"/>
            <w:rFonts w:ascii="Calibri" w:hAnsi="Calibri" w:asciiTheme="minorHAnsi" w:hAnsiTheme="minorHAnsi"/>
            <w:sz w:val="22"/>
            <w:szCs w:val="22"/>
          </w:rPr>
          <w:t>TensorFlow</w:t>
        </w:r>
      </w:hyperlink>
      <w:r>
        <w:rPr>
          <w:rFonts w:ascii="Calibri" w:hAnsi="Calibri" w:asciiTheme="minorHAnsi" w:hAnsiTheme="minorHAnsi"/>
          <w:sz w:val="22"/>
          <w:szCs w:val="22"/>
        </w:rPr>
        <w:t xml:space="preserve">, </w:t>
      </w:r>
      <w:hyperlink r:id="rId7">
        <w:r>
          <w:rPr>
            <w:rStyle w:val="Hyperlink"/>
            <w:rFonts w:ascii="Calibri" w:hAnsi="Calibri" w:asciiTheme="minorHAnsi" w:hAnsiTheme="minorHAnsi"/>
            <w:sz w:val="22"/>
            <w:szCs w:val="22"/>
          </w:rPr>
          <w:t>OpenMPI</w:t>
        </w:r>
      </w:hyperlink>
      <w:r>
        <w:rPr>
          <w:rFonts w:ascii="Calibri" w:hAnsi="Calibri" w:asciiTheme="minorHAnsi" w:hAnsiTheme="minorHAnsi"/>
          <w:sz w:val="22"/>
          <w:szCs w:val="22"/>
        </w:rPr>
        <w:t xml:space="preserve">, </w:t>
      </w:r>
      <w:hyperlink r:id="rId8">
        <w:r>
          <w:rPr>
            <w:rStyle w:val="Hyperlink"/>
            <w:rFonts w:ascii="Calibri" w:hAnsi="Calibri" w:asciiTheme="minorHAnsi" w:hAnsiTheme="minorHAnsi"/>
            <w:sz w:val="22"/>
            <w:szCs w:val="22"/>
          </w:rPr>
          <w:t>Caffe</w:t>
        </w:r>
      </w:hyperlink>
      <w:r>
        <w:rPr>
          <w:rFonts w:ascii="Calibri" w:hAnsi="Calibri" w:asciiTheme="minorHAnsi" w:hAnsiTheme="minorHAnsi"/>
          <w:sz w:val="22"/>
          <w:szCs w:val="22"/>
        </w:rPr>
        <w:t xml:space="preserve">, </w:t>
      </w:r>
      <w:hyperlink r:id="rId9">
        <w:r>
          <w:rPr>
            <w:rStyle w:val="Hyperlink"/>
            <w:rFonts w:ascii="Calibri" w:hAnsi="Calibri" w:asciiTheme="minorHAnsi" w:hAnsiTheme="minorHAnsi"/>
            <w:sz w:val="22"/>
            <w:szCs w:val="22"/>
          </w:rPr>
          <w:t>SLURM</w:t>
        </w:r>
      </w:hyperlink>
    </w:p>
    <w:p>
      <w:pPr>
        <w:pStyle w:val="Heading1"/>
        <w:pBdr>
          <w:bottom w:val="single" w:sz="4" w:space="0" w:color="808080"/>
        </w:pBdr>
        <w:tabs>
          <w:tab w:val="clear" w:pos="720"/>
          <w:tab w:val="left" w:pos="6480" w:leader="none"/>
        </w:tabs>
        <w:spacing w:lineRule="auto" w:line="276" w:before="540" w:after="200"/>
        <w:rPr>
          <w:rFonts w:ascii="Calibri" w:hAnsi="Calibri"/>
          <w:b w:val="false"/>
          <w:i w:val="false"/>
          <w:i w:val="false"/>
          <w:color w:val="2E74B5"/>
          <w:sz w:val="28"/>
          <w:szCs w:val="28"/>
        </w:rPr>
      </w:pPr>
      <w:r>
        <w:rPr>
          <w:rFonts w:ascii="Calibri" w:hAnsi="Calibri"/>
          <w:b w:val="false"/>
          <w:i w:val="false"/>
          <w:color w:val="2E74B5"/>
          <w:sz w:val="28"/>
          <w:szCs w:val="28"/>
        </w:rPr>
        <w:t>Certifications</w:t>
      </w:r>
    </w:p>
    <w:p>
      <w:pPr>
        <w:pStyle w:val="ListParagraph"/>
        <w:numPr>
          <w:ilvl w:val="0"/>
          <w:numId w:val="2"/>
        </w:numPr>
        <w:tabs>
          <w:tab w:val="clear" w:pos="720"/>
          <w:tab w:val="left" w:pos="10170" w:leader="none"/>
        </w:tabs>
        <w:spacing w:before="0" w:after="120"/>
        <w:rPr>
          <w:rFonts w:ascii="Calibri" w:hAnsi="Calibri" w:cs="Calibri"/>
          <w:sz w:val="22"/>
        </w:rPr>
      </w:pPr>
      <w:r>
        <w:rPr>
          <w:rFonts w:cs="Calibri" w:ascii="Calibri" w:hAnsi="Calibri"/>
          <w:sz w:val="22"/>
        </w:rPr>
        <w:t>Microsoft Azure: 900, 104, 304</w:t>
      </w:r>
    </w:p>
    <w:p>
      <w:pPr>
        <w:pStyle w:val="ListParagraph"/>
        <w:numPr>
          <w:ilvl w:val="0"/>
          <w:numId w:val="2"/>
        </w:numPr>
        <w:tabs>
          <w:tab w:val="clear" w:pos="720"/>
          <w:tab w:val="left" w:pos="10170" w:leader="none"/>
        </w:tabs>
        <w:spacing w:before="0" w:after="120"/>
        <w:rPr>
          <w:rFonts w:ascii="Calibri" w:hAnsi="Calibri" w:cs="Calibri"/>
          <w:sz w:val="22"/>
        </w:rPr>
      </w:pPr>
      <w:r>
        <w:rPr>
          <w:rFonts w:cs="Calibri" w:ascii="Calibri" w:hAnsi="Calibri"/>
          <w:sz w:val="22"/>
        </w:rPr>
        <w:t>Amazon Web Services: Certified Cloud Practitioner</w:t>
      </w:r>
    </w:p>
    <w:p>
      <w:pPr>
        <w:pStyle w:val="ListParagraph"/>
        <w:numPr>
          <w:ilvl w:val="0"/>
          <w:numId w:val="2"/>
        </w:numPr>
        <w:tabs>
          <w:tab w:val="clear" w:pos="720"/>
          <w:tab w:val="left" w:pos="10170" w:leader="none"/>
        </w:tabs>
        <w:spacing w:before="0" w:after="120"/>
        <w:rPr>
          <w:rFonts w:ascii="Calibri" w:hAnsi="Calibri" w:cs="Calibri"/>
          <w:sz w:val="22"/>
        </w:rPr>
      </w:pPr>
      <w:r>
        <w:rPr>
          <w:rFonts w:cs="Calibri" w:ascii="Calibri" w:hAnsi="Calibri"/>
          <w:sz w:val="22"/>
        </w:rPr>
        <w:t>Google Cloud Platform: Apigee Certified Security and API Developer</w:t>
      </w:r>
    </w:p>
    <w:p>
      <w:pPr>
        <w:pStyle w:val="Heading1"/>
        <w:pBdr>
          <w:bottom w:val="single" w:sz="4" w:space="0" w:color="808080"/>
        </w:pBdr>
        <w:tabs>
          <w:tab w:val="clear" w:pos="720"/>
          <w:tab w:val="left" w:pos="6480" w:leader="none"/>
        </w:tabs>
        <w:spacing w:lineRule="auto" w:line="276" w:before="540" w:after="200"/>
        <w:rPr>
          <w:rFonts w:ascii="Calibri" w:hAnsi="Calibri"/>
          <w:b w:val="false"/>
          <w:i w:val="false"/>
          <w:i w:val="false"/>
          <w:color w:val="2E74B5"/>
          <w:sz w:val="28"/>
          <w:szCs w:val="28"/>
        </w:rPr>
      </w:pPr>
      <w:r>
        <w:rPr>
          <w:rFonts w:ascii="Calibri" w:hAnsi="Calibri"/>
          <w:b w:val="false"/>
          <w:i w:val="false"/>
          <w:color w:val="2E74B5"/>
          <w:sz w:val="28"/>
          <w:szCs w:val="28"/>
        </w:rPr>
        <w:t>Higher Education</w:t>
      </w:r>
    </w:p>
    <w:p>
      <w:pPr>
        <w:pStyle w:val="ListParagraph"/>
        <w:numPr>
          <w:ilvl w:val="0"/>
          <w:numId w:val="2"/>
        </w:numPr>
        <w:tabs>
          <w:tab w:val="clear" w:pos="720"/>
          <w:tab w:val="left" w:pos="10170" w:leader="none"/>
        </w:tabs>
        <w:spacing w:before="0" w:after="120"/>
        <w:rPr>
          <w:rFonts w:ascii="Calibri" w:hAnsi="Calibri" w:cs="Calibri"/>
          <w:sz w:val="22"/>
        </w:rPr>
      </w:pPr>
      <w:r>
        <w:rPr>
          <w:rFonts w:cs="Calibri" w:ascii="Calibri" w:hAnsi="Calibri"/>
          <w:sz w:val="22"/>
        </w:rPr>
        <w:t>University of South Carolina – Columbia – BS Computer Science</w:t>
        <w:tab/>
        <w:t>2019</w:t>
      </w:r>
    </w:p>
    <w:p>
      <w:pPr>
        <w:pStyle w:val="ListParagraph"/>
        <w:numPr>
          <w:ilvl w:val="1"/>
          <w:numId w:val="2"/>
        </w:numPr>
        <w:spacing w:before="0" w:after="120"/>
        <w:rPr>
          <w:rFonts w:ascii="Calibri" w:hAnsi="Calibri" w:cs="Calibri"/>
          <w:sz w:val="22"/>
        </w:rPr>
      </w:pPr>
      <w:r>
        <w:rPr>
          <w:rFonts w:cs="Calibri" w:ascii="Calibri" w:hAnsi="Calibri"/>
          <w:sz w:val="22"/>
        </w:rPr>
        <w:t>Concentration: Discrete Structures and Graph Theory</w:t>
      </w:r>
    </w:p>
    <w:p>
      <w:pPr>
        <w:pStyle w:val="ListParagraph"/>
        <w:numPr>
          <w:ilvl w:val="1"/>
          <w:numId w:val="2"/>
        </w:numPr>
        <w:spacing w:before="0" w:after="120"/>
        <w:rPr>
          <w:rFonts w:ascii="Calibri" w:hAnsi="Calibri" w:cs="Calibri"/>
          <w:sz w:val="22"/>
        </w:rPr>
      </w:pPr>
      <w:r>
        <w:rPr>
          <w:rFonts w:cs="Calibri" w:ascii="Calibri" w:hAnsi="Calibri"/>
          <w:sz w:val="22"/>
        </w:rPr>
        <w:t>Minor in Mathematics - Concentration: Combinatorics and Number Theory</w:t>
      </w:r>
    </w:p>
    <w:p>
      <w:pPr>
        <w:pStyle w:val="Heading1"/>
        <w:pBdr>
          <w:bottom w:val="single" w:sz="4" w:space="0" w:color="808080"/>
        </w:pBdr>
        <w:tabs>
          <w:tab w:val="clear" w:pos="720"/>
          <w:tab w:val="left" w:pos="6480" w:leader="none"/>
        </w:tabs>
        <w:spacing w:lineRule="auto" w:line="276"/>
        <w:rPr>
          <w:rFonts w:ascii="Calibri" w:hAnsi="Calibri"/>
          <w:b w:val="false"/>
          <w:i w:val="false"/>
          <w:i w:val="false"/>
          <w:color w:val="2E74B5"/>
          <w:sz w:val="28"/>
          <w:szCs w:val="28"/>
        </w:rPr>
      </w:pPr>
      <w:r>
        <w:rPr>
          <w:rFonts w:ascii="Calibri" w:hAnsi="Calibri"/>
          <w:b w:val="false"/>
          <w:i w:val="false"/>
          <w:color w:val="2E74B5"/>
          <w:sz w:val="28"/>
          <w:szCs w:val="28"/>
        </w:rPr>
        <w:t>Projects</w:t>
      </w:r>
    </w:p>
    <w:p>
      <w:pPr>
        <w:pStyle w:val="Subtitle"/>
        <w:tabs>
          <w:tab w:val="clear" w:pos="720"/>
          <w:tab w:val="left" w:pos="7740" w:leader="none"/>
        </w:tabs>
        <w:rPr/>
      </w:pPr>
      <w:r>
        <w:rPr/>
        <w:t>Company: Kopis USA</w:t>
        <w:tab/>
        <w:t>June 2022 – Current</w:t>
      </w:r>
    </w:p>
    <w:tbl>
      <w:tblPr>
        <w:tblStyle w:val="TableGrid"/>
        <w:tblW w:w="10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5"/>
        <w:gridCol w:w="2088"/>
        <w:gridCol w:w="7537"/>
      </w:tblGrid>
      <w:tr>
        <w:trPr/>
        <w:tc>
          <w:tcPr>
            <w:tcW w:w="445" w:type="dxa"/>
            <w:tcBorders>
              <w:top w:val="nil"/>
              <w:left w:val="nil"/>
              <w:bottom w:val="nil"/>
              <w:right w:val="nil"/>
            </w:tcBorders>
          </w:tcPr>
          <w:p>
            <w:pPr>
              <w:pStyle w:val="Normal"/>
              <w:widowControl w:val="false"/>
              <w:numPr>
                <w:ilvl w:val="0"/>
                <w:numId w:val="0"/>
              </w:numPr>
              <w:tabs>
                <w:tab w:val="clear" w:pos="720"/>
                <w:tab w:val="left" w:pos="2160" w:leader="none"/>
                <w:tab w:val="left" w:pos="2340" w:leader="none"/>
                <w:tab w:val="left" w:pos="2880" w:leader="none"/>
              </w:tabs>
              <w:suppressAutoHyphens w:val="true"/>
              <w:spacing w:before="180" w:after="0"/>
              <w:ind w:hanging="0" w:left="0"/>
              <w:contextualSpacing/>
              <w:jc w:val="left"/>
              <w:outlineLvl w:val="4"/>
              <w:rPr>
                <w:rFonts w:ascii="Calibri" w:hAnsi="Calibri" w:cs="Calibri"/>
                <w:b/>
                <w:bCs/>
                <w:iCs/>
                <w:sz w:val="22"/>
                <w:szCs w:val="22"/>
              </w:rPr>
            </w:pPr>
            <w:r>
              <w:rPr>
                <w:rFonts w:cs="Calibri" w:ascii="Calibri" w:hAnsi="Calibri"/>
                <w:b/>
                <w:bCs/>
                <w:iCs/>
                <w:sz w:val="22"/>
                <w:szCs w:val="22"/>
              </w:rPr>
            </w:r>
          </w:p>
        </w:tc>
        <w:tc>
          <w:tcPr>
            <w:tcW w:w="2088" w:type="dxa"/>
            <w:tcBorders>
              <w:top w:val="nil"/>
              <w:left w:val="nil"/>
              <w:bottom w:val="nil"/>
              <w:right w:val="nil"/>
            </w:tcBorders>
          </w:tcPr>
          <w:p>
            <w:pPr>
              <w:pStyle w:val="Normal"/>
              <w:widowControl w:val="false"/>
              <w:numPr>
                <w:ilvl w:val="0"/>
                <w:numId w:val="0"/>
              </w:numPr>
              <w:tabs>
                <w:tab w:val="clear" w:pos="720"/>
                <w:tab w:val="left" w:pos="2160" w:leader="none"/>
                <w:tab w:val="left" w:pos="2340" w:leader="none"/>
                <w:tab w:val="left" w:pos="2880" w:leader="none"/>
              </w:tabs>
              <w:suppressAutoHyphens w:val="true"/>
              <w:spacing w:before="180" w:after="0"/>
              <w:ind w:hanging="0" w:left="0"/>
              <w:contextualSpacing/>
              <w:jc w:val="left"/>
              <w:outlineLvl w:val="4"/>
              <w:rPr>
                <w:sz w:val="20"/>
                <w:szCs w:val="20"/>
              </w:rPr>
            </w:pPr>
            <w:r>
              <w:rPr>
                <w:rFonts w:eastAsia="Times New Roman" w:cs="Calibri" w:ascii="Calibri" w:hAnsi="Calibri"/>
                <w:b/>
                <w:bCs/>
                <w:iCs/>
                <w:kern w:val="0"/>
                <w:sz w:val="20"/>
                <w:szCs w:val="20"/>
                <w:lang w:val="en-US" w:eastAsia="en-US" w:bidi="ar-SA"/>
              </w:rPr>
              <w:t>Type of Industry</w:t>
            </w:r>
          </w:p>
        </w:tc>
        <w:tc>
          <w:tcPr>
            <w:tcW w:w="7537" w:type="dxa"/>
            <w:tcBorders>
              <w:top w:val="nil"/>
              <w:left w:val="nil"/>
              <w:bottom w:val="nil"/>
              <w:right w:val="nil"/>
            </w:tcBorders>
          </w:tcPr>
          <w:p>
            <w:pPr>
              <w:pStyle w:val="Normal"/>
              <w:widowControl w:val="false"/>
              <w:suppressAutoHyphens w:val="true"/>
              <w:spacing w:before="0" w:after="0"/>
              <w:jc w:val="left"/>
              <w:rPr>
                <w:sz w:val="20"/>
                <w:szCs w:val="20"/>
              </w:rPr>
            </w:pPr>
            <w:r>
              <w:rPr>
                <w:rFonts w:eastAsia="Times New Roman" w:cs="Times New Roman" w:ascii="Calibri" w:hAnsi="Calibri"/>
                <w:kern w:val="0"/>
                <w:sz w:val="20"/>
                <w:szCs w:val="20"/>
                <w:lang w:val="en-US" w:eastAsia="en-US" w:bidi="ar-SA"/>
              </w:rPr>
              <w:t>AWS Cloud</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ascii="Calibri" w:hAnsi="Calibri"/>
                <w:sz w:val="22"/>
                <w:szCs w:val="22"/>
              </w:rPr>
            </w:r>
          </w:p>
        </w:tc>
        <w:tc>
          <w:tcPr>
            <w:tcW w:w="2088" w:type="dxa"/>
            <w:tcBorders>
              <w:top w:val="nil"/>
              <w:left w:val="nil"/>
              <w:bottom w:val="nil"/>
              <w:right w:val="nil"/>
            </w:tcBorders>
          </w:tcPr>
          <w:p>
            <w:pPr>
              <w:pStyle w:val="Normal"/>
              <w:widowControl w:val="false"/>
              <w:suppressAutoHyphens w:val="true"/>
              <w:spacing w:before="0" w:after="0"/>
              <w:jc w:val="left"/>
              <w:rPr>
                <w:sz w:val="20"/>
                <w:szCs w:val="20"/>
              </w:rPr>
            </w:pPr>
            <w:r>
              <w:rPr>
                <w:rFonts w:eastAsia="Times New Roman" w:cs="Calibri" w:ascii="Calibri" w:hAnsi="Calibri"/>
                <w:b/>
                <w:bCs/>
                <w:iCs/>
                <w:kern w:val="0"/>
                <w:sz w:val="20"/>
                <w:szCs w:val="20"/>
                <w:lang w:val="en-US" w:eastAsia="en-US" w:bidi="ar-SA"/>
              </w:rPr>
              <w:t>Project Description:</w:t>
            </w:r>
          </w:p>
        </w:tc>
        <w:tc>
          <w:tcPr>
            <w:tcW w:w="7537"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sz w:val="20"/>
                <w:szCs w:val="20"/>
              </w:rPr>
            </w:pPr>
            <w:r>
              <w:rPr>
                <w:rFonts w:eastAsia="Times New Roman" w:cs="Times New Roman"/>
                <w:kern w:val="0"/>
                <w:sz w:val="20"/>
                <w:szCs w:val="20"/>
                <w:lang w:val="en-US" w:eastAsia="en-US" w:bidi="ar-SA"/>
              </w:rPr>
              <w:t>A</w:t>
            </w:r>
            <w:r>
              <w:rPr>
                <w:rFonts w:eastAsia="Times New Roman" w:cs="Times New Roman" w:ascii="Calibri" w:hAnsi="Calibri"/>
                <w:kern w:val="0"/>
                <w:sz w:val="20"/>
                <w:szCs w:val="20"/>
                <w:lang w:val="en-US" w:eastAsia="en-US" w:bidi="ar-SA"/>
              </w:rPr>
              <w:t>utomation and deployment using Terraform.</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ascii="Calibri" w:hAnsi="Calibri"/>
                <w:sz w:val="22"/>
                <w:szCs w:val="22"/>
              </w:rPr>
            </w:r>
          </w:p>
        </w:tc>
        <w:tc>
          <w:tcPr>
            <w:tcW w:w="2088" w:type="dxa"/>
            <w:tcBorders>
              <w:top w:val="nil"/>
              <w:left w:val="nil"/>
              <w:bottom w:val="nil"/>
              <w:right w:val="nil"/>
            </w:tcBorders>
          </w:tcPr>
          <w:p>
            <w:pPr>
              <w:pStyle w:val="Normal"/>
              <w:widowControl w:val="false"/>
              <w:suppressAutoHyphens w:val="true"/>
              <w:spacing w:before="0" w:after="0"/>
              <w:jc w:val="left"/>
              <w:rPr>
                <w:sz w:val="20"/>
                <w:szCs w:val="20"/>
              </w:rPr>
            </w:pPr>
            <w:r>
              <w:rPr>
                <w:rFonts w:eastAsia="Times New Roman" w:cs="Calibri" w:ascii="Calibri" w:hAnsi="Calibri"/>
                <w:b/>
                <w:bCs/>
                <w:iCs/>
                <w:kern w:val="0"/>
                <w:sz w:val="20"/>
                <w:szCs w:val="20"/>
                <w:lang w:val="en-US" w:eastAsia="en-US" w:bidi="ar-SA"/>
              </w:rPr>
              <w:t>Role/Title:</w:t>
            </w:r>
          </w:p>
        </w:tc>
        <w:tc>
          <w:tcPr>
            <w:tcW w:w="7537"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sz w:val="20"/>
                <w:szCs w:val="20"/>
              </w:rPr>
            </w:pPr>
            <w:r>
              <w:rPr>
                <w:rFonts w:eastAsia="Times New Roman" w:cs="Times New Roman" w:ascii="Calibri" w:hAnsi="Calibri"/>
                <w:kern w:val="0"/>
                <w:sz w:val="20"/>
                <w:szCs w:val="20"/>
                <w:lang w:val="en-US" w:eastAsia="en-US" w:bidi="ar-SA"/>
              </w:rPr>
              <w:t>Infrastructure Engineer</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ascii="Calibri" w:hAnsi="Calibri"/>
                <w:sz w:val="22"/>
                <w:szCs w:val="22"/>
              </w:rPr>
            </w:r>
          </w:p>
        </w:tc>
        <w:tc>
          <w:tcPr>
            <w:tcW w:w="2088" w:type="dxa"/>
            <w:tcBorders>
              <w:top w:val="nil"/>
              <w:left w:val="nil"/>
              <w:bottom w:val="nil"/>
              <w:right w:val="nil"/>
            </w:tcBorders>
          </w:tcPr>
          <w:p>
            <w:pPr>
              <w:pStyle w:val="Normal"/>
              <w:widowControl w:val="false"/>
              <w:suppressAutoHyphens w:val="true"/>
              <w:spacing w:before="0" w:after="0"/>
              <w:jc w:val="left"/>
              <w:rPr>
                <w:sz w:val="20"/>
                <w:szCs w:val="20"/>
              </w:rPr>
            </w:pPr>
            <w:r>
              <w:rPr>
                <w:rFonts w:eastAsia="Times New Roman" w:cs="Calibri" w:ascii="Calibri" w:hAnsi="Calibri"/>
                <w:b/>
                <w:bCs/>
                <w:iCs/>
                <w:kern w:val="0"/>
                <w:sz w:val="20"/>
                <w:szCs w:val="20"/>
                <w:lang w:val="en-US" w:eastAsia="en-US" w:bidi="ar-SA"/>
              </w:rPr>
              <w:t>Project Duration:</w:t>
            </w:r>
          </w:p>
        </w:tc>
        <w:tc>
          <w:tcPr>
            <w:tcW w:w="7537"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sz w:val="20"/>
                <w:szCs w:val="20"/>
              </w:rPr>
            </w:pPr>
            <w:r>
              <w:rPr>
                <w:rFonts w:eastAsia="Times New Roman" w:cs="Times New Roman" w:ascii="Calibri" w:hAnsi="Calibri"/>
                <w:kern w:val="0"/>
                <w:sz w:val="20"/>
                <w:szCs w:val="20"/>
                <w:lang w:val="en-US" w:eastAsia="en-US" w:bidi="ar-SA"/>
              </w:rPr>
              <w:t>June 2022 - Present</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ascii="Calibri" w:hAnsi="Calibri"/>
                <w:sz w:val="22"/>
                <w:szCs w:val="22"/>
              </w:rPr>
            </w:r>
          </w:p>
        </w:tc>
        <w:tc>
          <w:tcPr>
            <w:tcW w:w="2088"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sz w:val="20"/>
                <w:szCs w:val="20"/>
              </w:rPr>
            </w:pPr>
            <w:r>
              <w:rPr>
                <w:rFonts w:eastAsia="Times New Roman" w:cs="Calibri" w:ascii="Calibri" w:hAnsi="Calibri"/>
                <w:b/>
                <w:bCs/>
                <w:iCs/>
                <w:kern w:val="0"/>
                <w:sz w:val="20"/>
                <w:szCs w:val="20"/>
                <w:lang w:val="en-US" w:eastAsia="en-US" w:bidi="ar-SA"/>
              </w:rPr>
              <w:t>Responsibilities:</w:t>
            </w:r>
          </w:p>
        </w:tc>
        <w:tc>
          <w:tcPr>
            <w:tcW w:w="7537" w:type="dxa"/>
            <w:tcBorders>
              <w:top w:val="nil"/>
              <w:left w:val="nil"/>
              <w:bottom w:val="nil"/>
              <w:right w:val="nil"/>
            </w:tcBorders>
          </w:tcPr>
          <w:p>
            <w:pPr>
              <w:pStyle w:val="Normal"/>
              <w:widowControl w:val="false"/>
              <w:numPr>
                <w:ilvl w:val="0"/>
                <w:numId w:val="2"/>
              </w:numPr>
              <w:suppressAutoHyphens w:val="true"/>
              <w:spacing w:before="60" w:after="0"/>
              <w:jc w:val="left"/>
              <w:rPr>
                <w:sz w:val="20"/>
                <w:szCs w:val="20"/>
              </w:rPr>
            </w:pPr>
            <w:r>
              <w:rPr>
                <w:rFonts w:eastAsia="Times New Roman" w:cs="Calibri" w:ascii="Calibri" w:hAnsi="Calibri"/>
                <w:kern w:val="0"/>
                <w:sz w:val="20"/>
                <w:szCs w:val="20"/>
                <w:lang w:val="en-US" w:eastAsia="en-US" w:bidi="ar-SA"/>
              </w:rPr>
              <w:t>Creation of Terraform automations to deploy VPC, Security Groups and network infrastructure across 5 regions.</w:t>
            </w:r>
          </w:p>
          <w:p>
            <w:pPr>
              <w:pStyle w:val="Normal"/>
              <w:widowControl w:val="false"/>
              <w:numPr>
                <w:ilvl w:val="0"/>
                <w:numId w:val="2"/>
              </w:numPr>
              <w:suppressAutoHyphens w:val="true"/>
              <w:spacing w:before="60" w:after="0"/>
              <w:jc w:val="left"/>
              <w:rPr>
                <w:sz w:val="20"/>
                <w:szCs w:val="20"/>
              </w:rPr>
            </w:pPr>
            <w:r>
              <w:rPr>
                <w:rFonts w:eastAsia="Times New Roman" w:cs="Calibri" w:ascii="Calibri" w:hAnsi="Calibri"/>
                <w:kern w:val="0"/>
                <w:sz w:val="20"/>
                <w:szCs w:val="20"/>
                <w:lang w:val="en-US" w:eastAsia="en-US" w:bidi="ar-SA"/>
              </w:rPr>
              <w:t>Deploy DualStack networking, implementing ipv6 routing to accommodate cost adjustments from AWS limited ipv4 address space</w:t>
            </w:r>
          </w:p>
          <w:p>
            <w:pPr>
              <w:pStyle w:val="Normal"/>
              <w:widowControl w:val="false"/>
              <w:numPr>
                <w:ilvl w:val="0"/>
                <w:numId w:val="2"/>
              </w:numPr>
              <w:suppressAutoHyphens w:val="true"/>
              <w:spacing w:before="60" w:after="0"/>
              <w:jc w:val="left"/>
              <w:rPr>
                <w:sz w:val="20"/>
                <w:szCs w:val="20"/>
              </w:rPr>
            </w:pPr>
            <w:r>
              <w:rPr>
                <w:rFonts w:eastAsia="Times New Roman" w:cs="Calibri" w:ascii="Calibri" w:hAnsi="Calibri"/>
                <w:kern w:val="0"/>
                <w:sz w:val="20"/>
                <w:szCs w:val="20"/>
                <w:lang w:val="en-US" w:eastAsia="en-US" w:bidi="ar-SA"/>
              </w:rPr>
              <w:t>Implement Windows System Update Service (WSUS) to control and provision windows updates for audit and security compliance.</w:t>
            </w:r>
          </w:p>
          <w:p>
            <w:pPr>
              <w:pStyle w:val="Normal"/>
              <w:widowControl w:val="false"/>
              <w:numPr>
                <w:ilvl w:val="0"/>
                <w:numId w:val="2"/>
              </w:numPr>
              <w:suppressAutoHyphens w:val="true"/>
              <w:spacing w:before="60" w:after="0"/>
              <w:jc w:val="left"/>
              <w:rPr>
                <w:sz w:val="20"/>
                <w:szCs w:val="20"/>
              </w:rPr>
            </w:pPr>
            <w:r>
              <w:rPr>
                <w:rFonts w:eastAsia="Times New Roman" w:cs="Calibri" w:ascii="Calibri" w:hAnsi="Calibri"/>
                <w:kern w:val="0"/>
                <w:sz w:val="20"/>
                <w:szCs w:val="20"/>
                <w:lang w:val="en-US" w:eastAsia="en-US" w:bidi="ar-SA"/>
              </w:rPr>
              <w:t>Multi region and cross account terraform deployment of AWS Managed AD to construct a centralized forested domain to admin 7 different accounts across 5 regions.</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ascii="Calibri" w:hAnsi="Calibri"/>
                <w:sz w:val="22"/>
                <w:szCs w:val="22"/>
              </w:rPr>
            </w:r>
          </w:p>
        </w:tc>
        <w:tc>
          <w:tcPr>
            <w:tcW w:w="2088" w:type="dxa"/>
            <w:tcBorders>
              <w:top w:val="nil"/>
              <w:left w:val="nil"/>
              <w:bottom w:val="nil"/>
              <w:right w:val="nil"/>
            </w:tcBorders>
          </w:tcPr>
          <w:p>
            <w:pPr>
              <w:pStyle w:val="Normal"/>
              <w:widowControl w:val="false"/>
              <w:suppressAutoHyphens w:val="true"/>
              <w:spacing w:before="0" w:after="0"/>
              <w:jc w:val="left"/>
              <w:rPr>
                <w:sz w:val="20"/>
                <w:szCs w:val="20"/>
              </w:rPr>
            </w:pPr>
            <w:r>
              <w:rPr>
                <w:rFonts w:eastAsia="Times New Roman" w:cs="Calibri" w:ascii="Calibri" w:hAnsi="Calibri"/>
                <w:b/>
                <w:bCs/>
                <w:iCs/>
                <w:kern w:val="0"/>
                <w:sz w:val="20"/>
                <w:szCs w:val="20"/>
                <w:lang w:val="en-US" w:eastAsia="en-US" w:bidi="ar-SA"/>
              </w:rPr>
              <w:t>Operating Systems:</w:t>
            </w:r>
          </w:p>
        </w:tc>
        <w:tc>
          <w:tcPr>
            <w:tcW w:w="7537"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sz w:val="20"/>
                <w:szCs w:val="20"/>
              </w:rPr>
            </w:pPr>
            <w:r>
              <w:rPr>
                <w:rFonts w:eastAsia="Times New Roman" w:cs="Times New Roman" w:ascii="Calibri" w:hAnsi="Calibri"/>
                <w:kern w:val="0"/>
                <w:sz w:val="20"/>
                <w:szCs w:val="20"/>
                <w:lang w:val="en-US" w:eastAsia="en-US" w:bidi="ar-SA"/>
              </w:rPr>
              <w:t>Amazon Linux 2, Windows server 2019,2022</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ascii="Calibri" w:hAnsi="Calibri"/>
                <w:sz w:val="22"/>
                <w:szCs w:val="22"/>
              </w:rPr>
            </w:r>
          </w:p>
        </w:tc>
        <w:tc>
          <w:tcPr>
            <w:tcW w:w="2088"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sz w:val="20"/>
                <w:szCs w:val="20"/>
              </w:rPr>
            </w:pPr>
            <w:r>
              <w:rPr>
                <w:rFonts w:eastAsia="Times New Roman" w:cs="Calibri" w:ascii="Calibri" w:hAnsi="Calibri"/>
                <w:b/>
                <w:bCs/>
                <w:iCs/>
                <w:kern w:val="0"/>
                <w:sz w:val="20"/>
                <w:szCs w:val="20"/>
                <w:lang w:val="en-US" w:eastAsia="en-US" w:bidi="ar-SA"/>
              </w:rPr>
              <w:t>Software / Languages:</w:t>
            </w:r>
          </w:p>
        </w:tc>
        <w:tc>
          <w:tcPr>
            <w:tcW w:w="7537"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sz w:val="20"/>
                <w:szCs w:val="20"/>
              </w:rPr>
            </w:pPr>
            <w:r>
              <w:rPr>
                <w:rFonts w:eastAsia="Times New Roman" w:cs="Times New Roman" w:ascii="Calibri" w:hAnsi="Calibri"/>
                <w:kern w:val="0"/>
                <w:sz w:val="20"/>
                <w:szCs w:val="20"/>
                <w:lang w:val="en-US" w:eastAsia="en-US" w:bidi="ar-SA"/>
              </w:rPr>
              <w:t>Terraform, Python, BASH, PowerShell, PCAP/Wireshark</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ascii="Calibri" w:hAnsi="Calibri"/>
                <w:sz w:val="22"/>
                <w:szCs w:val="22"/>
              </w:rPr>
            </w:r>
          </w:p>
        </w:tc>
        <w:tc>
          <w:tcPr>
            <w:tcW w:w="2088"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sz w:val="20"/>
                <w:szCs w:val="20"/>
              </w:rPr>
            </w:pPr>
            <w:r>
              <w:rPr>
                <w:rFonts w:eastAsia="Times New Roman" w:cs="Calibri" w:ascii="Calibri" w:hAnsi="Calibri"/>
                <w:b/>
                <w:bCs/>
                <w:iCs/>
                <w:kern w:val="0"/>
                <w:sz w:val="20"/>
                <w:szCs w:val="20"/>
                <w:lang w:val="en-US" w:eastAsia="en-US" w:bidi="ar-SA"/>
              </w:rPr>
              <w:t>Special Tools:</w:t>
            </w:r>
          </w:p>
        </w:tc>
        <w:tc>
          <w:tcPr>
            <w:tcW w:w="7537"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sz w:val="20"/>
                <w:szCs w:val="20"/>
              </w:rPr>
            </w:pPr>
            <w:r>
              <w:rPr>
                <w:rFonts w:eastAsia="Times New Roman" w:cs="Times New Roman" w:ascii="Calibri" w:hAnsi="Calibri"/>
                <w:kern w:val="0"/>
                <w:sz w:val="20"/>
                <w:szCs w:val="20"/>
                <w:lang w:val="en-US" w:eastAsia="en-US" w:bidi="ar-SA"/>
              </w:rPr>
              <w:t>Terraform (with remote states in S3), GitLab CI/CD</w:t>
            </w:r>
          </w:p>
        </w:tc>
      </w:tr>
    </w:tbl>
    <w:p>
      <w:pPr>
        <w:pStyle w:val="Normal"/>
        <w:rPr>
          <w:rFonts w:ascii="Cambria" w:hAnsi="Cambria"/>
          <w:i/>
          <w:i/>
          <w:iCs/>
          <w:color w:val="4F81BD"/>
          <w:spacing w:val="15"/>
          <w:szCs w:val="24"/>
        </w:rPr>
      </w:pPr>
      <w:r>
        <w:rPr>
          <w:rFonts w:ascii="Cambria" w:hAnsi="Cambria"/>
          <w:i/>
          <w:iCs/>
          <w:color w:val="4F81BD"/>
          <w:spacing w:val="15"/>
          <w:szCs w:val="24"/>
        </w:rPr>
      </w:r>
      <w:r>
        <w:br w:type="page"/>
      </w:r>
    </w:p>
    <w:p>
      <w:pPr>
        <w:pStyle w:val="Subtitle"/>
        <w:tabs>
          <w:tab w:val="clear" w:pos="720"/>
          <w:tab w:val="left" w:pos="7740" w:leader="none"/>
        </w:tabs>
        <w:spacing w:before="0" w:after="200"/>
        <w:rPr/>
      </w:pPr>
      <w:r>
        <w:rPr/>
        <w:t>Company: Capgemini</w:t>
        <w:tab/>
        <w:t>August 2019 – April 2022</w:t>
      </w:r>
    </w:p>
    <w:tbl>
      <w:tblPr>
        <w:tblStyle w:val="TableGrid"/>
        <w:tblW w:w="10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5"/>
        <w:gridCol w:w="2073"/>
        <w:gridCol w:w="7552"/>
      </w:tblGrid>
      <w:tr>
        <w:trPr/>
        <w:tc>
          <w:tcPr>
            <w:tcW w:w="445" w:type="dxa"/>
            <w:tcBorders>
              <w:top w:val="nil"/>
              <w:left w:val="nil"/>
              <w:bottom w:val="nil"/>
              <w:right w:val="nil"/>
            </w:tcBorders>
          </w:tcPr>
          <w:p>
            <w:pPr>
              <w:pStyle w:val="Normal"/>
              <w:widowControl w:val="false"/>
              <w:numPr>
                <w:ilvl w:val="0"/>
                <w:numId w:val="0"/>
              </w:numPr>
              <w:tabs>
                <w:tab w:val="clear" w:pos="720"/>
                <w:tab w:val="left" w:pos="2160" w:leader="none"/>
                <w:tab w:val="left" w:pos="2340" w:leader="none"/>
                <w:tab w:val="left" w:pos="2880" w:leader="none"/>
              </w:tabs>
              <w:suppressAutoHyphens w:val="true"/>
              <w:spacing w:before="180" w:after="0"/>
              <w:ind w:hanging="0" w:left="0"/>
              <w:contextualSpacing/>
              <w:jc w:val="left"/>
              <w:outlineLvl w:val="4"/>
              <w:rPr>
                <w:rFonts w:ascii="Calibri" w:hAnsi="Calibri" w:cs="Calibri"/>
                <w:b/>
                <w:bCs/>
                <w:iCs/>
                <w:sz w:val="22"/>
                <w:szCs w:val="22"/>
              </w:rPr>
            </w:pPr>
            <w:r>
              <w:rPr>
                <w:rFonts w:cs="Calibri" w:ascii="Calibri" w:hAnsi="Calibri"/>
                <w:b/>
                <w:bCs/>
                <w:iCs/>
                <w:sz w:val="22"/>
                <w:szCs w:val="22"/>
              </w:rPr>
            </w:r>
          </w:p>
        </w:tc>
        <w:tc>
          <w:tcPr>
            <w:tcW w:w="2073" w:type="dxa"/>
            <w:tcBorders>
              <w:top w:val="nil"/>
              <w:left w:val="nil"/>
              <w:bottom w:val="nil"/>
              <w:right w:val="nil"/>
            </w:tcBorders>
          </w:tcPr>
          <w:p>
            <w:pPr>
              <w:pStyle w:val="Normal"/>
              <w:widowControl w:val="false"/>
              <w:numPr>
                <w:ilvl w:val="0"/>
                <w:numId w:val="0"/>
              </w:numPr>
              <w:tabs>
                <w:tab w:val="clear" w:pos="720"/>
                <w:tab w:val="left" w:pos="2160" w:leader="none"/>
                <w:tab w:val="left" w:pos="2340" w:leader="none"/>
                <w:tab w:val="left" w:pos="2880" w:leader="none"/>
              </w:tabs>
              <w:suppressAutoHyphens w:val="true"/>
              <w:spacing w:before="180" w:after="0"/>
              <w:ind w:hanging="0" w:left="0"/>
              <w:contextualSpacing/>
              <w:jc w:val="left"/>
              <w:outlineLvl w:val="4"/>
              <w:rPr>
                <w:sz w:val="20"/>
                <w:szCs w:val="20"/>
              </w:rPr>
            </w:pPr>
            <w:r>
              <w:rPr>
                <w:rFonts w:eastAsia="Times New Roman" w:cs="Calibri" w:ascii="Calibri" w:hAnsi="Calibri"/>
                <w:b/>
                <w:bCs/>
                <w:iCs/>
                <w:kern w:val="0"/>
                <w:sz w:val="20"/>
                <w:szCs w:val="20"/>
                <w:lang w:val="en-US" w:eastAsia="en-US" w:bidi="ar-SA"/>
              </w:rPr>
              <w:t>Type of Industry</w:t>
            </w:r>
          </w:p>
        </w:tc>
        <w:tc>
          <w:tcPr>
            <w:tcW w:w="7552" w:type="dxa"/>
            <w:tcBorders>
              <w:top w:val="nil"/>
              <w:left w:val="nil"/>
              <w:bottom w:val="nil"/>
              <w:right w:val="nil"/>
            </w:tcBorders>
          </w:tcPr>
          <w:p>
            <w:pPr>
              <w:pStyle w:val="Normal"/>
              <w:widowControl w:val="false"/>
              <w:suppressAutoHyphens w:val="true"/>
              <w:spacing w:before="0" w:after="0"/>
              <w:jc w:val="left"/>
              <w:rPr>
                <w:sz w:val="20"/>
                <w:szCs w:val="20"/>
              </w:rPr>
            </w:pPr>
            <w:r>
              <w:rPr>
                <w:rFonts w:eastAsia="Times New Roman" w:cs="Times New Roman" w:ascii="Calibri" w:hAnsi="Calibri"/>
                <w:kern w:val="0"/>
                <w:sz w:val="20"/>
                <w:szCs w:val="20"/>
                <w:lang w:val="en-US" w:eastAsia="en-US" w:bidi="ar-SA"/>
              </w:rPr>
              <w:t>Azure Government Cloud</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ascii="Calibri" w:hAnsi="Calibri"/>
                <w:sz w:val="22"/>
                <w:szCs w:val="22"/>
              </w:rPr>
            </w:r>
          </w:p>
        </w:tc>
        <w:tc>
          <w:tcPr>
            <w:tcW w:w="2073" w:type="dxa"/>
            <w:tcBorders>
              <w:top w:val="nil"/>
              <w:left w:val="nil"/>
              <w:bottom w:val="nil"/>
              <w:right w:val="nil"/>
            </w:tcBorders>
          </w:tcPr>
          <w:p>
            <w:pPr>
              <w:pStyle w:val="Normal"/>
              <w:widowControl w:val="false"/>
              <w:suppressAutoHyphens w:val="true"/>
              <w:spacing w:before="0" w:after="0"/>
              <w:jc w:val="left"/>
              <w:rPr>
                <w:sz w:val="20"/>
                <w:szCs w:val="20"/>
              </w:rPr>
            </w:pPr>
            <w:r>
              <w:rPr>
                <w:rFonts w:eastAsia="Times New Roman" w:cs="Calibri" w:ascii="Calibri" w:hAnsi="Calibri"/>
                <w:b/>
                <w:bCs/>
                <w:iCs/>
                <w:kern w:val="0"/>
                <w:sz w:val="20"/>
                <w:szCs w:val="20"/>
                <w:lang w:val="en-US" w:eastAsia="en-US" w:bidi="ar-SA"/>
              </w:rPr>
              <w:t>Project Description:</w:t>
            </w:r>
          </w:p>
        </w:tc>
        <w:tc>
          <w:tcPr>
            <w:tcW w:w="7552"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sz w:val="20"/>
                <w:szCs w:val="20"/>
              </w:rPr>
            </w:pPr>
            <w:r>
              <w:rPr>
                <w:rFonts w:eastAsia="Times New Roman" w:cs="Times New Roman" w:ascii="Calibri" w:hAnsi="Calibri"/>
                <w:kern w:val="0"/>
                <w:sz w:val="20"/>
                <w:szCs w:val="20"/>
                <w:lang w:val="en-US" w:eastAsia="en-US" w:bidi="ar-SA"/>
              </w:rPr>
              <w:t>Multi-Biometric Identification Software (MBIS) Proprietary software developed by Idemia for identification and classification of soft and hard biomarkers.</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ascii="Calibri" w:hAnsi="Calibri"/>
                <w:sz w:val="22"/>
                <w:szCs w:val="22"/>
              </w:rPr>
            </w:r>
          </w:p>
        </w:tc>
        <w:tc>
          <w:tcPr>
            <w:tcW w:w="2073" w:type="dxa"/>
            <w:tcBorders>
              <w:top w:val="nil"/>
              <w:left w:val="nil"/>
              <w:bottom w:val="nil"/>
              <w:right w:val="nil"/>
            </w:tcBorders>
          </w:tcPr>
          <w:p>
            <w:pPr>
              <w:pStyle w:val="Normal"/>
              <w:widowControl w:val="false"/>
              <w:suppressAutoHyphens w:val="true"/>
              <w:spacing w:before="0" w:after="0"/>
              <w:jc w:val="left"/>
              <w:rPr>
                <w:sz w:val="20"/>
                <w:szCs w:val="20"/>
              </w:rPr>
            </w:pPr>
            <w:r>
              <w:rPr>
                <w:rFonts w:eastAsia="Times New Roman" w:cs="Calibri" w:ascii="Calibri" w:hAnsi="Calibri"/>
                <w:b/>
                <w:bCs/>
                <w:iCs/>
                <w:kern w:val="0"/>
                <w:sz w:val="20"/>
                <w:szCs w:val="20"/>
                <w:lang w:val="en-US" w:eastAsia="en-US" w:bidi="ar-SA"/>
              </w:rPr>
              <w:t>Role/Title:</w:t>
            </w:r>
          </w:p>
        </w:tc>
        <w:tc>
          <w:tcPr>
            <w:tcW w:w="7552"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sz w:val="20"/>
                <w:szCs w:val="20"/>
              </w:rPr>
            </w:pPr>
            <w:r>
              <w:rPr>
                <w:rFonts w:eastAsia="Times New Roman" w:cs="Times New Roman" w:ascii="Calibri" w:hAnsi="Calibri"/>
                <w:kern w:val="0"/>
                <w:sz w:val="20"/>
                <w:szCs w:val="20"/>
                <w:lang w:val="en-US" w:eastAsia="en-US" w:bidi="ar-SA"/>
              </w:rPr>
              <w:t>Lead DevOps Engineer (lead a team of 3 engineers deploying across 50 states)</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ascii="Calibri" w:hAnsi="Calibri"/>
                <w:sz w:val="22"/>
                <w:szCs w:val="22"/>
              </w:rPr>
            </w:r>
          </w:p>
        </w:tc>
        <w:tc>
          <w:tcPr>
            <w:tcW w:w="2073" w:type="dxa"/>
            <w:tcBorders>
              <w:top w:val="nil"/>
              <w:left w:val="nil"/>
              <w:bottom w:val="nil"/>
              <w:right w:val="nil"/>
            </w:tcBorders>
          </w:tcPr>
          <w:p>
            <w:pPr>
              <w:pStyle w:val="Normal"/>
              <w:widowControl w:val="false"/>
              <w:suppressAutoHyphens w:val="true"/>
              <w:spacing w:before="0" w:after="0"/>
              <w:jc w:val="left"/>
              <w:rPr>
                <w:sz w:val="20"/>
                <w:szCs w:val="20"/>
              </w:rPr>
            </w:pPr>
            <w:r>
              <w:rPr>
                <w:rFonts w:eastAsia="Times New Roman" w:cs="Calibri" w:ascii="Calibri" w:hAnsi="Calibri"/>
                <w:b/>
                <w:bCs/>
                <w:iCs/>
                <w:kern w:val="0"/>
                <w:sz w:val="20"/>
                <w:szCs w:val="20"/>
                <w:lang w:val="en-US" w:eastAsia="en-US" w:bidi="ar-SA"/>
              </w:rPr>
              <w:t>Project Duration:</w:t>
            </w:r>
          </w:p>
        </w:tc>
        <w:tc>
          <w:tcPr>
            <w:tcW w:w="7552"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sz w:val="20"/>
                <w:szCs w:val="20"/>
              </w:rPr>
            </w:pPr>
            <w:r>
              <w:rPr>
                <w:rFonts w:eastAsia="Times New Roman" w:cs="Times New Roman" w:ascii="Calibri" w:hAnsi="Calibri"/>
                <w:kern w:val="0"/>
                <w:sz w:val="20"/>
                <w:szCs w:val="20"/>
                <w:lang w:val="en-US" w:eastAsia="en-US" w:bidi="ar-SA"/>
              </w:rPr>
              <w:t>6 Months</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ascii="Calibri" w:hAnsi="Calibri"/>
                <w:sz w:val="22"/>
                <w:szCs w:val="22"/>
              </w:rPr>
            </w:r>
          </w:p>
        </w:tc>
        <w:tc>
          <w:tcPr>
            <w:tcW w:w="2073"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sz w:val="20"/>
                <w:szCs w:val="20"/>
              </w:rPr>
            </w:pPr>
            <w:r>
              <w:rPr>
                <w:rFonts w:eastAsia="Times New Roman" w:cs="Calibri" w:ascii="Calibri" w:hAnsi="Calibri"/>
                <w:b/>
                <w:bCs/>
                <w:iCs/>
                <w:kern w:val="0"/>
                <w:sz w:val="20"/>
                <w:szCs w:val="20"/>
                <w:lang w:val="en-US" w:eastAsia="en-US" w:bidi="ar-SA"/>
              </w:rPr>
              <w:t>Responsibilities:</w:t>
            </w:r>
          </w:p>
        </w:tc>
        <w:tc>
          <w:tcPr>
            <w:tcW w:w="7552" w:type="dxa"/>
            <w:tcBorders>
              <w:top w:val="nil"/>
              <w:left w:val="nil"/>
              <w:bottom w:val="nil"/>
              <w:right w:val="nil"/>
            </w:tcBorders>
          </w:tcPr>
          <w:p>
            <w:pPr>
              <w:pStyle w:val="Normal"/>
              <w:widowControl w:val="false"/>
              <w:numPr>
                <w:ilvl w:val="0"/>
                <w:numId w:val="2"/>
              </w:numPr>
              <w:suppressAutoHyphens w:val="true"/>
              <w:spacing w:before="60" w:after="0"/>
              <w:jc w:val="left"/>
              <w:rPr>
                <w:sz w:val="20"/>
                <w:szCs w:val="20"/>
              </w:rPr>
            </w:pPr>
            <w:r>
              <w:rPr>
                <w:rFonts w:eastAsia="Times New Roman" w:cs="Calibri" w:ascii="Calibri" w:hAnsi="Calibri"/>
                <w:kern w:val="0"/>
                <w:sz w:val="20"/>
                <w:szCs w:val="20"/>
                <w:lang w:val="en-US" w:eastAsia="en-US" w:bidi="ar-SA"/>
              </w:rPr>
              <w:t>Deployment of Ansible Scripts to install custom RPM packages to deployed RHEL servers.</w:t>
            </w:r>
          </w:p>
          <w:p>
            <w:pPr>
              <w:pStyle w:val="Normal"/>
              <w:widowControl w:val="false"/>
              <w:numPr>
                <w:ilvl w:val="0"/>
                <w:numId w:val="2"/>
              </w:numPr>
              <w:suppressAutoHyphens w:val="true"/>
              <w:spacing w:before="60" w:after="0"/>
              <w:jc w:val="left"/>
              <w:rPr>
                <w:sz w:val="20"/>
                <w:szCs w:val="20"/>
              </w:rPr>
            </w:pPr>
            <w:r>
              <w:rPr>
                <w:rFonts w:eastAsia="Times New Roman" w:cs="Calibri" w:ascii="Calibri" w:hAnsi="Calibri"/>
                <w:kern w:val="0"/>
                <w:sz w:val="20"/>
                <w:szCs w:val="20"/>
                <w:lang w:val="en-US" w:eastAsia="en-US" w:bidi="ar-SA"/>
              </w:rPr>
              <w:t>Create and edit Ansible scripts to continue development of the pipeline.</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ascii="Calibri" w:hAnsi="Calibri"/>
                <w:sz w:val="22"/>
                <w:szCs w:val="22"/>
              </w:rPr>
            </w:r>
          </w:p>
        </w:tc>
        <w:tc>
          <w:tcPr>
            <w:tcW w:w="2073" w:type="dxa"/>
            <w:tcBorders>
              <w:top w:val="nil"/>
              <w:left w:val="nil"/>
              <w:bottom w:val="nil"/>
              <w:right w:val="nil"/>
            </w:tcBorders>
          </w:tcPr>
          <w:p>
            <w:pPr>
              <w:pStyle w:val="Normal"/>
              <w:widowControl w:val="false"/>
              <w:suppressAutoHyphens w:val="true"/>
              <w:spacing w:before="0" w:after="0"/>
              <w:jc w:val="left"/>
              <w:rPr>
                <w:sz w:val="20"/>
                <w:szCs w:val="20"/>
              </w:rPr>
            </w:pPr>
            <w:r>
              <w:rPr>
                <w:rFonts w:eastAsia="Times New Roman" w:cs="Calibri" w:ascii="Calibri" w:hAnsi="Calibri"/>
                <w:b/>
                <w:bCs/>
                <w:iCs/>
                <w:kern w:val="0"/>
                <w:sz w:val="20"/>
                <w:szCs w:val="20"/>
                <w:lang w:val="en-US" w:eastAsia="en-US" w:bidi="ar-SA"/>
              </w:rPr>
              <w:t>Operating Systems:</w:t>
            </w:r>
          </w:p>
        </w:tc>
        <w:tc>
          <w:tcPr>
            <w:tcW w:w="7552"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sz w:val="20"/>
                <w:szCs w:val="20"/>
              </w:rPr>
            </w:pPr>
            <w:r>
              <w:rPr>
                <w:rFonts w:eastAsia="Times New Roman" w:cs="Times New Roman" w:ascii="Calibri" w:hAnsi="Calibri"/>
                <w:kern w:val="0"/>
                <w:sz w:val="20"/>
                <w:szCs w:val="20"/>
                <w:lang w:val="en-US" w:eastAsia="en-US" w:bidi="ar-SA"/>
              </w:rPr>
              <w:t>RHEL, CentOS 8 - Kernel 4.18</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ascii="Calibri" w:hAnsi="Calibri"/>
                <w:sz w:val="22"/>
                <w:szCs w:val="22"/>
              </w:rPr>
            </w:r>
          </w:p>
        </w:tc>
        <w:tc>
          <w:tcPr>
            <w:tcW w:w="2073"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sz w:val="20"/>
                <w:szCs w:val="20"/>
              </w:rPr>
            </w:pPr>
            <w:r>
              <w:rPr>
                <w:rFonts w:eastAsia="Times New Roman" w:cs="Calibri" w:ascii="Calibri" w:hAnsi="Calibri"/>
                <w:b/>
                <w:bCs/>
                <w:iCs/>
                <w:kern w:val="0"/>
                <w:sz w:val="20"/>
                <w:szCs w:val="20"/>
                <w:lang w:val="en-US" w:eastAsia="en-US" w:bidi="ar-SA"/>
              </w:rPr>
              <w:t>Software / Languages:</w:t>
            </w:r>
          </w:p>
        </w:tc>
        <w:tc>
          <w:tcPr>
            <w:tcW w:w="7552"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sz w:val="20"/>
                <w:szCs w:val="20"/>
              </w:rPr>
            </w:pPr>
            <w:r>
              <w:rPr>
                <w:rFonts w:eastAsia="Times New Roman" w:cs="Times New Roman" w:ascii="Calibri" w:hAnsi="Calibri"/>
                <w:kern w:val="0"/>
                <w:sz w:val="20"/>
                <w:szCs w:val="20"/>
                <w:lang w:val="en-US" w:eastAsia="en-US" w:bidi="ar-SA"/>
              </w:rPr>
              <w:t>Ansible, BASH Scripting</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ascii="Calibri" w:hAnsi="Calibri"/>
                <w:sz w:val="22"/>
                <w:szCs w:val="22"/>
              </w:rPr>
            </w:r>
          </w:p>
        </w:tc>
        <w:tc>
          <w:tcPr>
            <w:tcW w:w="2073"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sz w:val="20"/>
                <w:szCs w:val="20"/>
              </w:rPr>
            </w:pPr>
            <w:r>
              <w:rPr>
                <w:rFonts w:eastAsia="Times New Roman" w:cs="Calibri" w:ascii="Calibri" w:hAnsi="Calibri"/>
                <w:b/>
                <w:bCs/>
                <w:iCs/>
                <w:kern w:val="0"/>
                <w:sz w:val="20"/>
                <w:szCs w:val="20"/>
                <w:lang w:val="en-US" w:eastAsia="en-US" w:bidi="ar-SA"/>
              </w:rPr>
              <w:t>Special Tools:</w:t>
            </w:r>
          </w:p>
        </w:tc>
        <w:tc>
          <w:tcPr>
            <w:tcW w:w="7552"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sz w:val="20"/>
                <w:szCs w:val="20"/>
              </w:rPr>
            </w:pPr>
            <w:r>
              <w:rPr>
                <w:rFonts w:eastAsia="Times New Roman" w:cs="Times New Roman" w:ascii="Calibri" w:hAnsi="Calibri"/>
                <w:kern w:val="0"/>
                <w:sz w:val="20"/>
                <w:szCs w:val="20"/>
                <w:lang w:val="en-US" w:eastAsia="en-US" w:bidi="ar-SA"/>
              </w:rPr>
              <w:t>Ansible, Azure DevOps</w:t>
            </w:r>
          </w:p>
        </w:tc>
      </w:tr>
    </w:tbl>
    <w:p>
      <w:pPr>
        <w:pStyle w:val="Normal"/>
        <w:pBdr>
          <w:bottom w:val="dotted" w:sz="24" w:space="1" w:color="000000"/>
        </w:pBdr>
        <w:rPr>
          <w:rFonts w:ascii="Calibri" w:hAnsi="Calibri"/>
          <w:sz w:val="22"/>
          <w:szCs w:val="22"/>
        </w:rPr>
      </w:pPr>
      <w:r>
        <w:rPr>
          <w:rFonts w:ascii="Calibri" w:hAnsi="Calibri"/>
          <w:sz w:val="22"/>
          <w:szCs w:val="22"/>
        </w:rPr>
      </w:r>
    </w:p>
    <w:p>
      <w:pPr>
        <w:pStyle w:val="Normal"/>
        <w:pBdr>
          <w:bottom w:val="dotted" w:sz="24" w:space="1" w:color="000000"/>
        </w:pBdr>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r>
    </w:p>
    <w:tbl>
      <w:tblPr>
        <w:tblStyle w:val="TableGrid"/>
        <w:tblW w:w="10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5"/>
        <w:gridCol w:w="2073"/>
        <w:gridCol w:w="7552"/>
      </w:tblGrid>
      <w:tr>
        <w:trPr/>
        <w:tc>
          <w:tcPr>
            <w:tcW w:w="445" w:type="dxa"/>
            <w:tcBorders>
              <w:top w:val="nil"/>
              <w:left w:val="nil"/>
              <w:bottom w:val="nil"/>
              <w:right w:val="nil"/>
            </w:tcBorders>
          </w:tcPr>
          <w:p>
            <w:pPr>
              <w:pStyle w:val="Normal"/>
              <w:widowControl w:val="false"/>
              <w:numPr>
                <w:ilvl w:val="0"/>
                <w:numId w:val="0"/>
              </w:numPr>
              <w:tabs>
                <w:tab w:val="clear" w:pos="720"/>
                <w:tab w:val="left" w:pos="2160" w:leader="none"/>
                <w:tab w:val="left" w:pos="2340" w:leader="none"/>
                <w:tab w:val="left" w:pos="2880" w:leader="none"/>
              </w:tabs>
              <w:suppressAutoHyphens w:val="true"/>
              <w:spacing w:before="180" w:after="0"/>
              <w:ind w:hanging="0" w:left="0"/>
              <w:contextualSpacing/>
              <w:jc w:val="left"/>
              <w:outlineLvl w:val="4"/>
              <w:rPr>
                <w:rFonts w:ascii="Calibri" w:hAnsi="Calibri" w:cs="Calibri"/>
                <w:b/>
                <w:bCs/>
                <w:iCs/>
                <w:sz w:val="22"/>
                <w:szCs w:val="22"/>
              </w:rPr>
            </w:pPr>
            <w:r>
              <w:rPr>
                <w:rFonts w:cs="Calibri" w:ascii="Calibri" w:hAnsi="Calibri"/>
                <w:b/>
                <w:bCs/>
                <w:iCs/>
                <w:sz w:val="22"/>
                <w:szCs w:val="22"/>
              </w:rPr>
            </w:r>
          </w:p>
        </w:tc>
        <w:tc>
          <w:tcPr>
            <w:tcW w:w="2073" w:type="dxa"/>
            <w:tcBorders>
              <w:top w:val="nil"/>
              <w:left w:val="nil"/>
              <w:bottom w:val="nil"/>
              <w:right w:val="nil"/>
            </w:tcBorders>
          </w:tcPr>
          <w:p>
            <w:pPr>
              <w:pStyle w:val="Normal"/>
              <w:widowControl w:val="false"/>
              <w:numPr>
                <w:ilvl w:val="0"/>
                <w:numId w:val="0"/>
              </w:numPr>
              <w:tabs>
                <w:tab w:val="clear" w:pos="720"/>
                <w:tab w:val="left" w:pos="2160" w:leader="none"/>
                <w:tab w:val="left" w:pos="2340" w:leader="none"/>
                <w:tab w:val="left" w:pos="2880" w:leader="none"/>
              </w:tabs>
              <w:suppressAutoHyphens w:val="true"/>
              <w:spacing w:before="180" w:after="0"/>
              <w:ind w:hanging="0" w:left="0"/>
              <w:contextualSpacing/>
              <w:jc w:val="left"/>
              <w:outlineLvl w:val="4"/>
              <w:rPr>
                <w:sz w:val="20"/>
                <w:szCs w:val="20"/>
              </w:rPr>
            </w:pPr>
            <w:r>
              <w:rPr>
                <w:rFonts w:eastAsia="Times New Roman" w:cs="Calibri" w:ascii="Calibri" w:hAnsi="Calibri"/>
                <w:b/>
                <w:bCs/>
                <w:iCs/>
                <w:kern w:val="0"/>
                <w:sz w:val="20"/>
                <w:szCs w:val="20"/>
                <w:lang w:val="en-US" w:eastAsia="en-US" w:bidi="ar-SA"/>
              </w:rPr>
              <w:t>Type of Industry</w:t>
            </w:r>
          </w:p>
        </w:tc>
        <w:tc>
          <w:tcPr>
            <w:tcW w:w="7552" w:type="dxa"/>
            <w:tcBorders>
              <w:top w:val="nil"/>
              <w:left w:val="nil"/>
              <w:bottom w:val="nil"/>
              <w:right w:val="nil"/>
            </w:tcBorders>
          </w:tcPr>
          <w:p>
            <w:pPr>
              <w:pStyle w:val="Normal"/>
              <w:widowControl w:val="false"/>
              <w:suppressAutoHyphens w:val="true"/>
              <w:spacing w:before="0" w:after="0"/>
              <w:jc w:val="left"/>
              <w:rPr>
                <w:sz w:val="20"/>
                <w:szCs w:val="20"/>
              </w:rPr>
            </w:pPr>
            <w:r>
              <w:rPr>
                <w:rFonts w:eastAsia="Times New Roman" w:cs="Times New Roman" w:ascii="Calibri" w:hAnsi="Calibri"/>
                <w:kern w:val="0"/>
                <w:sz w:val="20"/>
                <w:szCs w:val="20"/>
                <w:lang w:val="en-US" w:eastAsia="en-US" w:bidi="ar-SA"/>
              </w:rPr>
              <w:t>On-Premise (air-gaped secure environment)</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ascii="Calibri" w:hAnsi="Calibri"/>
                <w:sz w:val="22"/>
                <w:szCs w:val="22"/>
              </w:rPr>
            </w:r>
          </w:p>
        </w:tc>
        <w:tc>
          <w:tcPr>
            <w:tcW w:w="2073" w:type="dxa"/>
            <w:tcBorders>
              <w:top w:val="nil"/>
              <w:left w:val="nil"/>
              <w:bottom w:val="nil"/>
              <w:right w:val="nil"/>
            </w:tcBorders>
          </w:tcPr>
          <w:p>
            <w:pPr>
              <w:pStyle w:val="Normal"/>
              <w:widowControl w:val="false"/>
              <w:suppressAutoHyphens w:val="true"/>
              <w:spacing w:before="0" w:after="0"/>
              <w:jc w:val="left"/>
              <w:rPr>
                <w:sz w:val="20"/>
                <w:szCs w:val="20"/>
              </w:rPr>
            </w:pPr>
            <w:r>
              <w:rPr>
                <w:rFonts w:eastAsia="Times New Roman" w:cs="Calibri" w:ascii="Calibri" w:hAnsi="Calibri"/>
                <w:b/>
                <w:bCs/>
                <w:iCs/>
                <w:kern w:val="0"/>
                <w:sz w:val="20"/>
                <w:szCs w:val="20"/>
                <w:lang w:val="en-US" w:eastAsia="en-US" w:bidi="ar-SA"/>
              </w:rPr>
              <w:t>Project Description:</w:t>
            </w:r>
          </w:p>
        </w:tc>
        <w:tc>
          <w:tcPr>
            <w:tcW w:w="7552"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sz w:val="20"/>
                <w:szCs w:val="20"/>
              </w:rPr>
            </w:pPr>
            <w:r>
              <w:rPr>
                <w:rFonts w:eastAsia="Times New Roman" w:cs="Times New Roman" w:ascii="Calibri" w:hAnsi="Calibri"/>
                <w:kern w:val="0"/>
                <w:sz w:val="20"/>
                <w:szCs w:val="20"/>
                <w:lang w:val="en-US" w:eastAsia="en-US" w:bidi="ar-SA"/>
              </w:rPr>
              <w:t>Idemia Driver 360</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ascii="Calibri" w:hAnsi="Calibri"/>
                <w:sz w:val="22"/>
                <w:szCs w:val="22"/>
              </w:rPr>
            </w:r>
          </w:p>
        </w:tc>
        <w:tc>
          <w:tcPr>
            <w:tcW w:w="2073" w:type="dxa"/>
            <w:tcBorders>
              <w:top w:val="nil"/>
              <w:left w:val="nil"/>
              <w:bottom w:val="nil"/>
              <w:right w:val="nil"/>
            </w:tcBorders>
          </w:tcPr>
          <w:p>
            <w:pPr>
              <w:pStyle w:val="Normal"/>
              <w:widowControl w:val="false"/>
              <w:suppressAutoHyphens w:val="true"/>
              <w:spacing w:before="0" w:after="0"/>
              <w:jc w:val="left"/>
              <w:rPr>
                <w:sz w:val="20"/>
                <w:szCs w:val="20"/>
              </w:rPr>
            </w:pPr>
            <w:r>
              <w:rPr>
                <w:rFonts w:eastAsia="Times New Roman" w:cs="Calibri" w:ascii="Calibri" w:hAnsi="Calibri"/>
                <w:b/>
                <w:bCs/>
                <w:iCs/>
                <w:kern w:val="0"/>
                <w:sz w:val="20"/>
                <w:szCs w:val="20"/>
                <w:lang w:val="en-US" w:eastAsia="en-US" w:bidi="ar-SA"/>
              </w:rPr>
              <w:t>Role/Title:</w:t>
            </w:r>
          </w:p>
        </w:tc>
        <w:tc>
          <w:tcPr>
            <w:tcW w:w="7552"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sz w:val="20"/>
                <w:szCs w:val="20"/>
              </w:rPr>
            </w:pPr>
            <w:r>
              <w:rPr>
                <w:rFonts w:eastAsia="Times New Roman" w:cs="Times New Roman" w:ascii="Calibri" w:hAnsi="Calibri"/>
                <w:kern w:val="0"/>
                <w:sz w:val="20"/>
                <w:szCs w:val="20"/>
                <w:lang w:val="en-US" w:eastAsia="en-US" w:bidi="ar-SA"/>
              </w:rPr>
              <w:t>Lead DevOps Engineer, Systems Administrator, Lead Tier 3 Support</w:t>
            </w:r>
          </w:p>
          <w:p>
            <w:pPr>
              <w:pStyle w:val="Normal"/>
              <w:widowControl w:val="false"/>
              <w:tabs>
                <w:tab w:val="clear" w:pos="720"/>
                <w:tab w:val="right" w:pos="2646" w:leader="none"/>
                <w:tab w:val="right" w:pos="9180" w:leader="none"/>
              </w:tabs>
              <w:suppressAutoHyphens w:val="true"/>
              <w:spacing w:lineRule="atLeast" w:line="260" w:before="0" w:after="120"/>
              <w:jc w:val="left"/>
              <w:rPr>
                <w:sz w:val="20"/>
                <w:szCs w:val="20"/>
              </w:rPr>
            </w:pPr>
            <w:r>
              <w:rPr>
                <w:rFonts w:eastAsia="Times New Roman" w:cs="Times New Roman" w:ascii="Calibri" w:hAnsi="Calibri"/>
                <w:kern w:val="0"/>
                <w:sz w:val="20"/>
                <w:szCs w:val="20"/>
                <w:lang w:val="en-US" w:eastAsia="en-US" w:bidi="ar-SA"/>
              </w:rPr>
              <w:t>(lead a team of 4 engineers to deploy out to Oklahoma environments)</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ascii="Calibri" w:hAnsi="Calibri"/>
                <w:sz w:val="22"/>
                <w:szCs w:val="22"/>
              </w:rPr>
            </w:r>
          </w:p>
        </w:tc>
        <w:tc>
          <w:tcPr>
            <w:tcW w:w="2073" w:type="dxa"/>
            <w:tcBorders>
              <w:top w:val="nil"/>
              <w:left w:val="nil"/>
              <w:bottom w:val="nil"/>
              <w:right w:val="nil"/>
            </w:tcBorders>
          </w:tcPr>
          <w:p>
            <w:pPr>
              <w:pStyle w:val="Normal"/>
              <w:widowControl w:val="false"/>
              <w:suppressAutoHyphens w:val="true"/>
              <w:spacing w:before="0" w:after="0"/>
              <w:jc w:val="left"/>
              <w:rPr>
                <w:sz w:val="20"/>
                <w:szCs w:val="20"/>
              </w:rPr>
            </w:pPr>
            <w:r>
              <w:rPr>
                <w:rFonts w:eastAsia="Times New Roman" w:cs="Calibri" w:ascii="Calibri" w:hAnsi="Calibri"/>
                <w:b/>
                <w:bCs/>
                <w:iCs/>
                <w:kern w:val="0"/>
                <w:sz w:val="20"/>
                <w:szCs w:val="20"/>
                <w:lang w:val="en-US" w:eastAsia="en-US" w:bidi="ar-SA"/>
              </w:rPr>
              <w:t>Project Duration:</w:t>
            </w:r>
          </w:p>
        </w:tc>
        <w:tc>
          <w:tcPr>
            <w:tcW w:w="7552"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sz w:val="20"/>
                <w:szCs w:val="20"/>
              </w:rPr>
            </w:pPr>
            <w:r>
              <w:rPr>
                <w:rFonts w:eastAsia="Times New Roman" w:cs="Times New Roman" w:ascii="Calibri" w:hAnsi="Calibri"/>
                <w:kern w:val="0"/>
                <w:sz w:val="20"/>
                <w:szCs w:val="20"/>
                <w:lang w:val="en-US" w:eastAsia="en-US" w:bidi="ar-SA"/>
              </w:rPr>
              <w:t>2 years 6 Months</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ascii="Calibri" w:hAnsi="Calibri"/>
                <w:sz w:val="22"/>
                <w:szCs w:val="22"/>
              </w:rPr>
            </w:r>
          </w:p>
        </w:tc>
        <w:tc>
          <w:tcPr>
            <w:tcW w:w="2073"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sz w:val="20"/>
                <w:szCs w:val="20"/>
              </w:rPr>
            </w:pPr>
            <w:r>
              <w:rPr>
                <w:rFonts w:eastAsia="Times New Roman" w:cs="Calibri" w:ascii="Calibri" w:hAnsi="Calibri"/>
                <w:b/>
                <w:bCs/>
                <w:iCs/>
                <w:kern w:val="0"/>
                <w:sz w:val="20"/>
                <w:szCs w:val="20"/>
                <w:lang w:val="en-US" w:eastAsia="en-US" w:bidi="ar-SA"/>
              </w:rPr>
              <w:t>Responsibilities:</w:t>
            </w:r>
          </w:p>
        </w:tc>
        <w:tc>
          <w:tcPr>
            <w:tcW w:w="7552" w:type="dxa"/>
            <w:tcBorders>
              <w:top w:val="nil"/>
              <w:left w:val="nil"/>
              <w:bottom w:val="nil"/>
              <w:right w:val="nil"/>
            </w:tcBorders>
          </w:tcPr>
          <w:p>
            <w:pPr>
              <w:pStyle w:val="Normal"/>
              <w:widowControl w:val="false"/>
              <w:numPr>
                <w:ilvl w:val="0"/>
                <w:numId w:val="2"/>
              </w:numPr>
              <w:suppressAutoHyphens w:val="true"/>
              <w:spacing w:before="60" w:after="0"/>
              <w:jc w:val="left"/>
              <w:rPr>
                <w:sz w:val="20"/>
                <w:szCs w:val="20"/>
              </w:rPr>
            </w:pPr>
            <w:r>
              <w:rPr>
                <w:rFonts w:eastAsia="Times New Roman" w:cs="Calibri" w:ascii="Calibri" w:hAnsi="Calibri"/>
                <w:kern w:val="0"/>
                <w:sz w:val="20"/>
                <w:szCs w:val="20"/>
                <w:lang w:val="en-US" w:eastAsia="en-US" w:bidi="ar-SA"/>
              </w:rPr>
              <w:t>Develop Pipeline and entire CI/CD process for promotion of Back-Office code to Production Systems</w:t>
            </w:r>
          </w:p>
          <w:p>
            <w:pPr>
              <w:pStyle w:val="Normal"/>
              <w:widowControl w:val="false"/>
              <w:numPr>
                <w:ilvl w:val="0"/>
                <w:numId w:val="2"/>
              </w:numPr>
              <w:suppressAutoHyphens w:val="true"/>
              <w:spacing w:before="60" w:after="0"/>
              <w:jc w:val="left"/>
              <w:rPr>
                <w:sz w:val="20"/>
                <w:szCs w:val="20"/>
              </w:rPr>
            </w:pPr>
            <w:r>
              <w:rPr>
                <w:rFonts w:eastAsia="Times New Roman" w:cs="Calibri" w:ascii="Calibri" w:hAnsi="Calibri"/>
                <w:kern w:val="0"/>
                <w:sz w:val="20"/>
                <w:szCs w:val="20"/>
                <w:lang w:val="en-US" w:eastAsia="en-US" w:bidi="ar-SA"/>
              </w:rPr>
              <w:t>Manage MoveIT, Pentaho, and External Interface connectivity to subsidiary systems</w:t>
            </w:r>
          </w:p>
          <w:p>
            <w:pPr>
              <w:pStyle w:val="Normal"/>
              <w:widowControl w:val="false"/>
              <w:numPr>
                <w:ilvl w:val="0"/>
                <w:numId w:val="2"/>
              </w:numPr>
              <w:suppressAutoHyphens w:val="true"/>
              <w:spacing w:before="60" w:after="0"/>
              <w:jc w:val="left"/>
              <w:rPr>
                <w:sz w:val="20"/>
                <w:szCs w:val="20"/>
              </w:rPr>
            </w:pPr>
            <w:r>
              <w:rPr>
                <w:rFonts w:eastAsia="Times New Roman" w:cs="Calibri" w:ascii="Calibri" w:hAnsi="Calibri"/>
                <w:kern w:val="0"/>
                <w:sz w:val="20"/>
                <w:szCs w:val="20"/>
                <w:lang w:val="en-US" w:eastAsia="en-US" w:bidi="ar-SA"/>
              </w:rPr>
              <w:t>Deployment of all code and validation of deployment process</w:t>
            </w:r>
          </w:p>
          <w:p>
            <w:pPr>
              <w:pStyle w:val="Normal"/>
              <w:widowControl w:val="false"/>
              <w:numPr>
                <w:ilvl w:val="0"/>
                <w:numId w:val="2"/>
              </w:numPr>
              <w:suppressAutoHyphens w:val="true"/>
              <w:spacing w:before="60" w:after="0"/>
              <w:jc w:val="left"/>
              <w:rPr>
                <w:sz w:val="20"/>
                <w:szCs w:val="20"/>
              </w:rPr>
            </w:pPr>
            <w:r>
              <w:rPr>
                <w:rFonts w:eastAsia="Times New Roman" w:cs="Calibri" w:ascii="Calibri" w:hAnsi="Calibri"/>
                <w:kern w:val="0"/>
                <w:sz w:val="20"/>
                <w:szCs w:val="20"/>
                <w:lang w:val="en-US" w:eastAsia="en-US" w:bidi="ar-SA"/>
              </w:rPr>
              <w:t>Lead deployment of new environments and maintain the infrastructure of existing environments.</w:t>
            </w:r>
          </w:p>
          <w:p>
            <w:pPr>
              <w:pStyle w:val="Normal"/>
              <w:widowControl w:val="false"/>
              <w:numPr>
                <w:ilvl w:val="0"/>
                <w:numId w:val="2"/>
              </w:numPr>
              <w:suppressAutoHyphens w:val="true"/>
              <w:spacing w:before="60" w:after="0"/>
              <w:jc w:val="left"/>
              <w:rPr>
                <w:sz w:val="20"/>
                <w:szCs w:val="20"/>
              </w:rPr>
            </w:pPr>
            <w:r>
              <w:rPr>
                <w:rFonts w:eastAsia="Times New Roman" w:cs="Calibri" w:ascii="Calibri" w:hAnsi="Calibri"/>
                <w:kern w:val="0"/>
                <w:sz w:val="20"/>
                <w:szCs w:val="20"/>
                <w:lang w:val="en-US" w:eastAsia="en-US" w:bidi="ar-SA"/>
              </w:rPr>
              <w:t>Lead for security and auditing of the systems in production. Control over all user accounts and maintenance and updates to systems.</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ascii="Calibri" w:hAnsi="Calibri"/>
                <w:sz w:val="22"/>
                <w:szCs w:val="22"/>
              </w:rPr>
            </w:r>
          </w:p>
        </w:tc>
        <w:tc>
          <w:tcPr>
            <w:tcW w:w="2073" w:type="dxa"/>
            <w:tcBorders>
              <w:top w:val="nil"/>
              <w:left w:val="nil"/>
              <w:bottom w:val="nil"/>
              <w:right w:val="nil"/>
            </w:tcBorders>
          </w:tcPr>
          <w:p>
            <w:pPr>
              <w:pStyle w:val="Normal"/>
              <w:widowControl w:val="false"/>
              <w:suppressAutoHyphens w:val="true"/>
              <w:spacing w:before="0" w:after="0"/>
              <w:jc w:val="left"/>
              <w:rPr>
                <w:sz w:val="20"/>
                <w:szCs w:val="20"/>
              </w:rPr>
            </w:pPr>
            <w:r>
              <w:rPr>
                <w:rFonts w:eastAsia="Times New Roman" w:cs="Calibri" w:ascii="Calibri" w:hAnsi="Calibri"/>
                <w:b/>
                <w:bCs/>
                <w:iCs/>
                <w:kern w:val="0"/>
                <w:sz w:val="20"/>
                <w:szCs w:val="20"/>
                <w:lang w:val="en-US" w:eastAsia="en-US" w:bidi="ar-SA"/>
              </w:rPr>
              <w:t>Operating Systems:</w:t>
            </w:r>
          </w:p>
        </w:tc>
        <w:tc>
          <w:tcPr>
            <w:tcW w:w="7552"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sz w:val="20"/>
                <w:szCs w:val="20"/>
              </w:rPr>
            </w:pPr>
            <w:r>
              <w:rPr>
                <w:rFonts w:eastAsia="Times New Roman" w:cs="Times New Roman" w:ascii="Calibri" w:hAnsi="Calibri"/>
                <w:kern w:val="0"/>
                <w:sz w:val="20"/>
                <w:szCs w:val="20"/>
                <w:lang w:val="en-US" w:eastAsia="en-US" w:bidi="ar-SA"/>
              </w:rPr>
              <w:t>Windows Server 2016 (Release 1607 10.0.14393.5066)</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ascii="Calibri" w:hAnsi="Calibri"/>
                <w:sz w:val="22"/>
                <w:szCs w:val="22"/>
              </w:rPr>
            </w:r>
          </w:p>
        </w:tc>
        <w:tc>
          <w:tcPr>
            <w:tcW w:w="2073"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sz w:val="20"/>
                <w:szCs w:val="20"/>
              </w:rPr>
            </w:pPr>
            <w:r>
              <w:rPr>
                <w:rFonts w:eastAsia="Times New Roman" w:cs="Calibri" w:ascii="Calibri" w:hAnsi="Calibri"/>
                <w:b/>
                <w:bCs/>
                <w:iCs/>
                <w:kern w:val="0"/>
                <w:sz w:val="20"/>
                <w:szCs w:val="20"/>
                <w:lang w:val="en-US" w:eastAsia="en-US" w:bidi="ar-SA"/>
              </w:rPr>
              <w:t>Software / Languages:</w:t>
            </w:r>
          </w:p>
        </w:tc>
        <w:tc>
          <w:tcPr>
            <w:tcW w:w="7552"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sz w:val="20"/>
                <w:szCs w:val="20"/>
              </w:rPr>
            </w:pPr>
            <w:r>
              <w:rPr>
                <w:rFonts w:eastAsia="Times New Roman" w:cs="Times New Roman" w:ascii="Calibri" w:hAnsi="Calibri"/>
                <w:kern w:val="0"/>
                <w:sz w:val="20"/>
                <w:szCs w:val="20"/>
                <w:lang w:val="en-US" w:eastAsia="en-US" w:bidi="ar-SA"/>
              </w:rPr>
              <w:t>.NET 4.6.2, PowerShell, JavaScript, Microsoft SQL</w:t>
            </w:r>
          </w:p>
        </w:tc>
      </w:tr>
      <w:tr>
        <w:trPr>
          <w:trHeight w:val="1129" w:hRule="atLeast"/>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ascii="Calibri" w:hAnsi="Calibri"/>
                <w:sz w:val="22"/>
                <w:szCs w:val="22"/>
              </w:rPr>
            </w:r>
          </w:p>
        </w:tc>
        <w:tc>
          <w:tcPr>
            <w:tcW w:w="2073"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sz w:val="20"/>
                <w:szCs w:val="20"/>
              </w:rPr>
            </w:pPr>
            <w:r>
              <w:rPr>
                <w:rFonts w:eastAsia="Times New Roman" w:cs="Calibri" w:ascii="Calibri" w:hAnsi="Calibri"/>
                <w:b/>
                <w:bCs/>
                <w:iCs/>
                <w:kern w:val="0"/>
                <w:sz w:val="20"/>
                <w:szCs w:val="20"/>
                <w:lang w:val="en-US" w:eastAsia="en-US" w:bidi="ar-SA"/>
              </w:rPr>
              <w:t>Special Tools:</w:t>
            </w:r>
          </w:p>
        </w:tc>
        <w:tc>
          <w:tcPr>
            <w:tcW w:w="7552"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pPr>
            <w:hyperlink r:id="rId10">
              <w:r>
                <w:rPr>
                  <w:rStyle w:val="Hyperlink"/>
                  <w:rFonts w:eastAsia="Times New Roman" w:cs="Times New Roman" w:ascii="Calibri" w:hAnsi="Calibri"/>
                  <w:kern w:val="0"/>
                  <w:sz w:val="20"/>
                  <w:szCs w:val="20"/>
                  <w:lang w:val="en-US" w:eastAsia="en-US" w:bidi="ar-SA"/>
                </w:rPr>
                <w:t>Octopus</w:t>
              </w:r>
            </w:hyperlink>
            <w:r>
              <w:rPr>
                <w:rFonts w:eastAsia="Times New Roman" w:cs="Times New Roman" w:ascii="Calibri" w:hAnsi="Calibri"/>
                <w:kern w:val="0"/>
                <w:sz w:val="20"/>
                <w:szCs w:val="20"/>
                <w:lang w:val="en-US" w:eastAsia="en-US" w:bidi="ar-SA"/>
              </w:rPr>
              <w:t xml:space="preserve">, Jenkins, </w:t>
            </w:r>
            <w:hyperlink r:id="rId11">
              <w:r>
                <w:rPr>
                  <w:rStyle w:val="Hyperlink"/>
                  <w:rFonts w:eastAsia="Times New Roman" w:cs="Times New Roman" w:ascii="Calibri" w:hAnsi="Calibri"/>
                  <w:kern w:val="0"/>
                  <w:sz w:val="20"/>
                  <w:szCs w:val="20"/>
                  <w:lang w:val="en-US" w:eastAsia="en-US" w:bidi="ar-SA"/>
                </w:rPr>
                <w:t>MoveIT</w:t>
              </w:r>
            </w:hyperlink>
            <w:r>
              <w:rPr>
                <w:rFonts w:eastAsia="Times New Roman" w:cs="Times New Roman" w:ascii="Calibri" w:hAnsi="Calibri"/>
                <w:kern w:val="0"/>
                <w:sz w:val="20"/>
                <w:szCs w:val="20"/>
                <w:lang w:val="en-US" w:eastAsia="en-US" w:bidi="ar-SA"/>
              </w:rPr>
              <w:t xml:space="preserve">, </w:t>
            </w:r>
            <w:hyperlink r:id="rId12">
              <w:r>
                <w:rPr>
                  <w:rStyle w:val="Hyperlink"/>
                  <w:rFonts w:eastAsia="Times New Roman" w:cs="Times New Roman" w:ascii="Calibri" w:hAnsi="Calibri"/>
                  <w:kern w:val="0"/>
                  <w:sz w:val="20"/>
                  <w:szCs w:val="20"/>
                  <w:lang w:val="en-US" w:eastAsia="en-US" w:bidi="ar-SA"/>
                </w:rPr>
                <w:t>Pentaho</w:t>
              </w:r>
            </w:hyperlink>
            <w:r>
              <w:rPr>
                <w:rFonts w:eastAsia="Times New Roman" w:cs="Times New Roman" w:ascii="Calibri" w:hAnsi="Calibri"/>
                <w:kern w:val="0"/>
                <w:sz w:val="20"/>
                <w:szCs w:val="20"/>
                <w:lang w:val="en-US" w:eastAsia="en-US" w:bidi="ar-SA"/>
              </w:rPr>
              <w:t xml:space="preserve">, </w:t>
            </w:r>
            <w:hyperlink r:id="rId13">
              <w:r>
                <w:rPr>
                  <w:rStyle w:val="Hyperlink"/>
                  <w:rFonts w:eastAsia="Times New Roman" w:cs="Times New Roman" w:ascii="Calibri" w:hAnsi="Calibri"/>
                  <w:kern w:val="0"/>
                  <w:sz w:val="20"/>
                  <w:szCs w:val="20"/>
                  <w:lang w:val="en-US" w:eastAsia="en-US" w:bidi="ar-SA"/>
                </w:rPr>
                <w:t>MSCRM</w:t>
              </w:r>
            </w:hyperlink>
            <w:r>
              <w:rPr>
                <w:rFonts w:eastAsia="Times New Roman" w:cs="Times New Roman" w:ascii="Calibri" w:hAnsi="Calibri"/>
                <w:kern w:val="0"/>
                <w:sz w:val="20"/>
                <w:szCs w:val="20"/>
                <w:lang w:val="en-US" w:eastAsia="en-US" w:bidi="ar-SA"/>
              </w:rPr>
              <w:t xml:space="preserve">, ZScaler, </w:t>
            </w:r>
            <w:hyperlink r:id="rId14">
              <w:r>
                <w:rPr>
                  <w:rStyle w:val="Hyperlink"/>
                  <w:rFonts w:eastAsia="Times New Roman" w:cs="Times New Roman" w:ascii="Calibri" w:hAnsi="Calibri"/>
                  <w:kern w:val="0"/>
                  <w:sz w:val="20"/>
                  <w:szCs w:val="20"/>
                  <w:lang w:val="en-US" w:eastAsia="en-US" w:bidi="ar-SA"/>
                </w:rPr>
                <w:t>F5</w:t>
              </w:r>
            </w:hyperlink>
            <w:r>
              <w:rPr>
                <w:rFonts w:eastAsia="Times New Roman" w:cs="Times New Roman" w:ascii="Calibri" w:hAnsi="Calibri"/>
                <w:kern w:val="0"/>
                <w:sz w:val="20"/>
                <w:szCs w:val="20"/>
                <w:lang w:val="en-US" w:eastAsia="en-US" w:bidi="ar-SA"/>
              </w:rPr>
              <w:t>, IIS.</w:t>
            </w:r>
          </w:p>
          <w:p>
            <w:pPr>
              <w:pStyle w:val="Normal"/>
              <w:widowControl w:val="false"/>
              <w:tabs>
                <w:tab w:val="clear" w:pos="720"/>
                <w:tab w:val="right" w:pos="2646" w:leader="none"/>
                <w:tab w:val="right" w:pos="9180" w:leader="none"/>
              </w:tabs>
              <w:suppressAutoHyphens w:val="true"/>
              <w:spacing w:lineRule="atLeast" w:line="260" w:before="0" w:after="120"/>
              <w:jc w:val="left"/>
              <w:rPr/>
            </w:pPr>
            <w:r>
              <w:rPr>
                <w:rFonts w:eastAsia="Times New Roman" w:cs="Times New Roman" w:ascii="Calibri" w:hAnsi="Calibri"/>
                <w:kern w:val="0"/>
                <w:sz w:val="20"/>
                <w:szCs w:val="20"/>
                <w:lang w:val="en-US" w:eastAsia="en-US" w:bidi="ar-SA"/>
              </w:rPr>
              <w:t xml:space="preserve">SCCM, SCOM, LDAP, </w:t>
            </w:r>
            <w:hyperlink r:id="rId15">
              <w:r>
                <w:rPr>
                  <w:rStyle w:val="Hyperlink"/>
                  <w:rFonts w:eastAsia="Times New Roman" w:cs="Times New Roman" w:ascii="Calibri" w:hAnsi="Calibri"/>
                  <w:kern w:val="0"/>
                  <w:sz w:val="20"/>
                  <w:szCs w:val="20"/>
                  <w:lang w:val="en-US" w:eastAsia="en-US" w:bidi="ar-SA"/>
                </w:rPr>
                <w:t>Dynatrace</w:t>
              </w:r>
            </w:hyperlink>
            <w:r>
              <w:rPr>
                <w:rFonts w:eastAsia="Times New Roman" w:cs="Times New Roman" w:ascii="Calibri" w:hAnsi="Calibri"/>
                <w:kern w:val="0"/>
                <w:sz w:val="20"/>
                <w:szCs w:val="20"/>
                <w:lang w:val="en-US" w:eastAsia="en-US" w:bidi="ar-SA"/>
              </w:rPr>
              <w:t>, Microsoft DNS, DFS FileShare, MS Cert Store.</w:t>
            </w:r>
          </w:p>
        </w:tc>
      </w:tr>
    </w:tbl>
    <w:p>
      <w:pPr>
        <w:pStyle w:val="Subtitle"/>
        <w:tabs>
          <w:tab w:val="clear" w:pos="720"/>
          <w:tab w:val="left" w:pos="7470" w:leader="none"/>
        </w:tabs>
        <w:spacing w:before="0" w:after="200"/>
        <w:rPr/>
      </w:pPr>
      <w:r>
        <w:rPr/>
        <w:t xml:space="preserve">Company: USC Research Computing Information </w:t>
        <w:tab/>
        <w:t>May 2019 – September 2019</w:t>
      </w:r>
    </w:p>
    <w:tbl>
      <w:tblPr>
        <w:tblStyle w:val="TableGrid"/>
        <w:tblW w:w="10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5"/>
        <w:gridCol w:w="2073"/>
        <w:gridCol w:w="7552"/>
      </w:tblGrid>
      <w:tr>
        <w:trPr/>
        <w:tc>
          <w:tcPr>
            <w:tcW w:w="445"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ascii="Calibri" w:hAnsi="Calibri"/>
                <w:sz w:val="22"/>
                <w:szCs w:val="22"/>
              </w:rPr>
            </w:r>
          </w:p>
        </w:tc>
        <w:tc>
          <w:tcPr>
            <w:tcW w:w="2073" w:type="dxa"/>
            <w:tcBorders>
              <w:top w:val="nil"/>
              <w:left w:val="nil"/>
              <w:bottom w:val="nil"/>
              <w:right w:val="nil"/>
            </w:tcBorders>
          </w:tcPr>
          <w:p>
            <w:pPr>
              <w:pStyle w:val="Normal"/>
              <w:widowControl w:val="false"/>
              <w:suppressAutoHyphens w:val="true"/>
              <w:spacing w:before="0" w:after="0"/>
              <w:jc w:val="left"/>
              <w:rPr>
                <w:rFonts w:ascii="Calibri" w:hAnsi="Calibri" w:cs="Calibri"/>
                <w:b/>
                <w:bCs/>
                <w:iCs/>
                <w:sz w:val="22"/>
                <w:szCs w:val="22"/>
              </w:rPr>
            </w:pPr>
            <w:r>
              <w:rPr>
                <w:rFonts w:eastAsia="Times New Roman" w:cs="Calibri" w:ascii="Calibri" w:hAnsi="Calibri"/>
                <w:b/>
                <w:bCs/>
                <w:iCs/>
                <w:kern w:val="0"/>
                <w:sz w:val="22"/>
                <w:szCs w:val="22"/>
                <w:lang w:val="en-US" w:eastAsia="en-US" w:bidi="ar-SA"/>
              </w:rPr>
              <w:t>Project Description:</w:t>
            </w:r>
          </w:p>
        </w:tc>
        <w:tc>
          <w:tcPr>
            <w:tcW w:w="7552"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eastAsia="Times New Roman" w:cs="Times New Roman" w:ascii="Calibri" w:hAnsi="Calibri"/>
                <w:kern w:val="0"/>
                <w:sz w:val="22"/>
                <w:szCs w:val="22"/>
                <w:lang w:val="en-US" w:eastAsia="en-US" w:bidi="ar-SA"/>
              </w:rPr>
              <w:t>Military Image Resource Collection (MIRC)</w:t>
            </w:r>
          </w:p>
        </w:tc>
      </w:tr>
      <w:tr>
        <w:trPr/>
        <w:tc>
          <w:tcPr>
            <w:tcW w:w="445"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ascii="Calibri" w:hAnsi="Calibri"/>
                <w:sz w:val="22"/>
                <w:szCs w:val="22"/>
              </w:rPr>
            </w:r>
          </w:p>
        </w:tc>
        <w:tc>
          <w:tcPr>
            <w:tcW w:w="2073" w:type="dxa"/>
            <w:tcBorders>
              <w:top w:val="nil"/>
              <w:left w:val="nil"/>
              <w:bottom w:val="nil"/>
              <w:right w:val="nil"/>
            </w:tcBorders>
          </w:tcPr>
          <w:p>
            <w:pPr>
              <w:pStyle w:val="Normal"/>
              <w:widowControl w:val="false"/>
              <w:suppressAutoHyphens w:val="true"/>
              <w:spacing w:before="0" w:after="0"/>
              <w:jc w:val="left"/>
              <w:rPr>
                <w:rFonts w:ascii="Calibri" w:hAnsi="Calibri" w:cs="Calibri"/>
                <w:b/>
                <w:bCs/>
                <w:iCs/>
                <w:sz w:val="22"/>
                <w:szCs w:val="22"/>
              </w:rPr>
            </w:pPr>
            <w:r>
              <w:rPr>
                <w:rFonts w:eastAsia="Times New Roman" w:cs="Calibri" w:ascii="Calibri" w:hAnsi="Calibri"/>
                <w:b/>
                <w:bCs/>
                <w:iCs/>
                <w:kern w:val="0"/>
                <w:sz w:val="22"/>
                <w:szCs w:val="22"/>
                <w:lang w:val="en-US" w:eastAsia="en-US" w:bidi="ar-SA"/>
              </w:rPr>
              <w:t>Role/Title:</w:t>
            </w:r>
          </w:p>
        </w:tc>
        <w:tc>
          <w:tcPr>
            <w:tcW w:w="7552"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eastAsia="Times New Roman" w:cs="Times New Roman" w:ascii="Calibri" w:hAnsi="Calibri"/>
                <w:kern w:val="0"/>
                <w:sz w:val="22"/>
                <w:szCs w:val="22"/>
                <w:lang w:val="en-US" w:eastAsia="en-US" w:bidi="ar-SA"/>
              </w:rPr>
              <w:t>Systems Administrator, Research Assistant</w:t>
            </w:r>
          </w:p>
        </w:tc>
      </w:tr>
      <w:tr>
        <w:trPr/>
        <w:tc>
          <w:tcPr>
            <w:tcW w:w="445"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ascii="Calibri" w:hAnsi="Calibri"/>
                <w:sz w:val="22"/>
                <w:szCs w:val="22"/>
              </w:rPr>
            </w:r>
          </w:p>
        </w:tc>
        <w:tc>
          <w:tcPr>
            <w:tcW w:w="2073" w:type="dxa"/>
            <w:tcBorders>
              <w:top w:val="nil"/>
              <w:left w:val="nil"/>
              <w:bottom w:val="nil"/>
              <w:right w:val="nil"/>
            </w:tcBorders>
          </w:tcPr>
          <w:p>
            <w:pPr>
              <w:pStyle w:val="Normal"/>
              <w:widowControl w:val="false"/>
              <w:suppressAutoHyphens w:val="true"/>
              <w:spacing w:before="0" w:after="0"/>
              <w:jc w:val="left"/>
              <w:rPr>
                <w:rFonts w:ascii="Calibri" w:hAnsi="Calibri" w:cs="Calibri"/>
                <w:b/>
                <w:bCs/>
                <w:iCs/>
                <w:sz w:val="22"/>
                <w:szCs w:val="22"/>
              </w:rPr>
            </w:pPr>
            <w:r>
              <w:rPr>
                <w:rFonts w:eastAsia="Times New Roman" w:cs="Calibri" w:ascii="Calibri" w:hAnsi="Calibri"/>
                <w:b/>
                <w:bCs/>
                <w:iCs/>
                <w:kern w:val="0"/>
                <w:sz w:val="22"/>
                <w:szCs w:val="22"/>
                <w:lang w:val="en-US" w:eastAsia="en-US" w:bidi="ar-SA"/>
              </w:rPr>
              <w:t>Project Duration:</w:t>
            </w:r>
          </w:p>
        </w:tc>
        <w:tc>
          <w:tcPr>
            <w:tcW w:w="7552"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eastAsia="Times New Roman" w:cs="Times New Roman" w:ascii="Calibri" w:hAnsi="Calibri"/>
                <w:kern w:val="0"/>
                <w:sz w:val="22"/>
                <w:szCs w:val="22"/>
                <w:lang w:val="en-US" w:eastAsia="en-US" w:bidi="ar-SA"/>
              </w:rPr>
              <w:t>6 Months</w:t>
            </w:r>
          </w:p>
        </w:tc>
      </w:tr>
      <w:tr>
        <w:trPr/>
        <w:tc>
          <w:tcPr>
            <w:tcW w:w="445"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ascii="Calibri" w:hAnsi="Calibri"/>
                <w:sz w:val="22"/>
                <w:szCs w:val="22"/>
              </w:rPr>
            </w:r>
          </w:p>
        </w:tc>
        <w:tc>
          <w:tcPr>
            <w:tcW w:w="2073"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cs="Calibri"/>
                <w:b/>
                <w:bCs/>
                <w:iCs/>
                <w:sz w:val="22"/>
                <w:szCs w:val="22"/>
              </w:rPr>
            </w:pPr>
            <w:r>
              <w:rPr>
                <w:rFonts w:eastAsia="Times New Roman" w:cs="Calibri" w:ascii="Calibri" w:hAnsi="Calibri"/>
                <w:b/>
                <w:bCs/>
                <w:iCs/>
                <w:kern w:val="0"/>
                <w:sz w:val="22"/>
                <w:szCs w:val="22"/>
                <w:lang w:val="en-US" w:eastAsia="en-US" w:bidi="ar-SA"/>
              </w:rPr>
              <w:t>Responsibilities:</w:t>
            </w:r>
          </w:p>
        </w:tc>
        <w:tc>
          <w:tcPr>
            <w:tcW w:w="7552" w:type="dxa"/>
            <w:tcBorders>
              <w:top w:val="nil"/>
              <w:left w:val="nil"/>
              <w:bottom w:val="nil"/>
              <w:right w:val="nil"/>
            </w:tcBorders>
          </w:tcPr>
          <w:p>
            <w:pPr>
              <w:pStyle w:val="Header"/>
              <w:widowControl w:val="false"/>
              <w:numPr>
                <w:ilvl w:val="0"/>
                <w:numId w:val="2"/>
              </w:numPr>
              <w:tabs>
                <w:tab w:val="clear" w:pos="4320"/>
                <w:tab w:val="clear" w:pos="8640"/>
              </w:tabs>
              <w:suppressAutoHyphens w:val="true"/>
              <w:spacing w:lineRule="auto" w:line="240" w:before="60" w:after="0"/>
              <w:jc w:val="left"/>
              <w:rPr>
                <w:rFonts w:ascii="Calibri" w:hAnsi="Calibri" w:cs="Calibri"/>
                <w:sz w:val="22"/>
              </w:rPr>
            </w:pPr>
            <w:r>
              <w:rPr>
                <w:rFonts w:eastAsia="Times New Roman" w:cs="Calibri" w:ascii="Calibri" w:hAnsi="Calibri"/>
                <w:kern w:val="0"/>
                <w:sz w:val="22"/>
                <w:szCs w:val="20"/>
                <w:lang w:val="en-US" w:eastAsia="en-US" w:bidi="ar-SA"/>
              </w:rPr>
              <w:t>Systems administrator for 250+ Node CentOS HPC (High Performance Cluster)</w:t>
            </w:r>
          </w:p>
          <w:p>
            <w:pPr>
              <w:pStyle w:val="Header"/>
              <w:widowControl w:val="false"/>
              <w:numPr>
                <w:ilvl w:val="1"/>
                <w:numId w:val="2"/>
              </w:numPr>
              <w:tabs>
                <w:tab w:val="clear" w:pos="4320"/>
                <w:tab w:val="clear" w:pos="8640"/>
              </w:tabs>
              <w:suppressAutoHyphens w:val="true"/>
              <w:spacing w:lineRule="auto" w:line="240" w:before="60" w:after="0"/>
              <w:jc w:val="left"/>
              <w:rPr>
                <w:rFonts w:ascii="Calibri" w:hAnsi="Calibri" w:cs="Calibri"/>
                <w:sz w:val="22"/>
              </w:rPr>
            </w:pPr>
            <w:r>
              <w:rPr>
                <w:rFonts w:eastAsia="Times New Roman" w:cs="Calibri" w:ascii="Calibri" w:hAnsi="Calibri"/>
                <w:kern w:val="0"/>
                <w:sz w:val="22"/>
                <w:szCs w:val="20"/>
                <w:lang w:val="en-US" w:eastAsia="en-US" w:bidi="ar-SA"/>
              </w:rPr>
              <w:t>Hyperion (Speed)</w:t>
            </w:r>
          </w:p>
          <w:p>
            <w:pPr>
              <w:pStyle w:val="Header"/>
              <w:widowControl w:val="false"/>
              <w:numPr>
                <w:ilvl w:val="1"/>
                <w:numId w:val="2"/>
              </w:numPr>
              <w:tabs>
                <w:tab w:val="clear" w:pos="4320"/>
                <w:tab w:val="clear" w:pos="8640"/>
              </w:tabs>
              <w:suppressAutoHyphens w:val="true"/>
              <w:spacing w:lineRule="auto" w:line="240" w:before="60" w:after="0"/>
              <w:jc w:val="left"/>
              <w:rPr>
                <w:rFonts w:ascii="Calibri" w:hAnsi="Calibri" w:cs="Calibri"/>
                <w:sz w:val="22"/>
              </w:rPr>
            </w:pPr>
            <w:r>
              <w:rPr>
                <w:rFonts w:eastAsia="Times New Roman" w:cs="Calibri" w:ascii="Calibri" w:hAnsi="Calibri"/>
                <w:kern w:val="0"/>
                <w:sz w:val="22"/>
                <w:szCs w:val="20"/>
                <w:lang w:val="en-US" w:eastAsia="en-US" w:bidi="ar-SA"/>
              </w:rPr>
              <w:t>GPU Cluster (GPU Acceleration)</w:t>
            </w:r>
          </w:p>
          <w:p>
            <w:pPr>
              <w:pStyle w:val="Header"/>
              <w:widowControl w:val="false"/>
              <w:numPr>
                <w:ilvl w:val="1"/>
                <w:numId w:val="2"/>
              </w:numPr>
              <w:tabs>
                <w:tab w:val="clear" w:pos="4320"/>
                <w:tab w:val="clear" w:pos="8640"/>
              </w:tabs>
              <w:suppressAutoHyphens w:val="true"/>
              <w:spacing w:lineRule="auto" w:line="240" w:before="60" w:after="0"/>
              <w:jc w:val="left"/>
              <w:rPr>
                <w:rFonts w:ascii="Calibri" w:hAnsi="Calibri" w:cs="Calibri"/>
                <w:sz w:val="22"/>
              </w:rPr>
            </w:pPr>
            <w:r>
              <w:rPr>
                <w:rFonts w:eastAsia="Times New Roman" w:cs="Calibri" w:ascii="Calibri" w:hAnsi="Calibri"/>
                <w:kern w:val="0"/>
                <w:sz w:val="22"/>
                <w:szCs w:val="20"/>
                <w:lang w:val="en-US" w:eastAsia="en-US" w:bidi="ar-SA"/>
              </w:rPr>
              <w:t>BigMem (RAM Node)</w:t>
            </w:r>
          </w:p>
          <w:p>
            <w:pPr>
              <w:pStyle w:val="Header"/>
              <w:widowControl w:val="false"/>
              <w:numPr>
                <w:ilvl w:val="1"/>
                <w:numId w:val="2"/>
              </w:numPr>
              <w:tabs>
                <w:tab w:val="clear" w:pos="4320"/>
                <w:tab w:val="clear" w:pos="8640"/>
              </w:tabs>
              <w:suppressAutoHyphens w:val="true"/>
              <w:spacing w:lineRule="auto" w:line="240" w:before="60" w:after="0"/>
              <w:jc w:val="left"/>
              <w:rPr>
                <w:rFonts w:ascii="Calibri" w:hAnsi="Calibri" w:cs="Calibri"/>
                <w:sz w:val="22"/>
              </w:rPr>
            </w:pPr>
            <w:r>
              <w:rPr>
                <w:rFonts w:eastAsia="Times New Roman" w:cs="Calibri" w:ascii="Calibri" w:hAnsi="Calibri"/>
                <w:kern w:val="0"/>
                <w:sz w:val="22"/>
                <w:szCs w:val="20"/>
                <w:lang w:val="en-US" w:eastAsia="en-US" w:bidi="ar-SA"/>
              </w:rPr>
              <w:t>Thoth (Nonvolatile Storage Node)</w:t>
            </w:r>
          </w:p>
          <w:p>
            <w:pPr>
              <w:pStyle w:val="Header"/>
              <w:widowControl w:val="false"/>
              <w:numPr>
                <w:ilvl w:val="0"/>
                <w:numId w:val="2"/>
              </w:numPr>
              <w:tabs>
                <w:tab w:val="clear" w:pos="4320"/>
                <w:tab w:val="clear" w:pos="8640"/>
              </w:tabs>
              <w:suppressAutoHyphens w:val="true"/>
              <w:spacing w:lineRule="auto" w:line="240" w:before="60" w:after="0"/>
              <w:jc w:val="left"/>
              <w:rPr>
                <w:rFonts w:ascii="Calibri" w:hAnsi="Calibri" w:cs="Calibri"/>
                <w:sz w:val="22"/>
              </w:rPr>
            </w:pPr>
            <w:r>
              <w:rPr>
                <w:rFonts w:eastAsia="Times New Roman" w:cs="Calibri" w:ascii="Calibri" w:hAnsi="Calibri"/>
                <w:kern w:val="0"/>
                <w:sz w:val="22"/>
                <w:szCs w:val="20"/>
                <w:lang w:val="en-US" w:eastAsia="en-US" w:bidi="ar-SA"/>
              </w:rPr>
              <w:t>Developed a CNN for high performance image processing</w:t>
            </w:r>
          </w:p>
          <w:p>
            <w:pPr>
              <w:pStyle w:val="Header"/>
              <w:widowControl w:val="false"/>
              <w:numPr>
                <w:ilvl w:val="1"/>
                <w:numId w:val="2"/>
              </w:numPr>
              <w:tabs>
                <w:tab w:val="clear" w:pos="4320"/>
                <w:tab w:val="clear" w:pos="8640"/>
              </w:tabs>
              <w:suppressAutoHyphens w:val="true"/>
              <w:spacing w:lineRule="auto" w:line="240" w:before="60" w:after="0"/>
              <w:jc w:val="left"/>
              <w:rPr>
                <w:rFonts w:ascii="Calibri" w:hAnsi="Calibri" w:cs="Calibri"/>
                <w:sz w:val="22"/>
              </w:rPr>
            </w:pPr>
            <w:r>
              <w:rPr>
                <w:rFonts w:eastAsia="Times New Roman" w:cs="Calibri" w:ascii="Calibri" w:hAnsi="Calibri"/>
                <w:kern w:val="0"/>
                <w:sz w:val="22"/>
                <w:szCs w:val="20"/>
                <w:lang w:val="en-US" w:eastAsia="en-US" w:bidi="ar-SA"/>
              </w:rPr>
              <w:t>Facial recognition, detection, and matching</w:t>
            </w:r>
          </w:p>
          <w:p>
            <w:pPr>
              <w:pStyle w:val="Header"/>
              <w:widowControl w:val="false"/>
              <w:numPr>
                <w:ilvl w:val="1"/>
                <w:numId w:val="2"/>
              </w:numPr>
              <w:tabs>
                <w:tab w:val="clear" w:pos="4320"/>
                <w:tab w:val="clear" w:pos="8640"/>
              </w:tabs>
              <w:suppressAutoHyphens w:val="true"/>
              <w:spacing w:lineRule="auto" w:line="240" w:before="60" w:after="0"/>
              <w:jc w:val="left"/>
              <w:rPr>
                <w:rFonts w:ascii="Calibri" w:hAnsi="Calibri" w:cs="Calibri"/>
                <w:sz w:val="22"/>
              </w:rPr>
            </w:pPr>
            <w:r>
              <w:rPr>
                <w:rFonts w:eastAsia="Times New Roman" w:cs="Calibri" w:ascii="Calibri" w:hAnsi="Calibri"/>
                <w:kern w:val="0"/>
                <w:sz w:val="22"/>
                <w:szCs w:val="20"/>
                <w:lang w:val="en-US" w:eastAsia="en-US" w:bidi="ar-SA"/>
              </w:rPr>
              <w:t>Object detection, and identification</w:t>
            </w:r>
          </w:p>
        </w:tc>
      </w:tr>
      <w:tr>
        <w:trPr/>
        <w:tc>
          <w:tcPr>
            <w:tcW w:w="445"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ascii="Calibri" w:hAnsi="Calibri"/>
                <w:sz w:val="22"/>
                <w:szCs w:val="22"/>
              </w:rPr>
            </w:r>
          </w:p>
        </w:tc>
        <w:tc>
          <w:tcPr>
            <w:tcW w:w="2073" w:type="dxa"/>
            <w:tcBorders>
              <w:top w:val="nil"/>
              <w:left w:val="nil"/>
              <w:bottom w:val="nil"/>
              <w:right w:val="nil"/>
            </w:tcBorders>
          </w:tcPr>
          <w:p>
            <w:pPr>
              <w:pStyle w:val="Normal"/>
              <w:widowControl w:val="false"/>
              <w:suppressAutoHyphens w:val="true"/>
              <w:spacing w:before="0" w:after="0"/>
              <w:jc w:val="left"/>
              <w:rPr>
                <w:rFonts w:ascii="Calibri" w:hAnsi="Calibri" w:cs="Calibri"/>
                <w:b/>
                <w:bCs/>
                <w:iCs/>
                <w:sz w:val="22"/>
                <w:szCs w:val="22"/>
              </w:rPr>
            </w:pPr>
            <w:r>
              <w:rPr>
                <w:rFonts w:eastAsia="Times New Roman" w:cs="Calibri" w:ascii="Calibri" w:hAnsi="Calibri"/>
                <w:b/>
                <w:bCs/>
                <w:iCs/>
                <w:kern w:val="0"/>
                <w:sz w:val="22"/>
                <w:szCs w:val="22"/>
                <w:lang w:val="en-US" w:eastAsia="en-US" w:bidi="ar-SA"/>
              </w:rPr>
              <w:t>Operating Systems:</w:t>
            </w:r>
          </w:p>
        </w:tc>
        <w:tc>
          <w:tcPr>
            <w:tcW w:w="7552"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eastAsia="Times New Roman" w:cs="Times New Roman" w:ascii="Calibri" w:hAnsi="Calibri"/>
                <w:kern w:val="0"/>
                <w:sz w:val="22"/>
                <w:szCs w:val="22"/>
                <w:lang w:val="en-US" w:eastAsia="en-US" w:bidi="ar-SA"/>
              </w:rPr>
              <w:t>Linux: CentOS Server - v7.1.0 – Kernel: 3.10.0-957</w:t>
            </w:r>
          </w:p>
        </w:tc>
      </w:tr>
      <w:tr>
        <w:trPr/>
        <w:tc>
          <w:tcPr>
            <w:tcW w:w="445"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ascii="Calibri" w:hAnsi="Calibri"/>
                <w:sz w:val="22"/>
                <w:szCs w:val="22"/>
              </w:rPr>
            </w:r>
          </w:p>
        </w:tc>
        <w:tc>
          <w:tcPr>
            <w:tcW w:w="2073"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eastAsia="Times New Roman" w:cs="Calibri" w:ascii="Calibri" w:hAnsi="Calibri"/>
                <w:b/>
                <w:bCs/>
                <w:iCs/>
                <w:kern w:val="0"/>
                <w:sz w:val="22"/>
                <w:szCs w:val="22"/>
                <w:lang w:val="en-US" w:eastAsia="en-US" w:bidi="ar-SA"/>
              </w:rPr>
              <w:t>Software / Languages:</w:t>
            </w:r>
          </w:p>
        </w:tc>
        <w:tc>
          <w:tcPr>
            <w:tcW w:w="7552"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eastAsia="Times New Roman" w:cs="Times New Roman" w:ascii="Calibri" w:hAnsi="Calibri"/>
                <w:kern w:val="0"/>
                <w:sz w:val="22"/>
                <w:szCs w:val="22"/>
                <w:lang w:val="en-US" w:eastAsia="en-US" w:bidi="ar-SA"/>
              </w:rPr>
              <w:t>Python v2.7, Python v3.7, BASH</w:t>
            </w:r>
          </w:p>
        </w:tc>
      </w:tr>
      <w:tr>
        <w:trPr/>
        <w:tc>
          <w:tcPr>
            <w:tcW w:w="445"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ascii="Calibri" w:hAnsi="Calibri"/>
                <w:sz w:val="22"/>
                <w:szCs w:val="22"/>
              </w:rPr>
            </w:r>
          </w:p>
        </w:tc>
        <w:tc>
          <w:tcPr>
            <w:tcW w:w="2073"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eastAsia="Times New Roman" w:cs="Calibri" w:ascii="Calibri" w:hAnsi="Calibri"/>
                <w:b/>
                <w:bCs/>
                <w:iCs/>
                <w:kern w:val="0"/>
                <w:sz w:val="22"/>
                <w:szCs w:val="22"/>
                <w:lang w:val="en-US" w:eastAsia="en-US" w:bidi="ar-SA"/>
              </w:rPr>
              <w:t>Special Tools:</w:t>
            </w:r>
          </w:p>
        </w:tc>
        <w:tc>
          <w:tcPr>
            <w:tcW w:w="7552"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eastAsia="Times New Roman" w:cs="Times New Roman" w:ascii="Calibri" w:hAnsi="Calibri"/>
                <w:kern w:val="0"/>
                <w:sz w:val="22"/>
                <w:szCs w:val="22"/>
                <w:lang w:val="en-US" w:eastAsia="en-US" w:bidi="ar-SA"/>
              </w:rPr>
              <w:t>Caffe, SLURM, TensorFlow, OpenMPI, Anaconda</w:t>
            </w:r>
          </w:p>
        </w:tc>
      </w:tr>
    </w:tbl>
    <w:p>
      <w:pPr>
        <w:pStyle w:val="Heading1"/>
        <w:pBdr>
          <w:bottom w:val="single" w:sz="4" w:space="0" w:color="808080"/>
        </w:pBdr>
        <w:tabs>
          <w:tab w:val="clear" w:pos="720"/>
          <w:tab w:val="left" w:pos="6480" w:leader="none"/>
        </w:tabs>
        <w:spacing w:lineRule="auto" w:line="276" w:before="540" w:after="200"/>
        <w:rPr>
          <w:rFonts w:ascii="Calibri" w:hAnsi="Calibri"/>
          <w:b w:val="false"/>
          <w:i w:val="false"/>
          <w:i w:val="false"/>
          <w:color w:val="2E74B5"/>
          <w:sz w:val="28"/>
          <w:szCs w:val="28"/>
        </w:rPr>
      </w:pPr>
      <w:r>
        <w:rPr>
          <w:rFonts w:ascii="Calibri" w:hAnsi="Calibri"/>
          <w:b w:val="false"/>
          <w:i w:val="false"/>
          <w:color w:val="2E74B5"/>
          <w:sz w:val="28"/>
          <w:szCs w:val="28"/>
        </w:rPr>
        <w:t>Personality and Interests</w:t>
      </w:r>
    </w:p>
    <w:p>
      <w:pPr>
        <w:pStyle w:val="Normal"/>
        <w:ind w:firstLine="720"/>
        <w:rPr>
          <w:rFonts w:ascii="Calibri" w:hAnsi="Calibri" w:cs="Calibri"/>
          <w:sz w:val="22"/>
        </w:rPr>
      </w:pPr>
      <w:r>
        <w:rPr>
          <w:rFonts w:cs="Calibri" w:ascii="Calibri" w:hAnsi="Calibri"/>
          <w:sz w:val="22"/>
        </w:rPr>
        <w:t xml:space="preserve">My personal projects typically consist of solving an automation problem. We are often faced with small repetitive tasks that could otherwise be handed off to a machine. Most recently I am implementing and contributing to the development of a Proxmox </w:t>
      </w:r>
      <w:hyperlink r:id="rId16">
        <w:r>
          <w:rPr>
            <w:rStyle w:val="Hyperlink"/>
            <w:rFonts w:cs="Calibri" w:ascii="Calibri" w:hAnsi="Calibri"/>
            <w:sz w:val="22"/>
          </w:rPr>
          <w:t>provider</w:t>
        </w:r>
      </w:hyperlink>
      <w:r>
        <w:rPr>
          <w:rFonts w:cs="Calibri" w:ascii="Calibri" w:hAnsi="Calibri"/>
          <w:sz w:val="22"/>
        </w:rPr>
        <w:t xml:space="preserve"> for Terraform. This project consists of creating a cloud-init image using Packer. This image is bootstrapped using the latest deployment of docker swarm and other related packages. From which Terraform deploys the cluster of vms, delegating one as the manager node and two or more additional worker nodes. Implementing tagging, custom applications can then be deployed to the swarm and allowed to scale as demand grows. </w:t>
      </w:r>
    </w:p>
    <w:p>
      <w:pPr>
        <w:pStyle w:val="Normal"/>
        <w:ind w:firstLine="720"/>
        <w:rPr>
          <w:rFonts w:ascii="Calibri" w:hAnsi="Calibri" w:cs="Calibri"/>
          <w:sz w:val="22"/>
        </w:rPr>
      </w:pPr>
      <w:r>
        <w:rPr>
          <w:rFonts w:cs="Calibri" w:ascii="Calibri" w:hAnsi="Calibri"/>
          <w:sz w:val="22"/>
        </w:rPr>
        <w:t xml:space="preserve">Some of the applications I am hosting are </w:t>
      </w:r>
      <w:hyperlink r:id="rId17">
        <w:r>
          <w:rPr>
            <w:rStyle w:val="Hyperlink"/>
            <w:rFonts w:cs="Calibri" w:ascii="Calibri" w:hAnsi="Calibri"/>
            <w:sz w:val="22"/>
          </w:rPr>
          <w:t>NextCloud</w:t>
        </w:r>
      </w:hyperlink>
      <w:r>
        <w:rPr>
          <w:rFonts w:cs="Calibri" w:ascii="Calibri" w:hAnsi="Calibri"/>
          <w:sz w:val="22"/>
        </w:rPr>
        <w:t xml:space="preserve">, for managing my file synchronization, </w:t>
      </w:r>
      <w:hyperlink r:id="rId18">
        <w:r>
          <w:rPr>
            <w:rStyle w:val="Hyperlink"/>
            <w:rFonts w:cs="Calibri" w:ascii="Calibri" w:hAnsi="Calibri"/>
            <w:sz w:val="22"/>
          </w:rPr>
          <w:t>HomeAssistant</w:t>
        </w:r>
      </w:hyperlink>
      <w:r>
        <w:rPr>
          <w:rFonts w:cs="Calibri" w:ascii="Calibri" w:hAnsi="Calibri"/>
          <w:sz w:val="22"/>
        </w:rPr>
        <w:t xml:space="preserve"> for centralized home automation. Nginx Proxy Manager to maintain and publish my SSL certificates and encrypt the traffic within my network. I also use Portainer as my orchestration engine with a plan to shift to Rancher once I have ported my applications from docker swarm to Kubernetes. </w:t>
      </w:r>
    </w:p>
    <w:sectPr>
      <w:footerReference w:type="default" r:id="rId19"/>
      <w:type w:val="nextPage"/>
      <w:pgSz w:w="12240" w:h="15840"/>
      <w:pgMar w:left="720" w:right="720" w:gutter="0" w:header="0" w:top="720" w:footer="51" w:bottom="72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alibri">
    <w:charset w:val="01"/>
    <w:family w:val="roman"/>
    <w:pitch w:val="variable"/>
  </w:font>
  <w:font w:name="Cambria">
    <w:charset w:val="01"/>
    <w:family w:val="roman"/>
    <w:pitch w:val="variable"/>
  </w:font>
  <w:font w:name="Tahoma">
    <w:charset w:val="01"/>
    <w:family w:val="roman"/>
    <w:pitch w:val="variable"/>
  </w:font>
  <w:font w:name="Liberation Sans">
    <w:altName w:val="Arial"/>
    <w:charset w:val="01"/>
    <w:family w:val="roman"/>
    <w:pitch w:val="variable"/>
  </w:font>
  <w:font w:name="Impact">
    <w:charset w:val="01"/>
    <w:family w:val="roman"/>
    <w:pitch w:val="variable"/>
  </w:font>
  <w:font w:name="Wingdings">
    <w:charset w:val="02"/>
    <w:family w:val="auto"/>
    <w:pitch w:val="default"/>
  </w:font>
  <w:font w:name="Symbol">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306"/>
        <w:tab w:val="center" w:pos="4153" w:leader="none"/>
        <w:tab w:val="center" w:pos="9720" w:leader="none"/>
        <w:tab w:val="left" w:pos="10170" w:leader="none"/>
      </w:tabs>
      <w:spacing w:before="240" w:after="240"/>
      <w:rPr>
        <w:rStyle w:val="Pagenumber"/>
        <w:rFonts w:ascii="Calibri" w:hAnsi="Calibri" w:cs="Arial"/>
        <w:sz w:val="18"/>
        <w:szCs w:val="18"/>
      </w:rPr>
    </w:pPr>
    <w:r>
      <w:rPr>
        <w:rStyle w:val="Pagenumber"/>
        <w:rFonts w:cs="Arial" w:ascii="Calibri" w:hAnsi="Calibri"/>
        <w:sz w:val="18"/>
        <w:szCs w:val="18"/>
      </w:rPr>
      <w:t>Resume | Logan Mancuso</w:t>
      <w:tab/>
      <w:tab/>
      <w:t xml:space="preserve">  Page </w:t>
    </w:r>
    <w:r>
      <w:rPr>
        <w:rStyle w:val="Pagenumber"/>
        <w:rFonts w:cs="Arial" w:ascii="Calibri" w:hAnsi="Calibri"/>
        <w:sz w:val="18"/>
        <w:szCs w:val="18"/>
      </w:rPr>
      <w:fldChar w:fldCharType="begin"/>
    </w:r>
    <w:r>
      <w:rPr>
        <w:rStyle w:val="Pagenumber"/>
        <w:sz w:val="18"/>
        <w:szCs w:val="18"/>
        <w:rFonts w:cs="Arial" w:ascii="Calibri" w:hAnsi="Calibri"/>
      </w:rPr>
      <w:instrText xml:space="preserve"> PAGE </w:instrText>
    </w:r>
    <w:r>
      <w:rPr>
        <w:rStyle w:val="Pagenumber"/>
        <w:sz w:val="18"/>
        <w:szCs w:val="18"/>
        <w:rFonts w:cs="Arial" w:ascii="Calibri" w:hAnsi="Calibri"/>
      </w:rPr>
      <w:fldChar w:fldCharType="separate"/>
    </w:r>
    <w:r>
      <w:rPr>
        <w:rStyle w:val="Pagenumber"/>
        <w:sz w:val="18"/>
        <w:szCs w:val="18"/>
        <w:rFonts w:cs="Arial" w:ascii="Calibri" w:hAnsi="Calibri"/>
      </w:rPr>
      <w:t>4</w:t>
    </w:r>
    <w:r>
      <w:rPr>
        <w:rStyle w:val="Pagenumber"/>
        <w:sz w:val="18"/>
        <w:szCs w:val="18"/>
        <w:rFonts w:cs="Arial" w:ascii="Calibri" w:hAnsi="Calibri"/>
      </w:rPr>
      <w:fldChar w:fldCharType="end"/>
    </w:r>
    <w:r>
      <w:rPr>
        <w:rStyle w:val="Pagenumber"/>
        <w:rFonts w:cs="Arial" w:ascii="Calibri" w:hAnsi="Calibri"/>
        <w:sz w:val="18"/>
        <w:szCs w:val="18"/>
      </w:rPr>
      <w:t xml:space="preserve"> / </w:t>
    </w:r>
    <w:r>
      <w:rPr>
        <w:rStyle w:val="Pagenumber"/>
        <w:rFonts w:cs="Arial" w:ascii="Calibri" w:hAnsi="Calibri"/>
        <w:sz w:val="18"/>
        <w:szCs w:val="18"/>
      </w:rPr>
      <w:fldChar w:fldCharType="begin"/>
    </w:r>
    <w:r>
      <w:rPr>
        <w:rStyle w:val="Pagenumber"/>
        <w:sz w:val="18"/>
        <w:szCs w:val="18"/>
        <w:rFonts w:cs="Arial" w:ascii="Calibri" w:hAnsi="Calibri"/>
      </w:rPr>
      <w:instrText xml:space="preserve"> NUMPAGES </w:instrText>
    </w:r>
    <w:r>
      <w:rPr>
        <w:rStyle w:val="Pagenumber"/>
        <w:sz w:val="18"/>
        <w:szCs w:val="18"/>
        <w:rFonts w:cs="Arial" w:ascii="Calibri" w:hAnsi="Calibri"/>
      </w:rPr>
      <w:fldChar w:fldCharType="separate"/>
    </w:r>
    <w:r>
      <w:rPr>
        <w:rStyle w:val="Pagenumber"/>
        <w:sz w:val="18"/>
        <w:szCs w:val="18"/>
        <w:rFonts w:cs="Arial" w:ascii="Calibri" w:hAnsi="Calibri"/>
      </w:rPr>
      <w:t>4</w:t>
    </w:r>
    <w:r>
      <w:rPr>
        <w:rStyle w:val="Pagenumber"/>
        <w:sz w:val="18"/>
        <w:szCs w:val="18"/>
        <w:rFonts w:cs="Arial" w:ascii="Calibri" w:hAnsi="Calibri"/>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Wingdings" w:hAnsi="Wingdings" w:cs="Wingdings" w:hint="default"/>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page number" w:uiPriority="99"/>
    <w:lsdException w:name="Title" w:qFormat="1"/>
    <w:lsdException w:name="Subtitle" w:uiPriority="11"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4772f3"/>
    <w:pPr>
      <w:widowControl/>
      <w:suppressAutoHyphens w:val="true"/>
      <w:bidi w:val="0"/>
      <w:spacing w:before="0" w:after="0"/>
      <w:jc w:val="left"/>
    </w:pPr>
    <w:rPr>
      <w:rFonts w:ascii="Times New Roman" w:hAnsi="Times New Roman" w:eastAsia="Times New Roman" w:cs="Times New Roman"/>
      <w:color w:val="auto"/>
      <w:kern w:val="0"/>
      <w:sz w:val="24"/>
      <w:szCs w:val="20"/>
      <w:lang w:val="en-US" w:eastAsia="en-US" w:bidi="ar-SA"/>
    </w:rPr>
  </w:style>
  <w:style w:type="paragraph" w:styleId="Heading1">
    <w:name w:val="Heading 1"/>
    <w:basedOn w:val="Normal"/>
    <w:next w:val="Normal"/>
    <w:link w:val="Heading1Char"/>
    <w:qFormat/>
    <w:rsid w:val="00440307"/>
    <w:pPr>
      <w:keepNext w:val="true"/>
      <w:outlineLvl w:val="0"/>
    </w:pPr>
    <w:rPr>
      <w:rFonts w:ascii="Arial" w:hAnsi="Arial"/>
      <w:b/>
      <w:i/>
      <w:sz w:val="22"/>
    </w:rPr>
  </w:style>
  <w:style w:type="paragraph" w:styleId="Heading2">
    <w:name w:val="Heading 2"/>
    <w:basedOn w:val="Normal"/>
    <w:next w:val="Normal"/>
    <w:qFormat/>
    <w:rsid w:val="00440307"/>
    <w:pPr>
      <w:keepNext w:val="true"/>
      <w:outlineLvl w:val="1"/>
    </w:pPr>
    <w:rPr>
      <w:rFonts w:ascii="Arial" w:hAnsi="Arial"/>
      <w:i/>
      <w:sz w:val="22"/>
    </w:rPr>
  </w:style>
  <w:style w:type="paragraph" w:styleId="Heading3">
    <w:name w:val="Heading 3"/>
    <w:basedOn w:val="Normal"/>
    <w:next w:val="Normal"/>
    <w:qFormat/>
    <w:rsid w:val="00440307"/>
    <w:pPr>
      <w:keepNext w:val="true"/>
      <w:ind w:left="720"/>
      <w:outlineLvl w:val="2"/>
    </w:pPr>
    <w:rPr>
      <w:rFonts w:ascii="Arial" w:hAnsi="Arial"/>
      <w:i/>
      <w:sz w:val="22"/>
    </w:rPr>
  </w:style>
  <w:style w:type="paragraph" w:styleId="Heading4">
    <w:name w:val="Heading 4"/>
    <w:basedOn w:val="Normal"/>
    <w:next w:val="Normal"/>
    <w:qFormat/>
    <w:rsid w:val="00440307"/>
    <w:pPr>
      <w:keepNext w:val="true"/>
      <w:outlineLvl w:val="3"/>
    </w:pPr>
    <w:rPr>
      <w:rFonts w:ascii="Arial" w:hAnsi="Arial"/>
      <w:b/>
      <w:sz w:val="22"/>
      <w:u w:val="single"/>
    </w:rPr>
  </w:style>
  <w:style w:type="paragraph" w:styleId="Heading5">
    <w:name w:val="Heading 5"/>
    <w:basedOn w:val="Normal"/>
    <w:next w:val="Normal"/>
    <w:link w:val="Heading5Char"/>
    <w:unhideWhenUsed/>
    <w:qFormat/>
    <w:rsid w:val="001f7ef2"/>
    <w:pPr>
      <w:spacing w:before="240" w:after="60"/>
      <w:outlineLvl w:val="4"/>
    </w:pPr>
    <w:rPr>
      <w:rFonts w:ascii="Calibri" w:hAnsi="Calibri"/>
      <w:b/>
      <w:bCs/>
      <w:i/>
      <w:iCs/>
      <w:sz w:val="26"/>
      <w:szCs w:val="26"/>
    </w:rPr>
  </w:style>
  <w:style w:type="character" w:styleId="DefaultParagraphFont" w:default="1">
    <w:name w:val="Default Paragraph Font"/>
    <w:uiPriority w:val="1"/>
    <w:semiHidden/>
    <w:unhideWhenUsed/>
    <w:qFormat/>
    <w:rPr/>
  </w:style>
  <w:style w:type="character" w:styleId="SubtitleChar" w:customStyle="1">
    <w:name w:val="Subtitle Char"/>
    <w:link w:val="Subtitle"/>
    <w:uiPriority w:val="11"/>
    <w:qFormat/>
    <w:rsid w:val="00e76690"/>
    <w:rPr>
      <w:rFonts w:ascii="Cambria" w:hAnsi="Cambria" w:eastAsia="Times New Roman" w:cs="Times New Roman"/>
      <w:i/>
      <w:iCs/>
      <w:color w:val="4F81BD"/>
      <w:spacing w:val="15"/>
      <w:sz w:val="24"/>
      <w:szCs w:val="24"/>
    </w:rPr>
  </w:style>
  <w:style w:type="character" w:styleId="SubtleEmphasis">
    <w:name w:val="Subtle Emphasis"/>
    <w:uiPriority w:val="19"/>
    <w:qFormat/>
    <w:rsid w:val="00e76690"/>
    <w:rPr>
      <w:i/>
      <w:iCs/>
      <w:color w:val="808080"/>
    </w:rPr>
  </w:style>
  <w:style w:type="character" w:styleId="SidebarbulletstyleChar" w:customStyle="1">
    <w:name w:val="sidebar bullet style Char"/>
    <w:link w:val="Sidebarbulletstyle"/>
    <w:qFormat/>
    <w:rsid w:val="006b1dac"/>
    <w:rPr>
      <w:rFonts w:ascii="Calibri" w:hAnsi="Calibri" w:eastAsia="Calibri"/>
      <w:sz w:val="18"/>
      <w:szCs w:val="18"/>
    </w:rPr>
  </w:style>
  <w:style w:type="character" w:styleId="FooterChar" w:customStyle="1">
    <w:name w:val="Footer Char"/>
    <w:link w:val="Footer"/>
    <w:uiPriority w:val="99"/>
    <w:qFormat/>
    <w:rsid w:val="006b1dac"/>
    <w:rPr>
      <w:sz w:val="24"/>
    </w:rPr>
  </w:style>
  <w:style w:type="character" w:styleId="Pagenumber">
    <w:name w:val="page number"/>
    <w:uiPriority w:val="99"/>
    <w:qFormat/>
    <w:rsid w:val="00ef5150"/>
    <w:rPr>
      <w:rFonts w:cs="Times New Roman"/>
    </w:rPr>
  </w:style>
  <w:style w:type="character" w:styleId="BalloonTextChar" w:customStyle="1">
    <w:name w:val="Balloon Text Char"/>
    <w:link w:val="BalloonText"/>
    <w:qFormat/>
    <w:rsid w:val="00ef5150"/>
    <w:rPr>
      <w:rFonts w:ascii="Tahoma" w:hAnsi="Tahoma" w:cs="Tahoma"/>
      <w:sz w:val="16"/>
      <w:szCs w:val="16"/>
    </w:rPr>
  </w:style>
  <w:style w:type="character" w:styleId="Heading5Char" w:customStyle="1">
    <w:name w:val="Heading 5 Char"/>
    <w:link w:val="Heading5"/>
    <w:qFormat/>
    <w:rsid w:val="001f7ef2"/>
    <w:rPr>
      <w:rFonts w:ascii="Calibri" w:hAnsi="Calibri" w:eastAsia="Times New Roman" w:cs="Times New Roman"/>
      <w:b/>
      <w:bCs/>
      <w:i/>
      <w:iCs/>
      <w:sz w:val="26"/>
      <w:szCs w:val="26"/>
    </w:rPr>
  </w:style>
  <w:style w:type="character" w:styleId="Annotationreference">
    <w:name w:val="annotation reference"/>
    <w:qFormat/>
    <w:rsid w:val="007a442e"/>
    <w:rPr>
      <w:sz w:val="16"/>
      <w:szCs w:val="16"/>
    </w:rPr>
  </w:style>
  <w:style w:type="character" w:styleId="CommentTextChar" w:customStyle="1">
    <w:name w:val="Comment Text Char"/>
    <w:basedOn w:val="DefaultParagraphFont"/>
    <w:link w:val="Annotationtext"/>
    <w:qFormat/>
    <w:rsid w:val="007a442e"/>
    <w:rPr/>
  </w:style>
  <w:style w:type="character" w:styleId="CommentSubjectChar" w:customStyle="1">
    <w:name w:val="Comment Subject Char"/>
    <w:link w:val="Annotationsubject"/>
    <w:qFormat/>
    <w:rsid w:val="007a442e"/>
    <w:rPr>
      <w:b/>
      <w:bCs/>
    </w:rPr>
  </w:style>
  <w:style w:type="character" w:styleId="HeaderChar" w:customStyle="1">
    <w:name w:val="Header Char"/>
    <w:basedOn w:val="DefaultParagraphFont"/>
    <w:link w:val="Header"/>
    <w:uiPriority w:val="99"/>
    <w:qFormat/>
    <w:rsid w:val="00be3a9b"/>
    <w:rPr>
      <w:rFonts w:ascii="Arial" w:hAnsi="Arial"/>
    </w:rPr>
  </w:style>
  <w:style w:type="character" w:styleId="Heading1Char" w:customStyle="1">
    <w:name w:val="Heading 1 Char"/>
    <w:basedOn w:val="DefaultParagraphFont"/>
    <w:link w:val="Heading1"/>
    <w:qFormat/>
    <w:rsid w:val="00bf582c"/>
    <w:rPr>
      <w:rFonts w:ascii="Arial" w:hAnsi="Arial"/>
      <w:b/>
      <w:i/>
      <w:sz w:val="22"/>
    </w:rPr>
  </w:style>
  <w:style w:type="character" w:styleId="Hyperlink">
    <w:name w:val="Hyperlink"/>
    <w:basedOn w:val="DefaultParagraphFont"/>
    <w:rsid w:val="001d179f"/>
    <w:rPr>
      <w:color w:themeColor="hyperlink" w:val="0563C1"/>
      <w:u w:val="single"/>
    </w:rPr>
  </w:style>
  <w:style w:type="character" w:styleId="UnresolvedMention">
    <w:name w:val="Unresolved Mention"/>
    <w:basedOn w:val="DefaultParagraphFont"/>
    <w:uiPriority w:val="99"/>
    <w:semiHidden/>
    <w:unhideWhenUsed/>
    <w:qFormat/>
    <w:rsid w:val="001d179f"/>
    <w:rPr>
      <w:color w:val="605E5C"/>
      <w:shd w:fill="E1DFDD" w:val="clear"/>
    </w:rPr>
  </w:style>
  <w:style w:type="character" w:styleId="FollowedHyperlink">
    <w:name w:val="FollowedHyperlink"/>
    <w:basedOn w:val="DefaultParagraphFont"/>
    <w:rsid w:val="001d179f"/>
    <w:rPr>
      <w:color w:themeColor="followedHyperlink" w:val="954F72"/>
      <w:u w:val="single"/>
    </w:rPr>
  </w:style>
  <w:style w:type="paragraph" w:styleId="Heading" w:customStyle="1">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1"/>
    <w:basedOn w:val="Normal"/>
    <w:qFormat/>
    <w:pPr>
      <w:suppressLineNumbers/>
      <w:spacing w:before="120" w:after="120"/>
    </w:pPr>
    <w:rPr>
      <w:rFonts w:cs="Lohit Devanagari"/>
      <w:i/>
      <w:iCs/>
      <w:szCs w:val="24"/>
    </w:rPr>
  </w:style>
  <w:style w:type="paragraph" w:styleId="Name" w:customStyle="1">
    <w:name w:val="Name"/>
    <w:basedOn w:val="Normal"/>
    <w:next w:val="Title"/>
    <w:qFormat/>
    <w:rsid w:val="00440307"/>
    <w:pPr>
      <w:spacing w:lineRule="atLeast" w:line="260"/>
      <w:jc w:val="both"/>
    </w:pPr>
    <w:rPr>
      <w:rFonts w:ascii="Impact" w:hAnsi="Impact"/>
      <w:smallCaps/>
    </w:rPr>
  </w:style>
  <w:style w:type="paragraph" w:styleId="Title">
    <w:name w:val="Title"/>
    <w:basedOn w:val="Normal"/>
    <w:qFormat/>
    <w:rsid w:val="00440307"/>
    <w:pPr>
      <w:spacing w:before="240" w:after="60"/>
      <w:jc w:val="center"/>
      <w:outlineLvl w:val="0"/>
    </w:pPr>
    <w:rPr>
      <w:rFonts w:ascii="Arial" w:hAnsi="Arial"/>
      <w:b/>
      <w:kern w:val="2"/>
      <w:sz w:val="32"/>
    </w:rPr>
  </w:style>
  <w:style w:type="paragraph" w:styleId="KeyClient" w:customStyle="1">
    <w:name w:val="Key Client"/>
    <w:basedOn w:val="Normal"/>
    <w:qFormat/>
    <w:rsid w:val="00440307"/>
    <w:pPr>
      <w:spacing w:lineRule="atLeast" w:line="260" w:before="100" w:after="100"/>
      <w:ind w:hanging="360" w:left="360"/>
      <w:jc w:val="both"/>
    </w:pPr>
    <w:rPr>
      <w:rFonts w:ascii="Arial" w:hAnsi="Arial"/>
      <w:sz w:val="20"/>
      <w:vertAlign w:val="subscript"/>
    </w:rPr>
  </w:style>
  <w:style w:type="paragraph" w:styleId="HeaderandFooter" w:customStyle="1">
    <w:name w:val="Header and Footer"/>
    <w:basedOn w:val="Normal"/>
    <w:qFormat/>
    <w:pPr/>
    <w:rPr/>
  </w:style>
  <w:style w:type="paragraph" w:styleId="Header">
    <w:name w:val="Header"/>
    <w:basedOn w:val="Normal"/>
    <w:link w:val="HeaderChar"/>
    <w:uiPriority w:val="99"/>
    <w:rsid w:val="00440307"/>
    <w:pPr>
      <w:tabs>
        <w:tab w:val="clear" w:pos="720"/>
        <w:tab w:val="center" w:pos="4320" w:leader="none"/>
        <w:tab w:val="right" w:pos="8640" w:leader="none"/>
      </w:tabs>
      <w:spacing w:lineRule="atLeast" w:line="260" w:before="100" w:after="100"/>
      <w:jc w:val="both"/>
    </w:pPr>
    <w:rPr>
      <w:rFonts w:ascii="Arial" w:hAnsi="Arial"/>
      <w:sz w:val="20"/>
    </w:rPr>
  </w:style>
  <w:style w:type="paragraph" w:styleId="Footer">
    <w:name w:val="Footer"/>
    <w:basedOn w:val="Normal"/>
    <w:link w:val="FooterChar"/>
    <w:uiPriority w:val="99"/>
    <w:rsid w:val="00440307"/>
    <w:pPr>
      <w:tabs>
        <w:tab w:val="clear" w:pos="720"/>
        <w:tab w:val="center" w:pos="4153" w:leader="none"/>
        <w:tab w:val="right" w:pos="8306" w:leader="none"/>
      </w:tabs>
    </w:pPr>
    <w:rPr/>
  </w:style>
  <w:style w:type="paragraph" w:styleId="Subtitle">
    <w:name w:val="Subtitle"/>
    <w:basedOn w:val="Normal"/>
    <w:next w:val="Normal"/>
    <w:link w:val="SubtitleChar"/>
    <w:uiPriority w:val="11"/>
    <w:qFormat/>
    <w:rsid w:val="00e76690"/>
    <w:pPr>
      <w:spacing w:lineRule="auto" w:line="276" w:before="0" w:after="200"/>
    </w:pPr>
    <w:rPr>
      <w:rFonts w:ascii="Cambria" w:hAnsi="Cambria"/>
      <w:i/>
      <w:iCs/>
      <w:color w:val="4F81BD"/>
      <w:spacing w:val="15"/>
      <w:szCs w:val="24"/>
    </w:rPr>
  </w:style>
  <w:style w:type="paragraph" w:styleId="Sidebarbulletstyle" w:customStyle="1">
    <w:name w:val="sidebar bullet style"/>
    <w:basedOn w:val="ListParagraph"/>
    <w:link w:val="SidebarbulletstyleChar"/>
    <w:qFormat/>
    <w:rsid w:val="006b1dac"/>
    <w:pPr>
      <w:numPr>
        <w:ilvl w:val="0"/>
        <w:numId w:val="1"/>
      </w:numPr>
      <w:spacing w:lineRule="auto" w:line="276" w:before="0" w:after="0"/>
      <w:contextualSpacing/>
    </w:pPr>
    <w:rPr>
      <w:rFonts w:ascii="Calibri" w:hAnsi="Calibri" w:eastAsia="Calibri"/>
      <w:sz w:val="18"/>
      <w:szCs w:val="18"/>
    </w:rPr>
  </w:style>
  <w:style w:type="paragraph" w:styleId="ListParagraph">
    <w:name w:val="List Paragraph"/>
    <w:basedOn w:val="Normal"/>
    <w:uiPriority w:val="34"/>
    <w:qFormat/>
    <w:rsid w:val="006b1dac"/>
    <w:pPr>
      <w:ind w:left="720"/>
    </w:pPr>
    <w:rPr/>
  </w:style>
  <w:style w:type="paragraph" w:styleId="BalloonText">
    <w:name w:val="Balloon Text"/>
    <w:basedOn w:val="Normal"/>
    <w:link w:val="BalloonTextChar"/>
    <w:qFormat/>
    <w:rsid w:val="00ef5150"/>
    <w:pPr/>
    <w:rPr>
      <w:rFonts w:ascii="Tahoma" w:hAnsi="Tahoma" w:cs="Tahoma"/>
      <w:sz w:val="16"/>
      <w:szCs w:val="16"/>
    </w:rPr>
  </w:style>
  <w:style w:type="paragraph" w:styleId="Annotationtext">
    <w:name w:val="annotation text"/>
    <w:basedOn w:val="Normal"/>
    <w:link w:val="CommentTextChar"/>
    <w:qFormat/>
    <w:rsid w:val="007a442e"/>
    <w:pPr/>
    <w:rPr>
      <w:sz w:val="20"/>
    </w:rPr>
  </w:style>
  <w:style w:type="paragraph" w:styleId="Annotationsubject">
    <w:name w:val="annotation subject"/>
    <w:basedOn w:val="Annotationtext"/>
    <w:next w:val="Annotationtext"/>
    <w:link w:val="CommentSubjectChar"/>
    <w:qFormat/>
    <w:rsid w:val="007a442e"/>
    <w:pPr/>
    <w:rPr>
      <w:b/>
      <w:bCs/>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c9661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oganmancuso.github.io/" TargetMode="External"/><Relationship Id="rId3" Type="http://schemas.openxmlformats.org/officeDocument/2006/relationships/hyperlink" Target="mailto:logan@mancuso.in" TargetMode="External"/><Relationship Id="rId4" Type="http://schemas.openxmlformats.org/officeDocument/2006/relationships/hyperlink" Target="https://docs.microsoft.com/en-us/windows/wsl/install" TargetMode="External"/><Relationship Id="rId5" Type="http://schemas.openxmlformats.org/officeDocument/2006/relationships/hyperlink" Target="https://opencv.org/" TargetMode="External"/><Relationship Id="rId6" Type="http://schemas.openxmlformats.org/officeDocument/2006/relationships/hyperlink" Target="https://www.tensorflow.org/" TargetMode="External"/><Relationship Id="rId7" Type="http://schemas.openxmlformats.org/officeDocument/2006/relationships/hyperlink" Target="https://www.open-mpi.org/" TargetMode="External"/><Relationship Id="rId8" Type="http://schemas.openxmlformats.org/officeDocument/2006/relationships/hyperlink" Target="https://github.com/BVLC/caffe" TargetMode="External"/><Relationship Id="rId9" Type="http://schemas.openxmlformats.org/officeDocument/2006/relationships/hyperlink" Target="https://github.com/SchedMD/slurm" TargetMode="External"/><Relationship Id="rId10" Type="http://schemas.openxmlformats.org/officeDocument/2006/relationships/hyperlink" Target="https://octopus.com/" TargetMode="External"/><Relationship Id="rId11" Type="http://schemas.openxmlformats.org/officeDocument/2006/relationships/hyperlink" Target="https://www.ipswitch.com/moveit" TargetMode="External"/><Relationship Id="rId12" Type="http://schemas.openxmlformats.org/officeDocument/2006/relationships/hyperlink" Target="https://www.hitachivantara.com/en-in/products/data-management-analytics/pentaho.html" TargetMode="External"/><Relationship Id="rId13" Type="http://schemas.openxmlformats.org/officeDocument/2006/relationships/hyperlink" Target="https://docs.microsoft.com/en-us/dynamics/s-e/crm/msdcrm2016downloads_184" TargetMode="External"/><Relationship Id="rId14" Type="http://schemas.openxmlformats.org/officeDocument/2006/relationships/hyperlink" Target="https://www.f5.com/" TargetMode="External"/><Relationship Id="rId15" Type="http://schemas.openxmlformats.org/officeDocument/2006/relationships/hyperlink" Target="https://www.dynatrace.com/" TargetMode="External"/><Relationship Id="rId16" Type="http://schemas.openxmlformats.org/officeDocument/2006/relationships/hyperlink" Target="https://registry.terraform.io/providers/bpg/proxmox/latest" TargetMode="External"/><Relationship Id="rId17" Type="http://schemas.openxmlformats.org/officeDocument/2006/relationships/hyperlink" Target="https://nextcloud.com/" TargetMode="External"/><Relationship Id="rId18" Type="http://schemas.openxmlformats.org/officeDocument/2006/relationships/hyperlink" Target="https://www.home-assistant.io/" TargetMode="Externa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Relationship Id="rId25" Type="http://schemas.openxmlformats.org/officeDocument/2006/relationships/customXml" Target="../customXml/item2.xml"/><Relationship Id="rId26" Type="http://schemas.openxmlformats.org/officeDocument/2006/relationships/customXml" Target="../customXml/item3.xml"/><Relationship Id="rId27"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MigrationWizId xmlns="79853ddc-a6da-4b29-9050-94182208d5d4" xsi:nil="true"/>
    <MigrationWizIdPermissionLevels xmlns="79853ddc-a6da-4b29-9050-94182208d5d4" xsi:nil="true"/>
    <_ip_UnifiedCompliancePolicyProperties xmlns="http://schemas.microsoft.com/sharepoint/v3" xsi:nil="true"/>
    <MigrationWizIdPermissions xmlns="79853ddc-a6da-4b29-9050-94182208d5d4" xsi:nil="true"/>
    <MigrationWizIdDocumentLibraryPermissions xmlns="79853ddc-a6da-4b29-9050-94182208d5d4" xsi:nil="true"/>
    <MigrationWizIdSecurityGroups xmlns="79853ddc-a6da-4b29-9050-94182208d5d4"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9C3F79E17E01948897BCDD756F81E52" ma:contentTypeVersion="18" ma:contentTypeDescription="Create a new document." ma:contentTypeScope="" ma:versionID="83e68d97bb6f5148f751fcda540be82d">
  <xsd:schema xmlns:xsd="http://www.w3.org/2001/XMLSchema" xmlns:xs="http://www.w3.org/2001/XMLSchema" xmlns:p="http://schemas.microsoft.com/office/2006/metadata/properties" xmlns:ns1="http://schemas.microsoft.com/sharepoint/v3" xmlns:ns2="79853ddc-a6da-4b29-9050-94182208d5d4" xmlns:ns3="6a31fa18-680d-4d9a-9324-d13471b309b0" targetNamespace="http://schemas.microsoft.com/office/2006/metadata/properties" ma:root="true" ma:fieldsID="97ca769a553e49855c709c5c6295d889" ns1:_="" ns2:_="" ns3:_="">
    <xsd:import namespace="http://schemas.microsoft.com/sharepoint/v3"/>
    <xsd:import namespace="79853ddc-a6da-4b29-9050-94182208d5d4"/>
    <xsd:import namespace="6a31fa18-680d-4d9a-9324-d13471b309b0"/>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853ddc-a6da-4b29-9050-94182208d5d4"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31fa18-680d-4d9a-9324-d13471b309b0"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93D36B-9D54-4D0C-A166-77B1BB22616D}">
  <ds:schemaRefs>
    <ds:schemaRef ds:uri="http://schemas.microsoft.com/office/2006/metadata/properties"/>
    <ds:schemaRef ds:uri="http://schemas.microsoft.com/office/infopath/2007/PartnerControls"/>
    <ds:schemaRef ds:uri="http://schemas.microsoft.com/sharepoint/v3"/>
    <ds:schemaRef ds:uri="79853ddc-a6da-4b29-9050-94182208d5d4"/>
  </ds:schemaRefs>
</ds:datastoreItem>
</file>

<file path=customXml/itemProps2.xml><?xml version="1.0" encoding="utf-8"?>
<ds:datastoreItem xmlns:ds="http://schemas.openxmlformats.org/officeDocument/2006/customXml" ds:itemID="{99314C63-07EC-4479-A6EF-C56827DB0691}">
  <ds:schemaRefs>
    <ds:schemaRef ds:uri="http://schemas.openxmlformats.org/officeDocument/2006/bibliography"/>
  </ds:schemaRefs>
</ds:datastoreItem>
</file>

<file path=customXml/itemProps3.xml><?xml version="1.0" encoding="utf-8"?>
<ds:datastoreItem xmlns:ds="http://schemas.openxmlformats.org/officeDocument/2006/customXml" ds:itemID="{C0E2CF9E-5A39-4881-85EF-173B1F711807}">
  <ds:schemaRefs>
    <ds:schemaRef ds:uri="http://schemas.microsoft.com/sharepoint/v3/contenttype/forms"/>
  </ds:schemaRefs>
</ds:datastoreItem>
</file>

<file path=customXml/itemProps4.xml><?xml version="1.0" encoding="utf-8"?>
<ds:datastoreItem xmlns:ds="http://schemas.openxmlformats.org/officeDocument/2006/customXml" ds:itemID="{E1C68947-ABA0-41F9-9C73-0522861C5E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9853ddc-a6da-4b29-9050-94182208d5d4"/>
    <ds:schemaRef ds:uri="6a31fa18-680d-4d9a-9324-d13471b309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414</TotalTime>
  <Application>LibreOffice/7.6.4.1$Linux_X86_64 LibreOffice_project/60$Build-1</Application>
  <AppVersion>15.0000</AppVersion>
  <Pages>4</Pages>
  <Words>924</Words>
  <Characters>5616</Characters>
  <CharactersWithSpaces>6408</CharactersWithSpaces>
  <Paragraphs>115</Paragraphs>
  <Company>Capgemini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2022-03-09T22:55:00Z</dcterms:created>
  <dc:creator>Logan Mancuso</dc:creator>
  <dc:description/>
  <dc:language>en-US</dc:language>
  <cp:lastModifiedBy/>
  <cp:lastPrinted>2013-09-12T18:28:00Z</cp:lastPrinted>
  <dcterms:modified xsi:type="dcterms:W3CDTF">2024-01-30T09:26:37Z</dcterms:modified>
  <cp:revision>60</cp:revision>
  <dc:subject/>
  <dc:title>NAME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0x010100A9C3F79E17E01948897BCDD756F81E52</vt:lpwstr>
  </property>
</Properties>
</file>