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bCs/>
          <w:sz w:val="22"/>
          <w:szCs w:val="22"/>
        </w:rPr>
      </w:pPr>
      <w:r>
        <w:rPr>
          <w:rFonts w:cs="Calibri" w:ascii="Calibri" w:hAnsi="Calibri"/>
          <w:b/>
          <w:sz w:val="36"/>
          <w:szCs w:val="36"/>
        </w:rPr>
        <w:t>Logan Mancuso</w:t>
        <w:tab/>
        <w:tab/>
      </w:r>
      <w:hyperlink r:id="rId2">
        <w:r>
          <w:rPr>
            <w:rStyle w:val="InternetLink"/>
            <w:rFonts w:cs="Calibri" w:ascii="Calibri" w:hAnsi="Calibri"/>
            <w:bCs/>
            <w:sz w:val="22"/>
            <w:szCs w:val="22"/>
          </w:rPr>
          <w:t>https://loganmancuso.github.io</w:t>
        </w:r>
      </w:hyperlink>
      <w:r>
        <w:rPr>
          <w:rFonts w:cs="Calibri" w:ascii="Calibri" w:hAnsi="Calibri"/>
          <w:bCs/>
          <w:sz w:val="22"/>
          <w:szCs w:val="22"/>
        </w:rPr>
        <w:t xml:space="preserve"> </w:t>
      </w:r>
    </w:p>
    <w:tbl>
      <w:tblPr>
        <w:tblStyle w:val="TableGrid"/>
        <w:tblW w:w="814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86"/>
        <w:gridCol w:w="6260"/>
      </w:tblGrid>
      <w:tr>
        <w:trPr>
          <w:trHeight w:val="392" w:hRule="atLeast"/>
        </w:trPr>
        <w:tc>
          <w:tcPr>
            <w:tcW w:w="1886" w:type="dxa"/>
            <w:tcBorders>
              <w:top w:val="nil"/>
              <w:left w:val="nil"/>
              <w:bottom w:val="nil"/>
              <w:right w:val="nil"/>
            </w:tcBorders>
          </w:tcPr>
          <w:p>
            <w:pPr>
              <w:pStyle w:val="Normal"/>
              <w:widowControl/>
              <w:tabs>
                <w:tab w:val="clear" w:pos="720"/>
                <w:tab w:val="left" w:pos="1620" w:leader="none"/>
              </w:tabs>
              <w:spacing w:before="120" w:after="0"/>
              <w:jc w:val="left"/>
              <w:rPr>
                <w:rFonts w:ascii="Calibri" w:hAnsi="Calibri"/>
                <w:szCs w:val="22"/>
              </w:rPr>
            </w:pPr>
            <w:r>
              <w:rPr>
                <w:rFonts w:eastAsia="Times New Roman" w:cs="Times New Roman" w:ascii="Calibri" w:hAnsi="Calibri"/>
                <w:b/>
                <w:kern w:val="0"/>
                <w:szCs w:val="22"/>
                <w:lang w:val="en-US" w:eastAsia="en-US" w:bidi="ar-SA"/>
              </w:rPr>
              <w:t>Title:</w:t>
            </w:r>
          </w:p>
        </w:tc>
        <w:tc>
          <w:tcPr>
            <w:tcW w:w="6260" w:type="dxa"/>
            <w:tcBorders>
              <w:top w:val="nil"/>
              <w:left w:val="nil"/>
              <w:bottom w:val="nil"/>
              <w:right w:val="nil"/>
            </w:tcBorders>
          </w:tcPr>
          <w:p>
            <w:pPr>
              <w:pStyle w:val="Normal"/>
              <w:widowControl/>
              <w:tabs>
                <w:tab w:val="clear" w:pos="720"/>
                <w:tab w:val="left" w:pos="1620" w:leader="none"/>
              </w:tabs>
              <w:spacing w:before="120" w:after="0"/>
              <w:jc w:val="left"/>
              <w:rPr>
                <w:rFonts w:ascii="Calibri" w:hAnsi="Calibri"/>
                <w:szCs w:val="22"/>
              </w:rPr>
            </w:pPr>
            <w:r>
              <w:rPr>
                <w:rFonts w:eastAsia="Times New Roman" w:cs="Times New Roman" w:ascii="Calibri" w:hAnsi="Calibri"/>
                <w:b/>
                <w:kern w:val="0"/>
                <w:szCs w:val="22"/>
                <w:lang w:val="en-US" w:eastAsia="en-US" w:bidi="ar-SA"/>
              </w:rPr>
              <w:t>Dev</w:t>
            </w:r>
            <w:r>
              <w:rPr>
                <w:rFonts w:eastAsia="Times New Roman" w:cs="Times New Roman" w:ascii="Calibri" w:hAnsi="Calibri"/>
                <w:b/>
                <w:kern w:val="0"/>
                <w:szCs w:val="22"/>
                <w:lang w:val="en-US" w:eastAsia="en-US" w:bidi="ar-SA"/>
              </w:rPr>
              <w:t>Sec</w:t>
            </w:r>
            <w:r>
              <w:rPr>
                <w:rFonts w:eastAsia="Times New Roman" w:cs="Times New Roman" w:ascii="Calibri" w:hAnsi="Calibri"/>
                <w:b/>
                <w:kern w:val="0"/>
                <w:szCs w:val="22"/>
                <w:lang w:val="en-US" w:eastAsia="en-US" w:bidi="ar-SA"/>
              </w:rPr>
              <w:t xml:space="preserve">Ops Engineer, </w:t>
            </w:r>
            <w:r>
              <w:rPr>
                <w:rFonts w:eastAsia="Times New Roman" w:cs="Times New Roman" w:ascii="Calibri" w:hAnsi="Calibri"/>
                <w:b/>
                <w:kern w:val="0"/>
                <w:szCs w:val="22"/>
                <w:lang w:val="en-US" w:eastAsia="en-US" w:bidi="ar-SA"/>
              </w:rPr>
              <w:t>Software Engineer</w:t>
            </w:r>
          </w:p>
        </w:tc>
      </w:tr>
      <w:tr>
        <w:trPr>
          <w:trHeight w:val="392" w:hRule="atLeast"/>
        </w:trPr>
        <w:tc>
          <w:tcPr>
            <w:tcW w:w="1886" w:type="dxa"/>
            <w:tcBorders>
              <w:top w:val="nil"/>
              <w:left w:val="nil"/>
              <w:bottom w:val="nil"/>
              <w:right w:val="nil"/>
            </w:tcBorders>
          </w:tcPr>
          <w:p>
            <w:pPr>
              <w:pStyle w:val="Normal"/>
              <w:widowControl/>
              <w:tabs>
                <w:tab w:val="clear" w:pos="720"/>
                <w:tab w:val="left" w:pos="1620" w:leader="none"/>
              </w:tabs>
              <w:spacing w:before="120" w:after="0"/>
              <w:jc w:val="left"/>
              <w:rPr>
                <w:rFonts w:ascii="Calibri" w:hAnsi="Calibri"/>
                <w:szCs w:val="22"/>
              </w:rPr>
            </w:pPr>
            <w:r>
              <w:rPr>
                <w:rFonts w:eastAsia="Times New Roman" w:cs="Times New Roman" w:ascii="Calibri" w:hAnsi="Calibri"/>
                <w:b/>
                <w:kern w:val="0"/>
                <w:szCs w:val="22"/>
                <w:lang w:val="en-US" w:eastAsia="en-US" w:bidi="ar-SA"/>
              </w:rPr>
              <w:t>Location:</w:t>
            </w:r>
          </w:p>
        </w:tc>
        <w:tc>
          <w:tcPr>
            <w:tcW w:w="6260" w:type="dxa"/>
            <w:tcBorders>
              <w:top w:val="nil"/>
              <w:left w:val="nil"/>
              <w:bottom w:val="nil"/>
              <w:right w:val="nil"/>
            </w:tcBorders>
          </w:tcPr>
          <w:p>
            <w:pPr>
              <w:pStyle w:val="Normal"/>
              <w:widowControl/>
              <w:tabs>
                <w:tab w:val="clear" w:pos="720"/>
                <w:tab w:val="left" w:pos="1620" w:leader="none"/>
              </w:tabs>
              <w:spacing w:before="120" w:after="0"/>
              <w:ind w:left="1620" w:hanging="1620"/>
              <w:jc w:val="left"/>
              <w:rPr>
                <w:rFonts w:ascii="Calibri" w:hAnsi="Calibri"/>
                <w:b/>
                <w:b/>
                <w:szCs w:val="22"/>
              </w:rPr>
            </w:pPr>
            <w:r>
              <w:rPr>
                <w:rFonts w:eastAsia="Times New Roman" w:cs="Times New Roman" w:ascii="Calibri" w:hAnsi="Calibri"/>
                <w:b/>
                <w:kern w:val="0"/>
                <w:szCs w:val="22"/>
                <w:lang w:val="en-US" w:eastAsia="en-US" w:bidi="ar-SA"/>
              </w:rPr>
              <w:t>Columbia, South Carolina</w:t>
            </w:r>
          </w:p>
        </w:tc>
      </w:tr>
      <w:tr>
        <w:trPr>
          <w:trHeight w:val="380" w:hRule="atLeast"/>
        </w:trPr>
        <w:tc>
          <w:tcPr>
            <w:tcW w:w="1886" w:type="dxa"/>
            <w:tcBorders>
              <w:top w:val="nil"/>
              <w:left w:val="nil"/>
              <w:bottom w:val="nil"/>
              <w:right w:val="nil"/>
            </w:tcBorders>
          </w:tcPr>
          <w:p>
            <w:pPr>
              <w:pStyle w:val="Normal"/>
              <w:widowControl/>
              <w:tabs>
                <w:tab w:val="clear" w:pos="720"/>
                <w:tab w:val="left" w:pos="1620" w:leader="none"/>
              </w:tabs>
              <w:spacing w:before="120" w:after="0"/>
              <w:jc w:val="left"/>
              <w:rPr>
                <w:rFonts w:ascii="Calibri" w:hAnsi="Calibri"/>
                <w:szCs w:val="22"/>
              </w:rPr>
            </w:pPr>
            <w:r>
              <w:rPr>
                <w:rFonts w:eastAsia="Times New Roman" w:cs="Times New Roman" w:ascii="Calibri" w:hAnsi="Calibri"/>
                <w:b/>
                <w:kern w:val="0"/>
                <w:szCs w:val="22"/>
                <w:lang w:val="en-US" w:eastAsia="en-US" w:bidi="ar-SA"/>
              </w:rPr>
              <w:t>Contact:</w:t>
            </w:r>
          </w:p>
        </w:tc>
        <w:tc>
          <w:tcPr>
            <w:tcW w:w="6260" w:type="dxa"/>
            <w:tcBorders>
              <w:top w:val="nil"/>
              <w:left w:val="nil"/>
              <w:bottom w:val="nil"/>
              <w:right w:val="nil"/>
            </w:tcBorders>
          </w:tcPr>
          <w:p>
            <w:pPr>
              <w:pStyle w:val="Normal"/>
              <w:widowControl/>
              <w:tabs>
                <w:tab w:val="clear" w:pos="720"/>
                <w:tab w:val="left" w:pos="1620" w:leader="none"/>
              </w:tabs>
              <w:spacing w:before="120" w:after="0"/>
              <w:ind w:left="1620" w:hanging="1620"/>
              <w:jc w:val="left"/>
              <w:rPr>
                <w:rFonts w:ascii="Calibri" w:hAnsi="Calibri"/>
                <w:szCs w:val="22"/>
              </w:rPr>
            </w:pPr>
            <w:hyperlink r:id="rId3">
              <w:r>
                <w:rPr>
                  <w:rStyle w:val="InternetLink"/>
                  <w:rFonts w:eastAsia="Times New Roman" w:cs="Times New Roman" w:ascii="Calibri" w:hAnsi="Calibri"/>
                  <w:kern w:val="0"/>
                  <w:szCs w:val="22"/>
                  <w:lang w:val="en-US" w:eastAsia="en-US" w:bidi="ar-SA"/>
                </w:rPr>
                <w:t>logan@mancuso.in</w:t>
              </w:r>
            </w:hyperlink>
            <w:r>
              <w:rPr>
                <w:rFonts w:eastAsia="Times New Roman" w:cs="Times New Roman" w:ascii="Calibri" w:hAnsi="Calibri"/>
                <w:kern w:val="0"/>
                <w:szCs w:val="22"/>
                <w:lang w:val="en-US" w:eastAsia="en-US" w:bidi="ar-SA"/>
              </w:rPr>
              <w:t xml:space="preserve">  (803) 470-3985</w:t>
            </w:r>
          </w:p>
        </w:tc>
      </w:tr>
    </w:tbl>
    <w:p>
      <w:pPr>
        <w:pStyle w:val="Heading1"/>
        <w:pBdr>
          <w:bottom w:val="single" w:sz="4" w:space="0" w:color="808080"/>
        </w:pBdr>
        <w:tabs>
          <w:tab w:val="clear" w:pos="720"/>
          <w:tab w:val="left" w:pos="6480" w:leader="none"/>
        </w:tabs>
        <w:spacing w:lineRule="auto" w:line="276"/>
        <w:rPr>
          <w:rFonts w:ascii="Calibri" w:hAnsi="Calibri"/>
          <w:b w:val="false"/>
          <w:b w:val="false"/>
          <w:i w:val="false"/>
          <w:i w:val="false"/>
          <w:color w:val="2E74B5"/>
          <w:sz w:val="28"/>
          <w:szCs w:val="28"/>
        </w:rPr>
      </w:pPr>
      <w:r>
        <w:rPr>
          <w:rFonts w:ascii="Calibri" w:hAnsi="Calibri"/>
          <w:b w:val="false"/>
          <w:i w:val="false"/>
          <w:color w:val="2E74B5"/>
          <w:sz w:val="28"/>
          <w:szCs w:val="28"/>
        </w:rPr>
        <w:t>Experience Summary</w:t>
      </w:r>
    </w:p>
    <w:p>
      <w:pPr>
        <w:pStyle w:val="Normal"/>
        <w:spacing w:beforeAutospacing="1" w:afterAutospacing="1"/>
        <w:rPr>
          <w:rFonts w:ascii="Calibri" w:hAnsi="Calibri"/>
          <w:sz w:val="22"/>
          <w:szCs w:val="22"/>
        </w:rPr>
      </w:pPr>
      <w:r>
        <w:rPr>
          <w:rFonts w:ascii="Calibri" w:hAnsi="Calibri"/>
          <w:sz w:val="22"/>
          <w:szCs w:val="22"/>
        </w:rPr>
        <w:t xml:space="preserve">His work in DevSecOps focuses primarily on infrastructure as code, maintaining and constructing </w:t>
      </w:r>
      <w:r>
        <w:rPr>
          <w:rFonts w:ascii="Calibri" w:hAnsi="Calibri"/>
          <w:sz w:val="22"/>
          <w:szCs w:val="22"/>
        </w:rPr>
        <w:t>CI</w:t>
      </w:r>
      <w:r>
        <w:rPr>
          <w:rFonts w:ascii="Calibri" w:hAnsi="Calibri"/>
          <w:sz w:val="22"/>
          <w:szCs w:val="22"/>
        </w:rPr>
        <w:t>/</w:t>
      </w:r>
      <w:r>
        <w:rPr>
          <w:rFonts w:ascii="Calibri" w:hAnsi="Calibri"/>
          <w:sz w:val="22"/>
          <w:szCs w:val="22"/>
        </w:rPr>
        <w:t xml:space="preserve">CD </w:t>
      </w:r>
      <w:r>
        <w:rPr>
          <w:rFonts w:ascii="Calibri" w:hAnsi="Calibri"/>
          <w:sz w:val="22"/>
          <w:szCs w:val="22"/>
        </w:rPr>
        <w:t xml:space="preserve">pipelines for the rapid deployment of code to both on-premises and cloud-based services. </w:t>
      </w:r>
    </w:p>
    <w:p>
      <w:pPr>
        <w:pStyle w:val="Normal"/>
        <w:spacing w:beforeAutospacing="1" w:afterAutospacing="1"/>
        <w:rPr>
          <w:rFonts w:ascii="Calibri" w:hAnsi="Calibri"/>
          <w:b/>
          <w:b/>
          <w:i/>
          <w:i/>
          <w:color w:val="2E74B5"/>
          <w:sz w:val="28"/>
          <w:szCs w:val="28"/>
        </w:rPr>
      </w:pPr>
      <w:r>
        <w:rPr>
          <w:rFonts w:ascii="Calibri" w:hAnsi="Calibri"/>
          <w:color w:val="2E74B5"/>
          <w:sz w:val="28"/>
          <w:szCs w:val="28"/>
        </w:rPr>
        <w:t>Training, Certifications &amp; Affiliations</w:t>
      </w:r>
    </w:p>
    <w:p>
      <w:pPr>
        <w:pStyle w:val="ListParagraph"/>
        <w:numPr>
          <w:ilvl w:val="0"/>
          <w:numId w:val="2"/>
        </w:numPr>
        <w:spacing w:before="0" w:after="120"/>
        <w:rPr>
          <w:rFonts w:ascii="Calibri" w:hAnsi="Calibri" w:cs="Calibri"/>
          <w:sz w:val="22"/>
        </w:rPr>
      </w:pPr>
      <w:r>
        <w:rPr>
          <w:rFonts w:cs="Calibri" w:ascii="Calibri" w:hAnsi="Calibri"/>
          <w:sz w:val="22"/>
        </w:rPr>
        <w:t>Google Cloud Platform: Apigee</w:t>
      </w:r>
    </w:p>
    <w:p>
      <w:pPr>
        <w:pStyle w:val="ListParagraph"/>
        <w:numPr>
          <w:ilvl w:val="0"/>
          <w:numId w:val="2"/>
        </w:numPr>
        <w:spacing w:before="0" w:after="120"/>
        <w:rPr>
          <w:rFonts w:ascii="Calibri" w:hAnsi="Calibri" w:cs="Calibri"/>
          <w:sz w:val="22"/>
        </w:rPr>
      </w:pPr>
      <w:r>
        <w:rPr>
          <w:rFonts w:cs="Calibri" w:ascii="Calibri" w:hAnsi="Calibri"/>
          <w:sz w:val="22"/>
        </w:rPr>
        <w:t>Azure: AZ900, AZ104, AZ304, AZ400</w:t>
      </w:r>
    </w:p>
    <w:p>
      <w:pPr>
        <w:pStyle w:val="Heading1"/>
        <w:pBdr>
          <w:bottom w:val="single" w:sz="4" w:space="0" w:color="808080"/>
        </w:pBdr>
        <w:tabs>
          <w:tab w:val="clear" w:pos="720"/>
          <w:tab w:val="left" w:pos="6480" w:leader="none"/>
        </w:tabs>
        <w:spacing w:lineRule="auto" w:line="276" w:before="540" w:after="200"/>
        <w:rPr>
          <w:rFonts w:ascii="Calibri" w:hAnsi="Calibri"/>
          <w:b w:val="false"/>
          <w:b w:val="false"/>
          <w:i w:val="false"/>
          <w:i w:val="false"/>
          <w:color w:val="2E74B5"/>
          <w:sz w:val="28"/>
          <w:szCs w:val="28"/>
        </w:rPr>
      </w:pPr>
      <w:r>
        <w:rPr>
          <w:rFonts w:ascii="Calibri" w:hAnsi="Calibri"/>
          <w:b w:val="false"/>
          <w:i w:val="false"/>
          <w:color w:val="2E74B5"/>
          <w:sz w:val="28"/>
          <w:szCs w:val="28"/>
        </w:rPr>
        <w:t>Higher Education</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University of South Carolina – Columbia – BS Computer Science</w:t>
        <w:tab/>
        <w:t>2019</w:t>
      </w:r>
    </w:p>
    <w:p>
      <w:pPr>
        <w:pStyle w:val="ListParagraph"/>
        <w:numPr>
          <w:ilvl w:val="1"/>
          <w:numId w:val="2"/>
        </w:numPr>
        <w:spacing w:before="0" w:after="120"/>
        <w:rPr>
          <w:rFonts w:ascii="Calibri" w:hAnsi="Calibri" w:cs="Calibri"/>
          <w:sz w:val="22"/>
        </w:rPr>
      </w:pPr>
      <w:r>
        <w:rPr>
          <w:rFonts w:cs="Calibri" w:ascii="Calibri" w:hAnsi="Calibri"/>
          <w:sz w:val="22"/>
        </w:rPr>
        <w:t>Concentration: Discrete Structures and Graph Theory</w:t>
      </w:r>
    </w:p>
    <w:p>
      <w:pPr>
        <w:pStyle w:val="ListParagraph"/>
        <w:numPr>
          <w:ilvl w:val="1"/>
          <w:numId w:val="2"/>
        </w:numPr>
        <w:spacing w:before="0" w:after="120"/>
        <w:rPr>
          <w:rFonts w:ascii="Calibri" w:hAnsi="Calibri" w:cs="Calibri"/>
          <w:sz w:val="22"/>
        </w:rPr>
      </w:pPr>
      <w:r>
        <w:rPr>
          <w:rFonts w:cs="Calibri" w:ascii="Calibri" w:hAnsi="Calibri"/>
          <w:sz w:val="22"/>
        </w:rPr>
        <w:t>Minor in Mathematics - Concentration: Combinatorics and Number Theory</w:t>
      </w:r>
    </w:p>
    <w:p>
      <w:pPr>
        <w:pStyle w:val="Normal"/>
        <w:spacing w:beforeAutospacing="1" w:afterAutospacing="1"/>
        <w:rPr>
          <w:rFonts w:ascii="Calibri" w:hAnsi="Calibri" w:cs="Arial" w:asciiTheme="minorHAnsi" w:hAnsiTheme="minorHAnsi"/>
          <w:sz w:val="22"/>
          <w:szCs w:val="22"/>
        </w:rPr>
      </w:pPr>
      <w:r>
        <w:rPr>
          <w:rFonts w:cs="Arial" w:ascii="Calibri" w:hAnsi="Calibri" w:asciiTheme="minorHAnsi" w:hAnsiTheme="minorHAnsi"/>
          <w:b/>
          <w:sz w:val="22"/>
          <w:szCs w:val="22"/>
        </w:rPr>
        <w:t>KEY SKILLS:</w:t>
      </w:r>
      <w:r>
        <w:rPr>
          <w:rFonts w:cs="Arial" w:ascii="Calibri" w:hAnsi="Calibri" w:asciiTheme="minorHAnsi" w:hAnsiTheme="minorHAnsi"/>
          <w:sz w:val="22"/>
          <w:szCs w:val="22"/>
        </w:rPr>
        <w:t xml:space="preserve"> </w:t>
      </w:r>
    </w:p>
    <w:p>
      <w:pPr>
        <w:pStyle w:val="Normal"/>
        <w:numPr>
          <w:ilvl w:val="0"/>
          <w:numId w:val="3"/>
        </w:numPr>
        <w:spacing w:beforeAutospacing="1" w:afterAutospacing="1"/>
        <w:rPr>
          <w:rFonts w:ascii="Calibri" w:hAnsi="Calibri" w:cs="Arial" w:asciiTheme="minorHAnsi" w:hAnsiTheme="minorHAnsi"/>
          <w:sz w:val="22"/>
          <w:szCs w:val="22"/>
        </w:rPr>
      </w:pPr>
      <w:r>
        <w:rPr>
          <w:rFonts w:ascii="Calibri" w:hAnsi="Calibri" w:asciiTheme="minorHAnsi" w:hAnsiTheme="minorHAnsi"/>
          <w:b/>
          <w:sz w:val="22"/>
          <w:szCs w:val="22"/>
        </w:rPr>
        <w:t xml:space="preserve">Functional: </w:t>
      </w:r>
      <w:r>
        <w:rPr>
          <w:rFonts w:cs="Arial" w:ascii="Calibri" w:hAnsi="Calibri" w:asciiTheme="minorHAnsi" w:hAnsiTheme="minorHAnsi"/>
          <w:sz w:val="22"/>
          <w:szCs w:val="22"/>
        </w:rPr>
        <w:t xml:space="preserve">Team Building, </w:t>
      </w:r>
      <w:r>
        <w:rPr>
          <w:rFonts w:ascii="Calibri" w:hAnsi="Calibri" w:asciiTheme="minorHAnsi" w:hAnsiTheme="minorHAnsi"/>
          <w:sz w:val="22"/>
          <w:szCs w:val="22"/>
        </w:rPr>
        <w:t xml:space="preserve">Project Management, Team Leader, Strategic/Tactical Planning, Technical Development, Excellent Communication, and Interpretation skills for client work. </w:t>
      </w:r>
    </w:p>
    <w:p>
      <w:pPr>
        <w:pStyle w:val="ListParagraph"/>
        <w:numPr>
          <w:ilvl w:val="0"/>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 xml:space="preserve">Technical: </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 xml:space="preserve">Programming: </w:t>
      </w:r>
      <w:r>
        <w:rPr>
          <w:rFonts w:ascii="Calibri" w:hAnsi="Calibri" w:asciiTheme="minorHAnsi" w:hAnsiTheme="minorHAnsi"/>
          <w:sz w:val="22"/>
          <w:szCs w:val="22"/>
        </w:rPr>
        <w:t>Dot Net 3.5, 4.6 and 6</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Database:</w:t>
      </w:r>
      <w:r>
        <w:rPr>
          <w:rFonts w:ascii="Calibri" w:hAnsi="Calibri" w:asciiTheme="minorHAnsi" w:hAnsiTheme="minorHAnsi"/>
          <w:sz w:val="22"/>
          <w:szCs w:val="22"/>
        </w:rPr>
        <w:t xml:space="preserve"> Microsoft SQL, MySQL\MariaDB\PostgreSQL</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Scripting:</w:t>
      </w:r>
      <w:r>
        <w:rPr>
          <w:rFonts w:ascii="Calibri" w:hAnsi="Calibri" w:asciiTheme="minorHAnsi" w:hAnsiTheme="minorHAnsi"/>
          <w:sz w:val="22"/>
          <w:szCs w:val="22"/>
        </w:rPr>
        <w:t xml:space="preserve"> Bash </w:t>
      </w:r>
      <w:r>
        <w:rPr>
          <w:rFonts w:ascii="Calibri" w:hAnsi="Calibri" w:asciiTheme="minorHAnsi" w:hAnsiTheme="minorHAnsi"/>
          <w:sz w:val="22"/>
          <w:szCs w:val="22"/>
        </w:rPr>
        <w:t>(</w:t>
      </w:r>
      <w:hyperlink r:id="rId4">
        <w:r>
          <w:rPr>
            <w:rStyle w:val="InternetLink"/>
            <w:rFonts w:ascii="Calibri" w:hAnsi="Calibri" w:asciiTheme="minorHAnsi" w:hAnsiTheme="minorHAnsi"/>
            <w:sz w:val="22"/>
            <w:szCs w:val="22"/>
          </w:rPr>
          <w:t>POSIX</w:t>
        </w:r>
      </w:hyperlink>
      <w:r>
        <w:rPr>
          <w:rFonts w:ascii="Calibri" w:hAnsi="Calibri" w:asciiTheme="minorHAnsi" w:hAnsiTheme="minorHAnsi"/>
          <w:sz w:val="22"/>
          <w:szCs w:val="22"/>
        </w:rPr>
        <w:t xml:space="preserve"> Compliant Shells)</w:t>
      </w:r>
      <w:r>
        <w:rPr>
          <w:rFonts w:ascii="Calibri" w:hAnsi="Calibri" w:asciiTheme="minorHAnsi" w:hAnsiTheme="minorHAnsi"/>
          <w:sz w:val="22"/>
          <w:szCs w:val="22"/>
        </w:rPr>
        <w:t>, PowerShell, Ruby</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Microsoft:</w:t>
      </w:r>
      <w:r>
        <w:rPr>
          <w:rFonts w:ascii="Calibri" w:hAnsi="Calibri" w:asciiTheme="minorHAnsi" w:hAnsiTheme="minorHAnsi"/>
          <w:sz w:val="22"/>
          <w:szCs w:val="22"/>
        </w:rPr>
        <w:t xml:space="preserve">  Visual Studio, React, Entity Framework, Azure, </w:t>
      </w:r>
      <w:hyperlink r:id="rId5">
        <w:r>
          <w:rPr>
            <w:rStyle w:val="InternetLink"/>
            <w:rFonts w:ascii="Calibri" w:hAnsi="Calibri" w:asciiTheme="minorHAnsi" w:hAnsiTheme="minorHAnsi"/>
            <w:sz w:val="22"/>
            <w:szCs w:val="22"/>
          </w:rPr>
          <w:t>Windows Subsystem for Linux</w:t>
        </w:r>
      </w:hyperlink>
      <w:r>
        <w:rPr>
          <w:rFonts w:ascii="Calibri" w:hAnsi="Calibri" w:asciiTheme="minorHAnsi" w:hAnsiTheme="minorHAnsi"/>
          <w:sz w:val="22"/>
          <w:szCs w:val="22"/>
        </w:rPr>
        <w:t xml:space="preserve"> </w:t>
      </w:r>
      <w:r>
        <w:rPr>
          <w:rFonts w:ascii="Calibri" w:hAnsi="Calibri" w:asciiTheme="minorHAnsi" w:hAnsiTheme="minorHAnsi"/>
          <w:sz w:val="22"/>
          <w:szCs w:val="22"/>
        </w:rPr>
        <w:t>(v1/v2)</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Cloud:</w:t>
      </w:r>
      <w:r>
        <w:rPr>
          <w:rFonts w:ascii="Calibri" w:hAnsi="Calibri" w:asciiTheme="minorHAnsi" w:hAnsiTheme="minorHAnsi"/>
          <w:sz w:val="22"/>
          <w:szCs w:val="22"/>
        </w:rPr>
        <w:t xml:space="preserve"> AWS, </w:t>
      </w:r>
      <w:hyperlink r:id="rId6">
        <w:r>
          <w:rPr>
            <w:rStyle w:val="InternetLink"/>
            <w:rFonts w:ascii="Calibri" w:hAnsi="Calibri" w:asciiTheme="minorHAnsi" w:hAnsiTheme="minorHAnsi"/>
            <w:sz w:val="22"/>
            <w:szCs w:val="22"/>
          </w:rPr>
          <w:t>MuleSoft</w:t>
        </w:r>
      </w:hyperlink>
      <w:r>
        <w:rPr>
          <w:rFonts w:ascii="Calibri" w:hAnsi="Calibri" w:asciiTheme="minorHAnsi" w:hAnsiTheme="minorHAnsi"/>
          <w:sz w:val="22"/>
          <w:szCs w:val="22"/>
        </w:rPr>
        <w:t xml:space="preserve">, VMware, Google Cloud Platform, </w:t>
      </w:r>
      <w:hyperlink r:id="rId7">
        <w:r>
          <w:rPr>
            <w:rStyle w:val="InternetLink"/>
            <w:rFonts w:ascii="Calibri" w:hAnsi="Calibri" w:asciiTheme="minorHAnsi" w:hAnsiTheme="minorHAnsi"/>
            <w:sz w:val="22"/>
            <w:szCs w:val="22"/>
          </w:rPr>
          <w:t>Apigee</w:t>
        </w:r>
      </w:hyperlink>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AI Machine Learning:</w:t>
      </w:r>
      <w:r>
        <w:rPr>
          <w:rFonts w:ascii="Calibri" w:hAnsi="Calibri" w:asciiTheme="minorHAnsi" w:hAnsiTheme="minorHAnsi"/>
          <w:sz w:val="22"/>
          <w:szCs w:val="22"/>
        </w:rPr>
        <w:t xml:space="preserve"> </w:t>
      </w:r>
      <w:hyperlink r:id="rId8">
        <w:r>
          <w:rPr>
            <w:rStyle w:val="InternetLink"/>
            <w:rFonts w:ascii="Calibri" w:hAnsi="Calibri" w:asciiTheme="minorHAnsi" w:hAnsiTheme="minorHAnsi"/>
            <w:sz w:val="22"/>
            <w:szCs w:val="22"/>
          </w:rPr>
          <w:t>OpenCV</w:t>
        </w:r>
      </w:hyperlink>
      <w:r>
        <w:rPr>
          <w:rFonts w:ascii="Calibri" w:hAnsi="Calibri" w:asciiTheme="minorHAnsi" w:hAnsiTheme="minorHAnsi"/>
          <w:sz w:val="22"/>
          <w:szCs w:val="22"/>
        </w:rPr>
        <w:t xml:space="preserve">, </w:t>
      </w:r>
      <w:hyperlink r:id="rId9">
        <w:r>
          <w:rPr>
            <w:rStyle w:val="InternetLink"/>
            <w:rFonts w:ascii="Calibri" w:hAnsi="Calibri" w:asciiTheme="minorHAnsi" w:hAnsiTheme="minorHAnsi"/>
            <w:sz w:val="22"/>
            <w:szCs w:val="22"/>
          </w:rPr>
          <w:t>TensorFlow</w:t>
        </w:r>
      </w:hyperlink>
      <w:r>
        <w:rPr>
          <w:rFonts w:ascii="Calibri" w:hAnsi="Calibri" w:asciiTheme="minorHAnsi" w:hAnsiTheme="minorHAnsi"/>
          <w:sz w:val="22"/>
          <w:szCs w:val="22"/>
        </w:rPr>
        <w:t xml:space="preserve">, </w:t>
      </w:r>
      <w:hyperlink r:id="rId10">
        <w:r>
          <w:rPr>
            <w:rStyle w:val="InternetLink"/>
            <w:rFonts w:ascii="Calibri" w:hAnsi="Calibri" w:asciiTheme="minorHAnsi" w:hAnsiTheme="minorHAnsi"/>
            <w:sz w:val="22"/>
            <w:szCs w:val="22"/>
          </w:rPr>
          <w:t>OpenMPI</w:t>
        </w:r>
      </w:hyperlink>
      <w:r>
        <w:rPr>
          <w:rFonts w:ascii="Calibri" w:hAnsi="Calibri" w:asciiTheme="minorHAnsi" w:hAnsiTheme="minorHAnsi"/>
          <w:sz w:val="22"/>
          <w:szCs w:val="22"/>
        </w:rPr>
        <w:t xml:space="preserve">, </w:t>
      </w:r>
      <w:hyperlink r:id="rId11">
        <w:r>
          <w:rPr>
            <w:rStyle w:val="InternetLink"/>
            <w:rFonts w:ascii="Calibri" w:hAnsi="Calibri" w:asciiTheme="minorHAnsi" w:hAnsiTheme="minorHAnsi"/>
            <w:sz w:val="22"/>
            <w:szCs w:val="22"/>
          </w:rPr>
          <w:t>Caffe</w:t>
        </w:r>
      </w:hyperlink>
      <w:r>
        <w:rPr>
          <w:rFonts w:ascii="Calibri" w:hAnsi="Calibri" w:asciiTheme="minorHAnsi" w:hAnsiTheme="minorHAnsi"/>
          <w:sz w:val="22"/>
          <w:szCs w:val="22"/>
        </w:rPr>
        <w:t xml:space="preserve">, </w:t>
      </w:r>
      <w:hyperlink r:id="rId12">
        <w:r>
          <w:rPr>
            <w:rStyle w:val="InternetLink"/>
            <w:rFonts w:ascii="Calibri" w:hAnsi="Calibri" w:asciiTheme="minorHAnsi" w:hAnsiTheme="minorHAnsi"/>
            <w:sz w:val="22"/>
            <w:szCs w:val="22"/>
          </w:rPr>
          <w:t>SLURM</w:t>
        </w:r>
      </w:hyperlink>
    </w:p>
    <w:p>
      <w:pPr>
        <w:pStyle w:val="Heading1"/>
        <w:pBdr>
          <w:bottom w:val="single" w:sz="4" w:space="0" w:color="808080"/>
        </w:pBdr>
        <w:tabs>
          <w:tab w:val="clear" w:pos="720"/>
          <w:tab w:val="left" w:pos="6480" w:leader="none"/>
        </w:tabs>
        <w:spacing w:lineRule="auto" w:line="276" w:before="540" w:after="200"/>
        <w:rPr>
          <w:rFonts w:ascii="Calibri" w:hAnsi="Calibri"/>
          <w:b w:val="false"/>
          <w:b w:val="false"/>
          <w:i w:val="false"/>
          <w:i w:val="false"/>
          <w:color w:val="2E74B5"/>
          <w:sz w:val="28"/>
          <w:szCs w:val="28"/>
        </w:rPr>
      </w:pPr>
      <w:r>
        <w:rPr>
          <w:rFonts w:ascii="Calibri" w:hAnsi="Calibri"/>
          <w:b w:val="false"/>
          <w:i w:val="false"/>
          <w:color w:val="2E74B5"/>
          <w:sz w:val="28"/>
          <w:szCs w:val="28"/>
        </w:rPr>
        <w:t>Experience</w:t>
      </w:r>
    </w:p>
    <w:p>
      <w:pPr>
        <w:pStyle w:val="Header"/>
        <w:tabs>
          <w:tab w:val="clear" w:pos="4320"/>
          <w:tab w:val="clear" w:pos="8640"/>
          <w:tab w:val="right" w:pos="2646" w:leader="none"/>
          <w:tab w:val="right" w:pos="9180" w:leader="none"/>
        </w:tabs>
        <w:spacing w:before="0" w:after="120"/>
        <w:jc w:val="left"/>
        <w:rPr>
          <w:rFonts w:ascii="Calibri" w:hAnsi="Calibri"/>
          <w:sz w:val="22"/>
          <w:szCs w:val="22"/>
        </w:rPr>
      </w:pPr>
      <w:r>
        <w:rPr>
          <w:rFonts w:ascii="Calibri" w:hAnsi="Calibri"/>
          <w:sz w:val="22"/>
          <w:szCs w:val="22"/>
        </w:rPr>
        <w:t xml:space="preserve">Logan’s most recent experience is in DevSecOps and </w:t>
      </w:r>
      <w:r>
        <w:rPr>
          <w:rFonts w:ascii="Calibri" w:hAnsi="Calibri"/>
          <w:sz w:val="22"/>
          <w:szCs w:val="22"/>
        </w:rPr>
        <w:t>s</w:t>
      </w:r>
      <w:r>
        <w:rPr>
          <w:rFonts w:ascii="Calibri" w:hAnsi="Calibri"/>
          <w:sz w:val="22"/>
          <w:szCs w:val="22"/>
        </w:rPr>
        <w:t>erver administration. Deploying Microsoft Dynamics CRM code to a large on-prem</w:t>
      </w:r>
      <w:r>
        <w:rPr>
          <w:rFonts w:ascii="Calibri" w:hAnsi="Calibri"/>
          <w:sz w:val="22"/>
          <w:szCs w:val="22"/>
        </w:rPr>
        <w:t>ise</w:t>
      </w:r>
      <w:r>
        <w:rPr>
          <w:rFonts w:ascii="Calibri" w:hAnsi="Calibri"/>
          <w:sz w:val="22"/>
          <w:szCs w:val="22"/>
        </w:rPr>
        <w:t xml:space="preserve"> system. His personal projects are focused on API development and developing infrastructure as code using a combination of Kubernetes, Docker, Ansible and Terraform.  </w:t>
      </w:r>
    </w:p>
    <w:p>
      <w:pPr>
        <w:pStyle w:val="Heading1"/>
        <w:pBdr>
          <w:bottom w:val="single" w:sz="4" w:space="0" w:color="808080"/>
        </w:pBdr>
        <w:tabs>
          <w:tab w:val="clear" w:pos="720"/>
          <w:tab w:val="left" w:pos="6480" w:leader="none"/>
        </w:tabs>
        <w:spacing w:lineRule="auto" w:line="276"/>
        <w:rPr>
          <w:rFonts w:ascii="Calibri" w:hAnsi="Calibri"/>
          <w:b w:val="false"/>
          <w:b w:val="false"/>
          <w:i w:val="false"/>
          <w:i w:val="false"/>
          <w:color w:val="2E74B5"/>
          <w:sz w:val="28"/>
          <w:szCs w:val="28"/>
        </w:rPr>
      </w:pPr>
      <w:r>
        <w:rPr>
          <w:rFonts w:ascii="Calibri" w:hAnsi="Calibri"/>
          <w:b w:val="false"/>
          <w:i w:val="false"/>
          <w:color w:val="2E74B5"/>
          <w:sz w:val="28"/>
          <w:szCs w:val="28"/>
        </w:rPr>
        <w:t>Projects</w:t>
      </w:r>
    </w:p>
    <w:p>
      <w:pPr>
        <w:pStyle w:val="Subtitle"/>
        <w:tabs>
          <w:tab w:val="clear" w:pos="720"/>
          <w:tab w:val="left" w:pos="7740" w:leader="none"/>
        </w:tabs>
        <w:rPr/>
      </w:pPr>
      <w:r>
        <w:rPr/>
        <w:t>Company: Capgemini</w:t>
        <w:tab/>
        <w:t>August 2019 – April 2022</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1979"/>
        <w:gridCol w:w="7646"/>
      </w:tblGrid>
      <w:tr>
        <w:trPr/>
        <w:tc>
          <w:tcPr>
            <w:tcW w:w="445" w:type="dxa"/>
            <w:tcBorders>
              <w:top w:val="nil"/>
              <w:left w:val="nil"/>
              <w:bottom w:val="nil"/>
              <w:right w:val="nil"/>
            </w:tcBorders>
          </w:tcPr>
          <w:p>
            <w:pPr>
              <w:pStyle w:val="Normal"/>
              <w:widowControl/>
              <w:numPr>
                <w:ilvl w:val="0"/>
                <w:numId w:val="0"/>
              </w:numPr>
              <w:tabs>
                <w:tab w:val="clear" w:pos="720"/>
                <w:tab w:val="left" w:pos="2160" w:leader="none"/>
                <w:tab w:val="left" w:pos="2340" w:leader="none"/>
                <w:tab w:val="left" w:pos="2880" w:leader="none"/>
              </w:tabs>
              <w:spacing w:before="180" w:after="0"/>
              <w:contextualSpacing/>
              <w:jc w:val="left"/>
              <w:outlineLvl w:val="4"/>
              <w:rPr>
                <w:rFonts w:ascii="Calibri" w:hAnsi="Calibri" w:cs="Calibri"/>
                <w:b/>
                <w:b/>
                <w:bCs/>
                <w:iCs/>
                <w:sz w:val="22"/>
                <w:szCs w:val="22"/>
              </w:rPr>
            </w:pPr>
            <w:r>
              <w:rPr>
                <w:rFonts w:eastAsia="Times New Roman" w:cs="Calibri" w:ascii="Calibri" w:hAnsi="Calibri"/>
                <w:b/>
                <w:bCs/>
                <w:iCs/>
                <w:kern w:val="0"/>
                <w:sz w:val="22"/>
                <w:szCs w:val="20"/>
                <w:lang w:val="en-US" w:eastAsia="en-US" w:bidi="ar-SA"/>
              </w:rPr>
            </w:r>
          </w:p>
        </w:tc>
        <w:tc>
          <w:tcPr>
            <w:tcW w:w="1979" w:type="dxa"/>
            <w:tcBorders>
              <w:top w:val="nil"/>
              <w:left w:val="nil"/>
              <w:bottom w:val="nil"/>
              <w:right w:val="nil"/>
            </w:tcBorders>
          </w:tcPr>
          <w:p>
            <w:pPr>
              <w:pStyle w:val="Normal"/>
              <w:widowControl/>
              <w:numPr>
                <w:ilvl w:val="0"/>
                <w:numId w:val="0"/>
              </w:numPr>
              <w:tabs>
                <w:tab w:val="clear" w:pos="720"/>
                <w:tab w:val="left" w:pos="2160" w:leader="none"/>
                <w:tab w:val="left" w:pos="2340" w:leader="none"/>
                <w:tab w:val="left" w:pos="2880" w:leader="none"/>
              </w:tabs>
              <w:spacing w:before="180" w:after="0"/>
              <w:contextualSpacing/>
              <w:jc w:val="left"/>
              <w:outlineLvl w:val="4"/>
              <w:rPr>
                <w:rFonts w:ascii="Calibri" w:hAnsi="Calibri" w:cs="Calibri"/>
                <w:b/>
                <w:b/>
                <w:bCs/>
                <w:iCs/>
                <w:sz w:val="22"/>
                <w:szCs w:val="22"/>
              </w:rPr>
            </w:pPr>
            <w:r>
              <w:rPr>
                <w:rFonts w:eastAsia="Times New Roman" w:cs="Calibri" w:ascii="Calibri" w:hAnsi="Calibri"/>
                <w:b/>
                <w:bCs/>
                <w:iCs/>
                <w:kern w:val="0"/>
                <w:sz w:val="22"/>
                <w:szCs w:val="22"/>
                <w:lang w:val="en-US" w:eastAsia="en-US" w:bidi="ar-SA"/>
              </w:rPr>
              <w:t xml:space="preserve">Type of Industry </w:t>
            </w:r>
          </w:p>
        </w:tc>
        <w:tc>
          <w:tcPr>
            <w:tcW w:w="7646" w:type="dxa"/>
            <w:tcBorders>
              <w:top w:val="nil"/>
              <w:left w:val="nil"/>
              <w:bottom w:val="nil"/>
              <w:right w:val="nil"/>
            </w:tcBorders>
          </w:tcPr>
          <w:p>
            <w:pPr>
              <w:pStyle w:val="Normal"/>
              <w:widowControl/>
              <w:spacing w:before="0" w:after="0"/>
              <w:jc w:val="left"/>
              <w:rPr>
                <w:rFonts w:ascii="Calibri" w:hAnsi="Calibri"/>
                <w:sz w:val="22"/>
                <w:szCs w:val="22"/>
              </w:rPr>
            </w:pPr>
            <w:r>
              <w:rPr>
                <w:rFonts w:eastAsia="Times New Roman" w:cs="Times New Roman" w:ascii="Calibri" w:hAnsi="Calibri"/>
                <w:kern w:val="0"/>
                <w:sz w:val="22"/>
                <w:szCs w:val="22"/>
                <w:lang w:val="en-US" w:eastAsia="en-US" w:bidi="ar-SA"/>
              </w:rPr>
              <w:t xml:space="preserve">On-Premise </w:t>
            </w:r>
            <w:r>
              <w:rPr>
                <w:rFonts w:eastAsia="Times New Roman" w:cs="Times New Roman" w:ascii="Calibri" w:hAnsi="Calibri"/>
                <w:kern w:val="0"/>
                <w:sz w:val="22"/>
                <w:szCs w:val="22"/>
                <w:lang w:val="en-US" w:eastAsia="en-US" w:bidi="ar-SA"/>
              </w:rPr>
              <w:t xml:space="preserve">(air-gaped secure environment)  </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Description:</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Idemia Driver 360</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Role/Title:</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DevOps </w:t>
            </w:r>
            <w:r>
              <w:rPr>
                <w:rFonts w:eastAsia="Times New Roman" w:cs="Times New Roman" w:ascii="Calibri" w:hAnsi="Calibri"/>
                <w:kern w:val="0"/>
                <w:sz w:val="22"/>
                <w:szCs w:val="22"/>
                <w:lang w:val="en-US" w:eastAsia="en-US" w:bidi="ar-SA"/>
              </w:rPr>
              <w:t>Engineer</w:t>
            </w:r>
            <w:r>
              <w:rPr>
                <w:rFonts w:eastAsia="Times New Roman" w:cs="Times New Roman" w:ascii="Calibri" w:hAnsi="Calibri"/>
                <w:kern w:val="0"/>
                <w:sz w:val="22"/>
                <w:szCs w:val="22"/>
                <w:lang w:val="en-US" w:eastAsia="en-US" w:bidi="ar-SA"/>
              </w:rPr>
              <w:t xml:space="preserve">, </w:t>
            </w:r>
            <w:r>
              <w:rPr>
                <w:rFonts w:eastAsia="Times New Roman" w:cs="Times New Roman" w:ascii="Calibri" w:hAnsi="Calibri"/>
                <w:kern w:val="0"/>
                <w:sz w:val="22"/>
                <w:szCs w:val="22"/>
                <w:lang w:val="en-US" w:eastAsia="en-US" w:bidi="ar-SA"/>
              </w:rPr>
              <w:t>Systems Administrator</w:t>
            </w:r>
            <w:r>
              <w:rPr>
                <w:rFonts w:eastAsia="Times New Roman" w:cs="Times New Roman" w:ascii="Calibri" w:hAnsi="Calibri"/>
                <w:kern w:val="0"/>
                <w:sz w:val="22"/>
                <w:szCs w:val="22"/>
                <w:lang w:val="en-US" w:eastAsia="en-US" w:bidi="ar-SA"/>
              </w:rPr>
              <w:t xml:space="preserve">, Lead Tier 3 Support </w:t>
            </w:r>
          </w:p>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a team of 4 engineers to deploy out to Oklahoma environments) </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Duration:</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2 years 6 Months</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Responsibilities:</w:t>
            </w:r>
          </w:p>
        </w:tc>
        <w:tc>
          <w:tcPr>
            <w:tcW w:w="7646" w:type="dxa"/>
            <w:tcBorders>
              <w:top w:val="nil"/>
              <w:left w:val="nil"/>
              <w:bottom w:val="nil"/>
              <w:right w:val="nil"/>
            </w:tcBorders>
          </w:tcPr>
          <w:p>
            <w:pPr>
              <w:pStyle w:val="Normal"/>
              <w:widowControl/>
              <w:numPr>
                <w:ilvl w:val="0"/>
                <w:numId w:val="2"/>
              </w:numPr>
              <w:spacing w:before="60" w:after="0"/>
              <w:jc w:val="left"/>
              <w:rPr>
                <w:rFonts w:ascii="Calibri" w:hAnsi="Calibri" w:cs="Calibri"/>
                <w:sz w:val="22"/>
              </w:rPr>
            </w:pPr>
            <w:r>
              <w:rPr>
                <w:rFonts w:eastAsia="Times New Roman" w:cs="Calibri" w:ascii="Calibri" w:hAnsi="Calibri"/>
                <w:kern w:val="0"/>
                <w:sz w:val="22"/>
                <w:szCs w:val="20"/>
                <w:lang w:val="en-US" w:eastAsia="en-US" w:bidi="ar-SA"/>
              </w:rPr>
              <w:t>Develop Pipeline and entire CI/CD process for promotion of Back-Office code to Production Systems</w:t>
            </w:r>
          </w:p>
          <w:p>
            <w:pPr>
              <w:pStyle w:val="Normal"/>
              <w:widowControl/>
              <w:numPr>
                <w:ilvl w:val="0"/>
                <w:numId w:val="2"/>
              </w:numPr>
              <w:spacing w:before="60" w:after="0"/>
              <w:jc w:val="left"/>
              <w:rPr>
                <w:rFonts w:ascii="Calibri" w:hAnsi="Calibri" w:cs="Calibri"/>
                <w:sz w:val="22"/>
              </w:rPr>
            </w:pPr>
            <w:r>
              <w:rPr>
                <w:rFonts w:eastAsia="Times New Roman" w:cs="Calibri" w:ascii="Calibri" w:hAnsi="Calibri"/>
                <w:kern w:val="0"/>
                <w:sz w:val="22"/>
                <w:szCs w:val="20"/>
                <w:lang w:val="en-US" w:eastAsia="en-US" w:bidi="ar-SA"/>
              </w:rPr>
              <w:t>Manage MoveIT, Pentaho, and External Interface connectivity to subsidiary systems</w:t>
            </w:r>
          </w:p>
          <w:p>
            <w:pPr>
              <w:pStyle w:val="Normal"/>
              <w:widowControl/>
              <w:numPr>
                <w:ilvl w:val="0"/>
                <w:numId w:val="2"/>
              </w:numPr>
              <w:spacing w:before="60" w:after="0"/>
              <w:jc w:val="left"/>
              <w:rPr>
                <w:rFonts w:ascii="Calibri" w:hAnsi="Calibri" w:cs="Calibri"/>
                <w:sz w:val="22"/>
              </w:rPr>
            </w:pPr>
            <w:r>
              <w:rPr>
                <w:rFonts w:eastAsia="Times New Roman" w:cs="Calibri" w:ascii="Calibri" w:hAnsi="Calibri"/>
                <w:kern w:val="0"/>
                <w:sz w:val="22"/>
                <w:szCs w:val="20"/>
                <w:lang w:val="en-US" w:eastAsia="en-US" w:bidi="ar-SA"/>
              </w:rPr>
              <w:t>Deployment of all code and validation of deployment process</w:t>
            </w:r>
          </w:p>
          <w:p>
            <w:pPr>
              <w:pStyle w:val="Normal"/>
              <w:widowControl/>
              <w:numPr>
                <w:ilvl w:val="0"/>
                <w:numId w:val="2"/>
              </w:numPr>
              <w:spacing w:before="60" w:after="0"/>
              <w:jc w:val="left"/>
              <w:rPr>
                <w:rFonts w:ascii="Calibri" w:hAnsi="Calibri" w:cs="Calibri"/>
                <w:sz w:val="22"/>
              </w:rPr>
            </w:pPr>
            <w:r>
              <w:rPr>
                <w:rFonts w:eastAsia="Times New Roman" w:cs="Calibri" w:ascii="Calibri" w:hAnsi="Calibri"/>
                <w:kern w:val="0"/>
                <w:sz w:val="22"/>
                <w:szCs w:val="20"/>
                <w:lang w:val="en-US" w:eastAsia="en-US" w:bidi="ar-SA"/>
              </w:rPr>
              <w:t>Lead deployment of new environments and maintain the infrastructure of existing environments.</w:t>
            </w:r>
          </w:p>
          <w:p>
            <w:pPr>
              <w:pStyle w:val="Normal"/>
              <w:widowControl/>
              <w:numPr>
                <w:ilvl w:val="0"/>
                <w:numId w:val="2"/>
              </w:numPr>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Lead for security and auditing of the systems in production. Control over all user accounts and maintenance and updates to systems. </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Operating Systems:</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Windows Server 2016 </w:t>
            </w:r>
            <w:r>
              <w:rPr>
                <w:rFonts w:eastAsia="Times New Roman" w:cs="Times New Roman" w:ascii="Calibri" w:hAnsi="Calibri"/>
                <w:kern w:val="0"/>
                <w:sz w:val="22"/>
                <w:szCs w:val="22"/>
                <w:lang w:val="en-US" w:eastAsia="en-US" w:bidi="ar-SA"/>
              </w:rPr>
              <w:t>(Release 1607 10.0.14393.5066)</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.NET 4.6.2, PowerShell, JavaScript, </w:t>
            </w:r>
            <w:r>
              <w:rPr>
                <w:rFonts w:eastAsia="Times New Roman" w:cs="Times New Roman" w:ascii="Calibri" w:hAnsi="Calibri"/>
                <w:kern w:val="0"/>
                <w:sz w:val="22"/>
                <w:szCs w:val="22"/>
                <w:lang w:val="en-US" w:eastAsia="en-US" w:bidi="ar-SA"/>
              </w:rPr>
              <w:t xml:space="preserve">Microsoft </w:t>
            </w:r>
            <w:r>
              <w:rPr>
                <w:rFonts w:eastAsia="Times New Roman" w:cs="Times New Roman" w:ascii="Calibri" w:hAnsi="Calibri"/>
                <w:kern w:val="0"/>
                <w:sz w:val="22"/>
                <w:szCs w:val="22"/>
                <w:lang w:val="en-US" w:eastAsia="en-US" w:bidi="ar-SA"/>
              </w:rPr>
              <w:t xml:space="preserve">SQL </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hyperlink r:id="rId13">
              <w:r>
                <w:rPr>
                  <w:rStyle w:val="InternetLink"/>
                  <w:rFonts w:eastAsia="Times New Roman" w:cs="Times New Roman" w:ascii="Calibri" w:hAnsi="Calibri"/>
                  <w:kern w:val="0"/>
                  <w:sz w:val="22"/>
                  <w:szCs w:val="22"/>
                  <w:lang w:val="en-US" w:eastAsia="en-US" w:bidi="ar-SA"/>
                </w:rPr>
                <w:t>Octopus</w:t>
              </w:r>
            </w:hyperlink>
            <w:r>
              <w:rPr>
                <w:rFonts w:eastAsia="Times New Roman" w:cs="Times New Roman" w:ascii="Calibri" w:hAnsi="Calibri"/>
                <w:kern w:val="0"/>
                <w:sz w:val="22"/>
                <w:szCs w:val="22"/>
                <w:lang w:val="en-US" w:eastAsia="en-US" w:bidi="ar-SA"/>
              </w:rPr>
              <w:t xml:space="preserve">, Jenkins, </w:t>
            </w:r>
            <w:hyperlink r:id="rId14">
              <w:r>
                <w:rPr>
                  <w:rStyle w:val="InternetLink"/>
                  <w:rFonts w:eastAsia="Times New Roman" w:cs="Times New Roman" w:ascii="Calibri" w:hAnsi="Calibri"/>
                  <w:kern w:val="0"/>
                  <w:sz w:val="22"/>
                  <w:szCs w:val="22"/>
                  <w:lang w:val="en-US" w:eastAsia="en-US" w:bidi="ar-SA"/>
                </w:rPr>
                <w:t>MoveIT</w:t>
              </w:r>
            </w:hyperlink>
            <w:r>
              <w:rPr>
                <w:rFonts w:eastAsia="Times New Roman" w:cs="Times New Roman" w:ascii="Calibri" w:hAnsi="Calibri"/>
                <w:kern w:val="0"/>
                <w:sz w:val="22"/>
                <w:szCs w:val="22"/>
                <w:lang w:val="en-US" w:eastAsia="en-US" w:bidi="ar-SA"/>
              </w:rPr>
              <w:t xml:space="preserve">, </w:t>
            </w:r>
            <w:hyperlink r:id="rId15">
              <w:r>
                <w:rPr>
                  <w:rStyle w:val="InternetLink"/>
                  <w:rFonts w:eastAsia="Times New Roman" w:cs="Times New Roman" w:ascii="Calibri" w:hAnsi="Calibri"/>
                  <w:kern w:val="0"/>
                  <w:sz w:val="22"/>
                  <w:szCs w:val="22"/>
                  <w:lang w:val="en-US" w:eastAsia="en-US" w:bidi="ar-SA"/>
                </w:rPr>
                <w:t>Pentaho</w:t>
              </w:r>
            </w:hyperlink>
            <w:r>
              <w:rPr>
                <w:rFonts w:eastAsia="Times New Roman" w:cs="Times New Roman" w:ascii="Calibri" w:hAnsi="Calibri"/>
                <w:kern w:val="0"/>
                <w:sz w:val="22"/>
                <w:szCs w:val="22"/>
                <w:lang w:val="en-US" w:eastAsia="en-US" w:bidi="ar-SA"/>
              </w:rPr>
              <w:t xml:space="preserve">, </w:t>
            </w:r>
            <w:hyperlink r:id="rId16">
              <w:r>
                <w:rPr>
                  <w:rStyle w:val="InternetLink"/>
                  <w:rFonts w:eastAsia="Times New Roman" w:cs="Times New Roman" w:ascii="Calibri" w:hAnsi="Calibri"/>
                  <w:kern w:val="0"/>
                  <w:sz w:val="22"/>
                  <w:szCs w:val="22"/>
                  <w:lang w:val="en-US" w:eastAsia="en-US" w:bidi="ar-SA"/>
                </w:rPr>
                <w:t>MSCRM</w:t>
              </w:r>
            </w:hyperlink>
            <w:r>
              <w:rPr>
                <w:rFonts w:eastAsia="Times New Roman" w:cs="Times New Roman" w:ascii="Calibri" w:hAnsi="Calibri"/>
                <w:kern w:val="0"/>
                <w:sz w:val="22"/>
                <w:szCs w:val="22"/>
                <w:lang w:val="en-US" w:eastAsia="en-US" w:bidi="ar-SA"/>
              </w:rPr>
              <w:t xml:space="preserve">, ZScaler, </w:t>
            </w:r>
            <w:hyperlink r:id="rId17">
              <w:r>
                <w:rPr>
                  <w:rStyle w:val="InternetLink"/>
                  <w:rFonts w:eastAsia="Times New Roman" w:cs="Times New Roman" w:ascii="Calibri" w:hAnsi="Calibri"/>
                  <w:kern w:val="0"/>
                  <w:sz w:val="22"/>
                  <w:szCs w:val="22"/>
                  <w:lang w:val="en-US" w:eastAsia="en-US" w:bidi="ar-SA"/>
                </w:rPr>
                <w:t>F5</w:t>
              </w:r>
            </w:hyperlink>
            <w:r>
              <w:rPr>
                <w:rFonts w:eastAsia="Times New Roman" w:cs="Times New Roman" w:ascii="Calibri" w:hAnsi="Calibri"/>
                <w:kern w:val="0"/>
                <w:sz w:val="22"/>
                <w:szCs w:val="22"/>
                <w:lang w:val="en-US" w:eastAsia="en-US" w:bidi="ar-SA"/>
              </w:rPr>
              <w:t xml:space="preserve">, IIS. </w:t>
            </w:r>
          </w:p>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Domain </w:t>
            </w:r>
            <w:r>
              <w:rPr>
                <w:rFonts w:eastAsia="Times New Roman" w:cs="Times New Roman" w:ascii="Calibri" w:hAnsi="Calibri"/>
                <w:kern w:val="0"/>
                <w:sz w:val="22"/>
                <w:szCs w:val="22"/>
                <w:lang w:val="en-US" w:eastAsia="en-US" w:bidi="ar-SA"/>
              </w:rPr>
              <w:t xml:space="preserve">Tools: SCCM, SCOM, LDAP, </w:t>
            </w:r>
            <w:hyperlink r:id="rId18">
              <w:r>
                <w:rPr>
                  <w:rStyle w:val="InternetLink"/>
                  <w:rFonts w:eastAsia="Times New Roman" w:cs="Times New Roman" w:ascii="Calibri" w:hAnsi="Calibri"/>
                  <w:kern w:val="0"/>
                  <w:sz w:val="22"/>
                  <w:szCs w:val="22"/>
                  <w:lang w:val="en-US" w:eastAsia="en-US" w:bidi="ar-SA"/>
                </w:rPr>
                <w:t>Dynatrace</w:t>
              </w:r>
            </w:hyperlink>
            <w:r>
              <w:rPr>
                <w:rFonts w:eastAsia="Times New Roman" w:cs="Times New Roman" w:ascii="Calibri" w:hAnsi="Calibri"/>
                <w:kern w:val="0"/>
                <w:sz w:val="22"/>
                <w:szCs w:val="22"/>
                <w:lang w:val="en-US" w:eastAsia="en-US" w:bidi="ar-SA"/>
              </w:rPr>
              <w:t>, Microsoft DNS, DFS FileShare, MS Certificate Store.</w:t>
            </w:r>
          </w:p>
        </w:tc>
      </w:tr>
    </w:tbl>
    <w:p>
      <w:pPr>
        <w:pStyle w:val="Normal"/>
        <w:rPr>
          <w:rFonts w:ascii="Calibri" w:hAnsi="Calibri"/>
          <w:sz w:val="22"/>
          <w:szCs w:val="22"/>
        </w:rPr>
      </w:pPr>
      <w:r>
        <w:rPr>
          <w:rFonts w:ascii="Calibri" w:hAnsi="Calibri"/>
          <w:sz w:val="22"/>
          <w:szCs w:val="22"/>
        </w:rPr>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1979"/>
        <w:gridCol w:w="7646"/>
      </w:tblGrid>
      <w:tr>
        <w:trPr/>
        <w:tc>
          <w:tcPr>
            <w:tcW w:w="445" w:type="dxa"/>
            <w:tcBorders>
              <w:top w:val="nil"/>
              <w:left w:val="nil"/>
              <w:bottom w:val="nil"/>
              <w:right w:val="nil"/>
            </w:tcBorders>
          </w:tcPr>
          <w:p>
            <w:pPr>
              <w:pStyle w:val="Normal"/>
              <w:widowControl/>
              <w:numPr>
                <w:ilvl w:val="0"/>
                <w:numId w:val="0"/>
              </w:numPr>
              <w:tabs>
                <w:tab w:val="clear" w:pos="720"/>
                <w:tab w:val="left" w:pos="2160" w:leader="none"/>
                <w:tab w:val="left" w:pos="2340" w:leader="none"/>
                <w:tab w:val="left" w:pos="2880" w:leader="none"/>
              </w:tabs>
              <w:spacing w:before="180" w:after="0"/>
              <w:contextualSpacing/>
              <w:jc w:val="left"/>
              <w:outlineLvl w:val="4"/>
              <w:rPr>
                <w:rFonts w:ascii="Calibri" w:hAnsi="Calibri" w:cs="Calibri"/>
                <w:b/>
                <w:b/>
                <w:bCs/>
                <w:iCs/>
                <w:sz w:val="22"/>
                <w:szCs w:val="22"/>
              </w:rPr>
            </w:pPr>
            <w:r>
              <w:rPr>
                <w:rFonts w:eastAsia="Times New Roman" w:cs="Calibri" w:ascii="Calibri" w:hAnsi="Calibri"/>
                <w:b/>
                <w:bCs/>
                <w:iCs/>
                <w:kern w:val="0"/>
                <w:sz w:val="22"/>
                <w:szCs w:val="20"/>
                <w:lang w:val="en-US" w:eastAsia="en-US" w:bidi="ar-SA"/>
              </w:rPr>
            </w:r>
          </w:p>
        </w:tc>
        <w:tc>
          <w:tcPr>
            <w:tcW w:w="1979" w:type="dxa"/>
            <w:tcBorders>
              <w:top w:val="nil"/>
              <w:left w:val="nil"/>
              <w:bottom w:val="nil"/>
              <w:right w:val="nil"/>
            </w:tcBorders>
          </w:tcPr>
          <w:p>
            <w:pPr>
              <w:pStyle w:val="Normal"/>
              <w:widowControl/>
              <w:numPr>
                <w:ilvl w:val="0"/>
                <w:numId w:val="0"/>
              </w:numPr>
              <w:tabs>
                <w:tab w:val="clear" w:pos="720"/>
                <w:tab w:val="left" w:pos="2160" w:leader="none"/>
                <w:tab w:val="left" w:pos="2340" w:leader="none"/>
                <w:tab w:val="left" w:pos="2880" w:leader="none"/>
              </w:tabs>
              <w:spacing w:before="180" w:after="0"/>
              <w:contextualSpacing/>
              <w:jc w:val="left"/>
              <w:outlineLvl w:val="4"/>
              <w:rPr>
                <w:rFonts w:ascii="Calibri" w:hAnsi="Calibri" w:cs="Calibri"/>
                <w:b/>
                <w:b/>
                <w:bCs/>
                <w:iCs/>
                <w:sz w:val="22"/>
                <w:szCs w:val="22"/>
              </w:rPr>
            </w:pPr>
            <w:r>
              <w:rPr>
                <w:rFonts w:eastAsia="Times New Roman" w:cs="Calibri" w:ascii="Calibri" w:hAnsi="Calibri"/>
                <w:b/>
                <w:bCs/>
                <w:iCs/>
                <w:kern w:val="0"/>
                <w:sz w:val="22"/>
                <w:szCs w:val="22"/>
                <w:lang w:val="en-US" w:eastAsia="en-US" w:bidi="ar-SA"/>
              </w:rPr>
              <w:t xml:space="preserve">Type of Industry </w:t>
            </w:r>
          </w:p>
        </w:tc>
        <w:tc>
          <w:tcPr>
            <w:tcW w:w="7646" w:type="dxa"/>
            <w:tcBorders>
              <w:top w:val="nil"/>
              <w:left w:val="nil"/>
              <w:bottom w:val="nil"/>
              <w:right w:val="nil"/>
            </w:tcBorders>
          </w:tcPr>
          <w:p>
            <w:pPr>
              <w:pStyle w:val="Normal"/>
              <w:widowControl/>
              <w:spacing w:before="0" w:after="0"/>
              <w:jc w:val="left"/>
              <w:rPr>
                <w:rFonts w:ascii="Calibri" w:hAnsi="Calibri"/>
                <w:sz w:val="22"/>
                <w:szCs w:val="22"/>
              </w:rPr>
            </w:pPr>
            <w:r>
              <w:rPr>
                <w:rFonts w:eastAsia="Times New Roman" w:cs="Times New Roman" w:ascii="Calibri" w:hAnsi="Calibri"/>
                <w:kern w:val="0"/>
                <w:sz w:val="22"/>
                <w:szCs w:val="22"/>
                <w:lang w:val="en-US" w:eastAsia="en-US" w:bidi="ar-SA"/>
              </w:rPr>
              <w:t>A</w:t>
            </w:r>
            <w:r>
              <w:rPr>
                <w:rFonts w:eastAsia="Times New Roman" w:cs="Times New Roman" w:ascii="Calibri" w:hAnsi="Calibri"/>
                <w:kern w:val="0"/>
                <w:sz w:val="22"/>
                <w:szCs w:val="22"/>
                <w:lang w:val="en-US" w:eastAsia="en-US" w:bidi="ar-SA"/>
              </w:rPr>
              <w:t>zure</w:t>
            </w:r>
            <w:r>
              <w:rPr>
                <w:rFonts w:eastAsia="Times New Roman" w:cs="Times New Roman" w:ascii="Calibri" w:hAnsi="Calibri"/>
                <w:kern w:val="0"/>
                <w:sz w:val="22"/>
                <w:szCs w:val="22"/>
                <w:lang w:val="en-US" w:eastAsia="en-US" w:bidi="ar-SA"/>
              </w:rPr>
              <w:t xml:space="preserve"> Gov</w:t>
            </w:r>
            <w:r>
              <w:rPr>
                <w:rFonts w:eastAsia="Times New Roman" w:cs="Times New Roman" w:ascii="Calibri" w:hAnsi="Calibri"/>
                <w:kern w:val="0"/>
                <w:sz w:val="22"/>
                <w:szCs w:val="22"/>
                <w:lang w:val="en-US" w:eastAsia="en-US" w:bidi="ar-SA"/>
              </w:rPr>
              <w:t>ernment</w:t>
            </w:r>
            <w:r>
              <w:rPr>
                <w:rFonts w:eastAsia="Times New Roman" w:cs="Times New Roman" w:ascii="Calibri" w:hAnsi="Calibri"/>
                <w:kern w:val="0"/>
                <w:sz w:val="22"/>
                <w:szCs w:val="22"/>
                <w:lang w:val="en-US" w:eastAsia="en-US" w:bidi="ar-SA"/>
              </w:rPr>
              <w:t xml:space="preserve"> Cloud</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Description:</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t xml:space="preserve">Multi-Biometric Identification Software (MBIS) Proprietary software developed by Idemia for identification and classification of soft and hard bio-markers. </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Role/Title:</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DevOps </w:t>
            </w:r>
            <w:r>
              <w:rPr>
                <w:rFonts w:eastAsia="Times New Roman" w:cs="Times New Roman" w:ascii="Calibri" w:hAnsi="Calibri"/>
                <w:kern w:val="0"/>
                <w:sz w:val="22"/>
                <w:szCs w:val="22"/>
                <w:lang w:val="en-US" w:eastAsia="en-US" w:bidi="ar-SA"/>
              </w:rPr>
              <w:t xml:space="preserve">Engineer (lead a team of 3 engineers deploying across many states) </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Duration:</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5 Months</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Responsibilities:</w:t>
            </w:r>
          </w:p>
        </w:tc>
        <w:tc>
          <w:tcPr>
            <w:tcW w:w="7646" w:type="dxa"/>
            <w:tcBorders>
              <w:top w:val="nil"/>
              <w:left w:val="nil"/>
              <w:bottom w:val="nil"/>
              <w:right w:val="nil"/>
            </w:tcBorders>
          </w:tcPr>
          <w:p>
            <w:pPr>
              <w:pStyle w:val="Normal"/>
              <w:widowControl/>
              <w:numPr>
                <w:ilvl w:val="0"/>
                <w:numId w:val="2"/>
              </w:numPr>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Deployment of Ansible Scripts to install custom RPM packages to deployed RHEL servers. </w:t>
            </w:r>
          </w:p>
          <w:p>
            <w:pPr>
              <w:pStyle w:val="Normal"/>
              <w:widowControl/>
              <w:numPr>
                <w:ilvl w:val="0"/>
                <w:numId w:val="2"/>
              </w:numPr>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Create and edit Ansible scripts to continue development of the pipeline.  </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Operating Systems:</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RHEL, Centos 8 - </w:t>
            </w:r>
            <w:r>
              <w:rPr>
                <w:rFonts w:eastAsia="Times New Roman" w:cs="Times New Roman" w:ascii="Calibri" w:hAnsi="Calibri"/>
                <w:kern w:val="0"/>
                <w:sz w:val="22"/>
                <w:szCs w:val="22"/>
                <w:lang w:val="en-US" w:eastAsia="en-US" w:bidi="ar-SA"/>
              </w:rPr>
              <w:t xml:space="preserve">Kernel 4.18 </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Ansible, BASH Scripting</w:t>
            </w:r>
          </w:p>
        </w:tc>
      </w:tr>
      <w:tr>
        <w:trPr/>
        <w:tc>
          <w:tcPr>
            <w:tcW w:w="445"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646" w:type="dxa"/>
            <w:tcBorders>
              <w:top w:val="nil"/>
              <w:left w:val="nil"/>
              <w:bottom w:val="nil"/>
              <w:right w:val="nil"/>
            </w:tcBorders>
          </w:tcPr>
          <w:p>
            <w:pPr>
              <w:pStyle w:val="Normal"/>
              <w:widowControl/>
              <w:tabs>
                <w:tab w:val="clear" w:pos="720"/>
                <w:tab w:val="right" w:pos="2646" w:leader="none"/>
                <w:tab w:val="right" w:pos="9180" w:leader="none"/>
              </w:tabs>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Ansible, Azure DevOps </w:t>
            </w:r>
          </w:p>
        </w:tc>
      </w:tr>
    </w:tbl>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r>
        <w:br w:type="page"/>
      </w:r>
    </w:p>
    <w:p>
      <w:pPr>
        <w:pStyle w:val="Normal"/>
        <w:rPr>
          <w:rFonts w:ascii="Calibri" w:hAnsi="Calibri"/>
          <w:sz w:val="22"/>
          <w:szCs w:val="22"/>
        </w:rPr>
      </w:pPr>
      <w:r>
        <w:rPr>
          <w:rFonts w:ascii="Calibri" w:hAnsi="Calibri"/>
          <w:sz w:val="22"/>
          <w:szCs w:val="22"/>
        </w:rPr>
      </w:r>
    </w:p>
    <w:p>
      <w:pPr>
        <w:pStyle w:val="Subtitle"/>
        <w:tabs>
          <w:tab w:val="clear" w:pos="720"/>
          <w:tab w:val="left" w:pos="7470" w:leader="none"/>
        </w:tabs>
        <w:rPr/>
      </w:pPr>
      <w:r>
        <w:rPr/>
        <w:t xml:space="preserve">Company: USC Research Computing Information </w:t>
        <w:tab/>
        <w:t>May 2019 – September 2019</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1979"/>
        <w:gridCol w:w="7646"/>
      </w:tblGrid>
      <w:tr>
        <w:trPr/>
        <w:tc>
          <w:tcPr>
            <w:tcW w:w="445"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Description:</w:t>
            </w:r>
          </w:p>
        </w:tc>
        <w:tc>
          <w:tcPr>
            <w:tcW w:w="7646"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Military Image Resource Collection </w:t>
            </w:r>
            <w:r>
              <w:rPr>
                <w:rFonts w:eastAsia="Times New Roman" w:cs="Times New Roman" w:ascii="Calibri" w:hAnsi="Calibri"/>
                <w:kern w:val="0"/>
                <w:sz w:val="22"/>
                <w:szCs w:val="22"/>
                <w:lang w:val="en-US" w:eastAsia="en-US" w:bidi="ar-SA"/>
              </w:rPr>
              <w:t>(</w:t>
            </w:r>
            <w:r>
              <w:rPr>
                <w:rFonts w:eastAsia="Times New Roman" w:cs="Times New Roman" w:ascii="Calibri" w:hAnsi="Calibri"/>
                <w:kern w:val="0"/>
                <w:sz w:val="22"/>
                <w:szCs w:val="22"/>
                <w:lang w:val="en-US" w:eastAsia="en-US" w:bidi="ar-SA"/>
              </w:rPr>
              <w:t>MIRC)</w:t>
            </w:r>
          </w:p>
        </w:tc>
      </w:tr>
      <w:tr>
        <w:trPr/>
        <w:tc>
          <w:tcPr>
            <w:tcW w:w="445"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Role/Title:</w:t>
            </w:r>
          </w:p>
        </w:tc>
        <w:tc>
          <w:tcPr>
            <w:tcW w:w="7646"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Systems Administrator, Research Assistant</w:t>
            </w:r>
          </w:p>
        </w:tc>
      </w:tr>
      <w:tr>
        <w:trPr/>
        <w:tc>
          <w:tcPr>
            <w:tcW w:w="445"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Duration:</w:t>
            </w:r>
          </w:p>
        </w:tc>
        <w:tc>
          <w:tcPr>
            <w:tcW w:w="7646"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5 Months</w:t>
            </w:r>
          </w:p>
        </w:tc>
      </w:tr>
      <w:tr>
        <w:trPr/>
        <w:tc>
          <w:tcPr>
            <w:tcW w:w="445"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Responsibilities:</w:t>
            </w:r>
          </w:p>
        </w:tc>
        <w:tc>
          <w:tcPr>
            <w:tcW w:w="7646" w:type="dxa"/>
            <w:tcBorders>
              <w:top w:val="nil"/>
              <w:left w:val="nil"/>
              <w:bottom w:val="nil"/>
              <w:right w:val="nil"/>
            </w:tcBorders>
          </w:tcPr>
          <w:p>
            <w:pPr>
              <w:pStyle w:val="Header"/>
              <w:widowControl/>
              <w:numPr>
                <w:ilvl w:val="0"/>
                <w:numId w:val="2"/>
              </w:numPr>
              <w:tabs>
                <w:tab w:val="clear" w:pos="4320"/>
                <w:tab w:val="clear" w:pos="8640"/>
              </w:tabs>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Systems administrator for 250+ Node CentOS HPC (High Performance Cluster)</w:t>
            </w:r>
          </w:p>
          <w:p>
            <w:pPr>
              <w:pStyle w:val="Header"/>
              <w:widowControl/>
              <w:numPr>
                <w:ilvl w:val="1"/>
                <w:numId w:val="2"/>
              </w:numPr>
              <w:tabs>
                <w:tab w:val="clear" w:pos="4320"/>
                <w:tab w:val="clear" w:pos="8640"/>
              </w:tabs>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Hyperion (Speed) </w:t>
            </w:r>
          </w:p>
          <w:p>
            <w:pPr>
              <w:pStyle w:val="Header"/>
              <w:widowControl/>
              <w:numPr>
                <w:ilvl w:val="1"/>
                <w:numId w:val="2"/>
              </w:numPr>
              <w:tabs>
                <w:tab w:val="clear" w:pos="4320"/>
                <w:tab w:val="clear" w:pos="8640"/>
              </w:tabs>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GPU Cluster (GPU Acceleration)</w:t>
            </w:r>
          </w:p>
          <w:p>
            <w:pPr>
              <w:pStyle w:val="Header"/>
              <w:widowControl/>
              <w:numPr>
                <w:ilvl w:val="1"/>
                <w:numId w:val="2"/>
              </w:numPr>
              <w:tabs>
                <w:tab w:val="clear" w:pos="4320"/>
                <w:tab w:val="clear" w:pos="8640"/>
              </w:tabs>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BigMem (RAM Node)</w:t>
            </w:r>
          </w:p>
          <w:p>
            <w:pPr>
              <w:pStyle w:val="Header"/>
              <w:widowControl/>
              <w:numPr>
                <w:ilvl w:val="1"/>
                <w:numId w:val="2"/>
              </w:numPr>
              <w:tabs>
                <w:tab w:val="clear" w:pos="4320"/>
                <w:tab w:val="clear" w:pos="8640"/>
              </w:tabs>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Thoth (Nonvolatile Storage Node)</w:t>
            </w:r>
          </w:p>
          <w:p>
            <w:pPr>
              <w:pStyle w:val="Header"/>
              <w:widowControl/>
              <w:numPr>
                <w:ilvl w:val="0"/>
                <w:numId w:val="2"/>
              </w:numPr>
              <w:tabs>
                <w:tab w:val="clear" w:pos="4320"/>
                <w:tab w:val="clear" w:pos="8640"/>
              </w:tabs>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Developed a CNN for high performance image processing</w:t>
            </w:r>
          </w:p>
          <w:p>
            <w:pPr>
              <w:pStyle w:val="Header"/>
              <w:widowControl/>
              <w:numPr>
                <w:ilvl w:val="1"/>
                <w:numId w:val="2"/>
              </w:numPr>
              <w:tabs>
                <w:tab w:val="clear" w:pos="4320"/>
                <w:tab w:val="clear" w:pos="8640"/>
              </w:tabs>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Facial recognition, detection, and matching</w:t>
            </w:r>
          </w:p>
          <w:p>
            <w:pPr>
              <w:pStyle w:val="Header"/>
              <w:widowControl/>
              <w:numPr>
                <w:ilvl w:val="1"/>
                <w:numId w:val="2"/>
              </w:numPr>
              <w:tabs>
                <w:tab w:val="clear" w:pos="4320"/>
                <w:tab w:val="clear" w:pos="8640"/>
              </w:tabs>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Object detection, and identification</w:t>
            </w:r>
          </w:p>
        </w:tc>
      </w:tr>
      <w:tr>
        <w:trPr/>
        <w:tc>
          <w:tcPr>
            <w:tcW w:w="445"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Normal"/>
              <w:widowControl/>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Operating Systems:</w:t>
            </w:r>
          </w:p>
        </w:tc>
        <w:tc>
          <w:tcPr>
            <w:tcW w:w="7646"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Linux: CentOS Server - v7.1.0 – Kernel: 3.10.0-957</w:t>
            </w:r>
          </w:p>
        </w:tc>
      </w:tr>
      <w:tr>
        <w:trPr/>
        <w:tc>
          <w:tcPr>
            <w:tcW w:w="445"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646"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Python v2.7, Python v3.7, BASH</w:t>
            </w:r>
          </w:p>
        </w:tc>
      </w:tr>
      <w:tr>
        <w:trPr/>
        <w:tc>
          <w:tcPr>
            <w:tcW w:w="445"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0"/>
                <w:lang w:val="en-US" w:eastAsia="en-US" w:bidi="ar-SA"/>
              </w:rPr>
            </w:r>
          </w:p>
        </w:tc>
        <w:tc>
          <w:tcPr>
            <w:tcW w:w="1979"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646" w:type="dxa"/>
            <w:tcBorders>
              <w:top w:val="nil"/>
              <w:left w:val="nil"/>
              <w:bottom w:val="nil"/>
              <w:right w:val="nil"/>
            </w:tcBorders>
          </w:tcPr>
          <w:p>
            <w:pPr>
              <w:pStyle w:val="Header"/>
              <w:widowControl/>
              <w:tabs>
                <w:tab w:val="clear" w:pos="4320"/>
                <w:tab w:val="clear" w:pos="8640"/>
                <w:tab w:val="right" w:pos="2646" w:leader="none"/>
                <w:tab w:val="right" w:pos="9180" w:leader="none"/>
              </w:tabs>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Caffe, SLURM, TensorFlow, OpenMPI, Anaconda</w:t>
            </w:r>
          </w:p>
        </w:tc>
      </w:tr>
    </w:tbl>
    <w:p>
      <w:pPr>
        <w:pStyle w:val="Heading1"/>
        <w:pBdr>
          <w:bottom w:val="single" w:sz="4" w:space="0" w:color="808080"/>
        </w:pBdr>
        <w:tabs>
          <w:tab w:val="clear" w:pos="720"/>
          <w:tab w:val="left" w:pos="6480" w:leader="none"/>
        </w:tabs>
        <w:spacing w:lineRule="auto" w:line="276" w:before="540" w:after="200"/>
        <w:rPr>
          <w:rFonts w:ascii="Calibri" w:hAnsi="Calibri"/>
          <w:b w:val="false"/>
          <w:b w:val="false"/>
          <w:i w:val="false"/>
          <w:i w:val="false"/>
          <w:color w:val="2E74B5"/>
          <w:sz w:val="28"/>
          <w:szCs w:val="28"/>
        </w:rPr>
      </w:pPr>
      <w:r>
        <w:rPr>
          <w:rFonts w:ascii="Calibri" w:hAnsi="Calibri"/>
          <w:b w:val="false"/>
          <w:i w:val="false"/>
          <w:color w:val="2E74B5"/>
          <w:sz w:val="28"/>
          <w:szCs w:val="28"/>
        </w:rPr>
        <w:t>Personality and Interests</w:t>
      </w:r>
    </w:p>
    <w:p>
      <w:pPr>
        <w:pStyle w:val="Normal"/>
        <w:ind w:firstLine="720"/>
        <w:rPr>
          <w:rFonts w:ascii="Calibri" w:hAnsi="Calibri" w:cs="Calibri"/>
          <w:sz w:val="22"/>
        </w:rPr>
      </w:pPr>
      <w:r>
        <w:rPr>
          <w:rFonts w:cs="Calibri" w:ascii="Calibri" w:hAnsi="Calibri"/>
          <w:sz w:val="22"/>
        </w:rPr>
        <w:t xml:space="preserve">Hi, my name is Logan, and my personal projects typically consist of solving an automation problem. We are often faced with small repetitive tasks that could otherwise be handed off to a machine. In many of my cases this involves the use of Alexa or other smart assistant technologies. For example, my sprinkler system for my lawn is inconsistent and doesn’t have the capability of reaching out to weather services. In my case I was able to integrate this into a Samsung Smart things hub where I configured custom actions to account for those extra dry South Carolina months. </w:t>
      </w:r>
    </w:p>
    <w:p>
      <w:pPr>
        <w:pStyle w:val="Normal"/>
        <w:rPr>
          <w:rFonts w:ascii="Calibri" w:hAnsi="Calibri" w:cs="Calibri"/>
          <w:sz w:val="22"/>
        </w:rPr>
      </w:pPr>
      <w:r>
        <w:rPr>
          <w:rFonts w:cs="Calibri" w:ascii="Calibri" w:hAnsi="Calibri"/>
          <w:sz w:val="22"/>
        </w:rPr>
      </w:r>
    </w:p>
    <w:p>
      <w:pPr>
        <w:pStyle w:val="Normal"/>
        <w:ind w:firstLine="720"/>
        <w:rPr>
          <w:rFonts w:ascii="Calibri" w:hAnsi="Calibri" w:cs="Calibri"/>
          <w:sz w:val="22"/>
        </w:rPr>
      </w:pPr>
      <w:r>
        <w:rPr>
          <w:rFonts w:cs="Calibri" w:ascii="Calibri" w:hAnsi="Calibri"/>
          <w:sz w:val="22"/>
        </w:rPr>
        <w:t xml:space="preserve">I am also invested in learning new technologies and a great way to do that is by learning and working with open-source projects. I am running a NextCloud instance for managing my home file synchronization and learning to admin a system for personal use allows me to explore other avenues that I would otherwise be unable to. </w:t>
      </w:r>
    </w:p>
    <w:sectPr>
      <w:footerReference w:type="default" r:id="rId19"/>
      <w:type w:val="nextPage"/>
      <w:pgSz w:w="12240" w:h="15840"/>
      <w:pgMar w:left="720" w:right="720" w:gutter="0" w:header="0" w:top="720" w:footer="51" w:bottom="72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Impact">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center" w:pos="9720" w:leader="none"/>
        <w:tab w:val="left" w:pos="10170" w:leader="none"/>
      </w:tabs>
      <w:spacing w:before="240" w:after="240"/>
      <w:rPr>
        <w:rStyle w:val="Pagenumber"/>
        <w:rFonts w:ascii="Calibri" w:hAnsi="Calibri" w:cs="Arial"/>
        <w:sz w:val="18"/>
        <w:szCs w:val="18"/>
      </w:rPr>
    </w:pPr>
    <w:r>
      <w:rPr>
        <w:rStyle w:val="Pagenumber"/>
        <w:rFonts w:cs="Arial" w:ascii="Calibri" w:hAnsi="Calibri"/>
        <w:sz w:val="18"/>
        <w:szCs w:val="18"/>
      </w:rPr>
      <w:t>Resume | Logan Mancuso</w:t>
      <w:tab/>
      <w:tab/>
      <w:t xml:space="preserve">  Page </w:t>
    </w:r>
    <w:r>
      <w:rPr>
        <w:rStyle w:val="Pagenumber"/>
        <w:rFonts w:cs="Arial" w:ascii="Calibri" w:hAnsi="Calibri"/>
        <w:sz w:val="18"/>
        <w:szCs w:val="18"/>
      </w:rPr>
      <w:fldChar w:fldCharType="begin"/>
    </w:r>
    <w:r>
      <w:rPr>
        <w:rStyle w:val="Pagenumber"/>
        <w:sz w:val="18"/>
        <w:szCs w:val="18"/>
        <w:rFonts w:cs="Arial" w:ascii="Calibri" w:hAnsi="Calibri"/>
      </w:rPr>
      <w:instrText xml:space="preserve"> PAGE </w:instrText>
    </w:r>
    <w:r>
      <w:rPr>
        <w:rStyle w:val="Pagenumber"/>
        <w:sz w:val="18"/>
        <w:szCs w:val="18"/>
        <w:rFonts w:cs="Arial" w:ascii="Calibri" w:hAnsi="Calibri"/>
      </w:rPr>
      <w:fldChar w:fldCharType="separate"/>
    </w:r>
    <w:r>
      <w:rPr>
        <w:rStyle w:val="Pagenumber"/>
        <w:sz w:val="18"/>
        <w:szCs w:val="18"/>
        <w:rFonts w:cs="Arial" w:ascii="Calibri" w:hAnsi="Calibri"/>
      </w:rPr>
      <w:t>3</w:t>
    </w:r>
    <w:r>
      <w:rPr>
        <w:rStyle w:val="Pagenumber"/>
        <w:sz w:val="18"/>
        <w:szCs w:val="18"/>
        <w:rFonts w:cs="Arial" w:ascii="Calibri" w:hAnsi="Calibri"/>
      </w:rPr>
      <w:fldChar w:fldCharType="end"/>
    </w:r>
    <w:r>
      <w:rPr>
        <w:rStyle w:val="Pagenumber"/>
        <w:rFonts w:cs="Arial" w:ascii="Calibri" w:hAnsi="Calibri"/>
        <w:sz w:val="18"/>
        <w:szCs w:val="18"/>
      </w:rPr>
      <w:t xml:space="preserve"> / </w:t>
    </w:r>
    <w:r>
      <w:rPr>
        <w:rStyle w:val="Pagenumber"/>
        <w:rFonts w:cs="Arial" w:ascii="Calibri" w:hAnsi="Calibri"/>
        <w:sz w:val="18"/>
        <w:szCs w:val="18"/>
      </w:rPr>
      <w:fldChar w:fldCharType="begin"/>
    </w:r>
    <w:r>
      <w:rPr>
        <w:rStyle w:val="Pagenumber"/>
        <w:sz w:val="18"/>
        <w:szCs w:val="18"/>
        <w:rFonts w:cs="Arial" w:ascii="Calibri" w:hAnsi="Calibri"/>
      </w:rPr>
      <w:instrText xml:space="preserve"> NUMPAGES </w:instrText>
    </w:r>
    <w:r>
      <w:rPr>
        <w:rStyle w:val="Pagenumber"/>
        <w:sz w:val="18"/>
        <w:szCs w:val="18"/>
        <w:rFonts w:cs="Arial" w:ascii="Calibri" w:hAnsi="Calibri"/>
      </w:rPr>
      <w:fldChar w:fldCharType="separate"/>
    </w:r>
    <w:r>
      <w:rPr>
        <w:rStyle w:val="Pagenumber"/>
        <w:sz w:val="18"/>
        <w:szCs w:val="18"/>
        <w:rFonts w:cs="Arial" w:ascii="Calibri" w:hAnsi="Calibri"/>
      </w:rPr>
      <w:t>3</w:t>
    </w:r>
    <w:r>
      <w:rPr>
        <w:rStyle w:val="Pagenumber"/>
        <w:sz w:val="18"/>
        <w:szCs w:val="18"/>
        <w:rFonts w:cs="Arial" w:ascii="Calibri" w:hAnsi="Calibri"/>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1440"/>
        </w:tabs>
        <w:ind w:left="1440" w:hanging="360"/>
      </w:pPr>
      <w:rPr>
        <w:rFonts w:ascii="Wingdings" w:hAnsi="Wingdings" w:cs="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772f3"/>
    <w:pPr>
      <w:widowControl/>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Heading1">
    <w:name w:val="Heading 1"/>
    <w:basedOn w:val="Normal"/>
    <w:next w:val="Normal"/>
    <w:link w:val="Heading1Char"/>
    <w:qFormat/>
    <w:rsid w:val="00440307"/>
    <w:pPr>
      <w:keepNext w:val="true"/>
      <w:outlineLvl w:val="0"/>
    </w:pPr>
    <w:rPr>
      <w:rFonts w:ascii="Arial" w:hAnsi="Arial"/>
      <w:b/>
      <w:i/>
      <w:sz w:val="22"/>
    </w:rPr>
  </w:style>
  <w:style w:type="paragraph" w:styleId="Heading2">
    <w:name w:val="Heading 2"/>
    <w:basedOn w:val="Normal"/>
    <w:next w:val="Normal"/>
    <w:qFormat/>
    <w:rsid w:val="00440307"/>
    <w:pPr>
      <w:keepNext w:val="true"/>
      <w:outlineLvl w:val="1"/>
    </w:pPr>
    <w:rPr>
      <w:rFonts w:ascii="Arial" w:hAnsi="Arial"/>
      <w:i/>
      <w:sz w:val="22"/>
    </w:rPr>
  </w:style>
  <w:style w:type="paragraph" w:styleId="Heading3">
    <w:name w:val="Heading 3"/>
    <w:basedOn w:val="Normal"/>
    <w:next w:val="Normal"/>
    <w:qFormat/>
    <w:rsid w:val="00440307"/>
    <w:pPr>
      <w:keepNext w:val="true"/>
      <w:ind w:left="720" w:hanging="0"/>
      <w:outlineLvl w:val="2"/>
    </w:pPr>
    <w:rPr>
      <w:rFonts w:ascii="Arial" w:hAnsi="Arial"/>
      <w:i/>
      <w:sz w:val="22"/>
    </w:rPr>
  </w:style>
  <w:style w:type="paragraph" w:styleId="Heading4">
    <w:name w:val="Heading 4"/>
    <w:basedOn w:val="Normal"/>
    <w:next w:val="Normal"/>
    <w:qFormat/>
    <w:rsid w:val="00440307"/>
    <w:pPr>
      <w:keepNext w:val="true"/>
      <w:outlineLvl w:val="3"/>
    </w:pPr>
    <w:rPr>
      <w:rFonts w:ascii="Arial" w:hAnsi="Arial"/>
      <w:b/>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styleId="DefaultParagraphFont" w:default="1">
    <w:name w:val="Default Paragraph Font"/>
    <w:uiPriority w:val="1"/>
    <w:semiHidden/>
    <w:unhideWhenUsed/>
    <w:qFormat/>
    <w:rPr/>
  </w:style>
  <w:style w:type="character" w:styleId="SubtitleChar" w:customStyle="1">
    <w:name w:val="Subtitle Char"/>
    <w:link w:val="Subtitle"/>
    <w:uiPriority w:val="11"/>
    <w:qFormat/>
    <w:rsid w:val="00e76690"/>
    <w:rPr>
      <w:rFonts w:ascii="Cambria" w:hAnsi="Cambria" w:eastAsia="Times New Roman" w:cs="Times New Roman"/>
      <w:i/>
      <w:iCs/>
      <w:color w:val="4F81BD"/>
      <w:spacing w:val="15"/>
      <w:sz w:val="24"/>
      <w:szCs w:val="24"/>
    </w:rPr>
  </w:style>
  <w:style w:type="character" w:styleId="SubtleEmphasis">
    <w:name w:val="Subtle Emphasis"/>
    <w:uiPriority w:val="19"/>
    <w:qFormat/>
    <w:rsid w:val="00e76690"/>
    <w:rPr>
      <w:i/>
      <w:iCs/>
      <w:color w:val="808080"/>
    </w:rPr>
  </w:style>
  <w:style w:type="character" w:styleId="SidebarbulletstyleChar" w:customStyle="1">
    <w:name w:val="sidebar bullet style Char"/>
    <w:link w:val="Sidebarbulletstyle"/>
    <w:qFormat/>
    <w:rsid w:val="006b1dac"/>
    <w:rPr>
      <w:rFonts w:ascii="Calibri" w:hAnsi="Calibri" w:eastAsia="Calibri"/>
      <w:sz w:val="18"/>
      <w:szCs w:val="18"/>
    </w:rPr>
  </w:style>
  <w:style w:type="character" w:styleId="FooterChar" w:customStyle="1">
    <w:name w:val="Footer Char"/>
    <w:link w:val="Footer"/>
    <w:uiPriority w:val="99"/>
    <w:qFormat/>
    <w:rsid w:val="006b1dac"/>
    <w:rPr>
      <w:sz w:val="24"/>
    </w:rPr>
  </w:style>
  <w:style w:type="character" w:styleId="Pagenumber">
    <w:name w:val="page number"/>
    <w:uiPriority w:val="99"/>
    <w:qFormat/>
    <w:rsid w:val="00ef5150"/>
    <w:rPr>
      <w:rFonts w:cs="Times New Roman"/>
    </w:rPr>
  </w:style>
  <w:style w:type="character" w:styleId="BalloonTextChar" w:customStyle="1">
    <w:name w:val="Balloon Text Char"/>
    <w:link w:val="BalloonText"/>
    <w:qFormat/>
    <w:rsid w:val="00ef5150"/>
    <w:rPr>
      <w:rFonts w:ascii="Tahoma" w:hAnsi="Tahoma" w:cs="Tahoma"/>
      <w:sz w:val="16"/>
      <w:szCs w:val="16"/>
    </w:rPr>
  </w:style>
  <w:style w:type="character" w:styleId="Heading5Char" w:customStyle="1">
    <w:name w:val="Heading 5 Char"/>
    <w:link w:val="Heading5"/>
    <w:qFormat/>
    <w:rsid w:val="001f7ef2"/>
    <w:rPr>
      <w:rFonts w:ascii="Calibri" w:hAnsi="Calibri" w:eastAsia="Times New Roman" w:cs="Times New Roman"/>
      <w:b/>
      <w:bCs/>
      <w:i/>
      <w:iCs/>
      <w:sz w:val="26"/>
      <w:szCs w:val="26"/>
    </w:rPr>
  </w:style>
  <w:style w:type="character" w:styleId="Annotationreference">
    <w:name w:val="annotation reference"/>
    <w:qFormat/>
    <w:rsid w:val="007a442e"/>
    <w:rPr>
      <w:sz w:val="16"/>
      <w:szCs w:val="16"/>
    </w:rPr>
  </w:style>
  <w:style w:type="character" w:styleId="CommentTextChar" w:customStyle="1">
    <w:name w:val="Comment Text Char"/>
    <w:basedOn w:val="DefaultParagraphFont"/>
    <w:link w:val="Annotationtext"/>
    <w:qFormat/>
    <w:rsid w:val="007a442e"/>
    <w:rPr/>
  </w:style>
  <w:style w:type="character" w:styleId="CommentSubjectChar" w:customStyle="1">
    <w:name w:val="Comment Subject Char"/>
    <w:link w:val="Annotationsubject"/>
    <w:qFormat/>
    <w:rsid w:val="007a442e"/>
    <w:rPr>
      <w:b/>
      <w:bCs/>
    </w:rPr>
  </w:style>
  <w:style w:type="character" w:styleId="HeaderChar" w:customStyle="1">
    <w:name w:val="Header Char"/>
    <w:basedOn w:val="DefaultParagraphFont"/>
    <w:link w:val="Header"/>
    <w:uiPriority w:val="99"/>
    <w:qFormat/>
    <w:rsid w:val="00be3a9b"/>
    <w:rPr>
      <w:rFonts w:ascii="Arial" w:hAnsi="Arial"/>
    </w:rPr>
  </w:style>
  <w:style w:type="character" w:styleId="Heading1Char" w:customStyle="1">
    <w:name w:val="Heading 1 Char"/>
    <w:basedOn w:val="DefaultParagraphFont"/>
    <w:link w:val="Heading1"/>
    <w:qFormat/>
    <w:rsid w:val="00bf582c"/>
    <w:rPr>
      <w:rFonts w:ascii="Arial" w:hAnsi="Arial"/>
      <w:b/>
      <w:i/>
      <w:sz w:val="22"/>
    </w:rPr>
  </w:style>
  <w:style w:type="character" w:styleId="InternetLink">
    <w:name w:val="Hyperlink"/>
    <w:basedOn w:val="DefaultParagraphFont"/>
    <w:rsid w:val="001d179f"/>
    <w:rPr>
      <w:color w:val="0563C1" w:themeColor="hyperlink"/>
      <w:u w:val="single"/>
    </w:rPr>
  </w:style>
  <w:style w:type="character" w:styleId="UnresolvedMention">
    <w:name w:val="Unresolved Mention"/>
    <w:basedOn w:val="DefaultParagraphFont"/>
    <w:uiPriority w:val="99"/>
    <w:semiHidden/>
    <w:unhideWhenUsed/>
    <w:qFormat/>
    <w:rsid w:val="001d179f"/>
    <w:rPr>
      <w:color w:val="605E5C"/>
      <w:shd w:fill="E1DFDD" w:val="clear"/>
    </w:rPr>
  </w:style>
  <w:style w:type="character" w:styleId="VisitedInternetLink">
    <w:name w:val="FollowedHyperlink"/>
    <w:basedOn w:val="DefaultParagraphFont"/>
    <w:rsid w:val="001d179f"/>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Name" w:customStyle="1">
    <w:name w:val="Name"/>
    <w:basedOn w:val="Normal"/>
    <w:next w:val="Title"/>
    <w:qFormat/>
    <w:rsid w:val="00440307"/>
    <w:pPr>
      <w:spacing w:lineRule="atLeast" w:line="260"/>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
      <w:sz w:val="32"/>
    </w:rPr>
  </w:style>
  <w:style w:type="paragraph" w:styleId="KeyClient" w:customStyle="1">
    <w:name w:val="Key Client"/>
    <w:basedOn w:val="Normal"/>
    <w:qFormat/>
    <w:rsid w:val="00440307"/>
    <w:pPr>
      <w:spacing w:lineRule="atLeast" w:line="260" w:before="100" w:after="100"/>
      <w:ind w:left="360" w:hanging="360"/>
      <w:jc w:val="both"/>
    </w:pPr>
    <w:rPr>
      <w:rFonts w:ascii="Arial" w:hAnsi="Arial"/>
      <w:sz w:val="20"/>
      <w:vertAlign w:val="subscript"/>
    </w:rPr>
  </w:style>
  <w:style w:type="paragraph" w:styleId="HeaderandFooter">
    <w:name w:val="Header and Footer"/>
    <w:basedOn w:val="Normal"/>
    <w:qFormat/>
    <w:pPr/>
    <w:rPr/>
  </w:style>
  <w:style w:type="paragraph" w:styleId="Header">
    <w:name w:val="Header"/>
    <w:basedOn w:val="Normal"/>
    <w:link w:val="HeaderChar"/>
    <w:uiPriority w:val="99"/>
    <w:rsid w:val="00440307"/>
    <w:pPr>
      <w:tabs>
        <w:tab w:val="clear" w:pos="720"/>
        <w:tab w:val="center" w:pos="4320" w:leader="none"/>
        <w:tab w:val="right" w:pos="8640" w:leader="none"/>
      </w:tabs>
      <w:spacing w:lineRule="atLeast" w:line="260" w:before="100" w:after="100"/>
      <w:jc w:val="both"/>
    </w:pPr>
    <w:rPr>
      <w:rFonts w:ascii="Arial" w:hAnsi="Arial"/>
      <w:sz w:val="20"/>
    </w:rPr>
  </w:style>
  <w:style w:type="paragraph" w:styleId="Footer">
    <w:name w:val="Footer"/>
    <w:basedOn w:val="Normal"/>
    <w:link w:val="FooterChar"/>
    <w:uiPriority w:val="99"/>
    <w:rsid w:val="00440307"/>
    <w:pPr>
      <w:tabs>
        <w:tab w:val="clear" w:pos="720"/>
        <w:tab w:val="center" w:pos="4153" w:leader="none"/>
        <w:tab w:val="right" w:pos="8306" w:leader="none"/>
      </w:tabs>
    </w:pPr>
    <w:rPr/>
  </w:style>
  <w:style w:type="paragraph" w:styleId="Subtitle">
    <w:name w:val="Subtitle"/>
    <w:basedOn w:val="Normal"/>
    <w:next w:val="Normal"/>
    <w:link w:val="SubtitleChar"/>
    <w:uiPriority w:val="11"/>
    <w:qFormat/>
    <w:rsid w:val="00e76690"/>
    <w:pPr>
      <w:spacing w:lineRule="auto" w:line="276" w:before="0" w:after="200"/>
    </w:pPr>
    <w:rPr>
      <w:rFonts w:ascii="Cambria" w:hAnsi="Cambria"/>
      <w:i/>
      <w:iCs/>
      <w:color w:val="4F81BD"/>
      <w:spacing w:val="15"/>
      <w:szCs w:val="24"/>
    </w:rPr>
  </w:style>
  <w:style w:type="paragraph" w:styleId="Sidebarbulletstyle" w:customStyle="1">
    <w:name w:val="sidebar bullet style"/>
    <w:basedOn w:val="ListParagraph"/>
    <w:link w:val="SidebarbulletstyleChar"/>
    <w:qFormat/>
    <w:rsid w:val="006b1dac"/>
    <w:pPr>
      <w:numPr>
        <w:ilvl w:val="0"/>
        <w:numId w:val="1"/>
      </w:numPr>
      <w:spacing w:lineRule="auto" w:line="276" w:before="0" w:after="0"/>
      <w:contextualSpacing/>
    </w:pPr>
    <w:rPr>
      <w:rFonts w:ascii="Calibri" w:hAnsi="Calibri" w:eastAsia="Calibri"/>
      <w:sz w:val="18"/>
      <w:szCs w:val="18"/>
    </w:rPr>
  </w:style>
  <w:style w:type="paragraph" w:styleId="ListParagraph">
    <w:name w:val="List Paragraph"/>
    <w:basedOn w:val="Normal"/>
    <w:uiPriority w:val="34"/>
    <w:qFormat/>
    <w:rsid w:val="006b1dac"/>
    <w:pPr>
      <w:ind w:left="720" w:hanging="0"/>
    </w:pPr>
    <w:rPr/>
  </w:style>
  <w:style w:type="paragraph" w:styleId="BalloonText">
    <w:name w:val="Balloon Text"/>
    <w:basedOn w:val="Normal"/>
    <w:link w:val="BalloonTextChar"/>
    <w:qFormat/>
    <w:rsid w:val="00ef5150"/>
    <w:pPr/>
    <w:rPr>
      <w:rFonts w:ascii="Tahoma" w:hAnsi="Tahoma" w:cs="Tahoma"/>
      <w:sz w:val="16"/>
      <w:szCs w:val="16"/>
    </w:rPr>
  </w:style>
  <w:style w:type="paragraph" w:styleId="Annotationtext">
    <w:name w:val="annotation text"/>
    <w:basedOn w:val="Normal"/>
    <w:link w:val="CommentTextChar"/>
    <w:qFormat/>
    <w:rsid w:val="007a442e"/>
    <w:pPr/>
    <w:rPr>
      <w:sz w:val="20"/>
    </w:rPr>
  </w:style>
  <w:style w:type="paragraph" w:styleId="Annotationsubject">
    <w:name w:val="annotation subject"/>
    <w:basedOn w:val="Annotationtext"/>
    <w:next w:val="Annotationtext"/>
    <w:link w:val="CommentSubjectChar"/>
    <w:qFormat/>
    <w:rsid w:val="007a442e"/>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c966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ganmancuso.github.io/" TargetMode="External"/><Relationship Id="rId3" Type="http://schemas.openxmlformats.org/officeDocument/2006/relationships/hyperlink" Target="mailto:logan@mancuso.in" TargetMode="External"/><Relationship Id="rId4" Type="http://schemas.openxmlformats.org/officeDocument/2006/relationships/hyperlink" Target="https://en.wikipedia.org/wiki/POSIX" TargetMode="External"/><Relationship Id="rId5" Type="http://schemas.openxmlformats.org/officeDocument/2006/relationships/hyperlink" Target="https://docs.microsoft.com/en-us/windows/wsl/install" TargetMode="External"/><Relationship Id="rId6" Type="http://schemas.openxmlformats.org/officeDocument/2006/relationships/hyperlink" Target="https://www.mulesoft.com/" TargetMode="External"/><Relationship Id="rId7" Type="http://schemas.openxmlformats.org/officeDocument/2006/relationships/hyperlink" Target="https://cloud.google.com/apigee" TargetMode="External"/><Relationship Id="rId8" Type="http://schemas.openxmlformats.org/officeDocument/2006/relationships/hyperlink" Target="https://opencv.org/" TargetMode="External"/><Relationship Id="rId9" Type="http://schemas.openxmlformats.org/officeDocument/2006/relationships/hyperlink" Target="https://www.tensorflow.org/" TargetMode="External"/><Relationship Id="rId10" Type="http://schemas.openxmlformats.org/officeDocument/2006/relationships/hyperlink" Target="https://www.open-mpi.org/" TargetMode="External"/><Relationship Id="rId11" Type="http://schemas.openxmlformats.org/officeDocument/2006/relationships/hyperlink" Target="https://github.com/BVLC/caffe" TargetMode="External"/><Relationship Id="rId12" Type="http://schemas.openxmlformats.org/officeDocument/2006/relationships/hyperlink" Target="https://github.com/SchedMD/slurm" TargetMode="External"/><Relationship Id="rId13" Type="http://schemas.openxmlformats.org/officeDocument/2006/relationships/hyperlink" Target="https://octopus.com/" TargetMode="External"/><Relationship Id="rId14" Type="http://schemas.openxmlformats.org/officeDocument/2006/relationships/hyperlink" Target="https://www.ipswitch.com/moveit" TargetMode="External"/><Relationship Id="rId15" Type="http://schemas.openxmlformats.org/officeDocument/2006/relationships/hyperlink" Target="https://www.hitachivantara.com/en-in/products/data-management-analytics/pentaho.html" TargetMode="External"/><Relationship Id="rId16" Type="http://schemas.openxmlformats.org/officeDocument/2006/relationships/hyperlink" Target="https://docs.microsoft.com/en-us/dynamics/s-e/crm/msdcrm2016downloads_184" TargetMode="External"/><Relationship Id="rId17" Type="http://schemas.openxmlformats.org/officeDocument/2006/relationships/hyperlink" Target="https://www.f5.com/" TargetMode="External"/><Relationship Id="rId18" Type="http://schemas.openxmlformats.org/officeDocument/2006/relationships/hyperlink" Target="https://www.dynatrace.com/" TargetMode="Externa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C3F79E17E01948897BCDD756F81E52" ma:contentTypeVersion="18" ma:contentTypeDescription="Create a new document." ma:contentTypeScope="" ma:versionID="83e68d97bb6f5148f751fcda540be82d">
  <xsd:schema xmlns:xsd="http://www.w3.org/2001/XMLSchema" xmlns:xs="http://www.w3.org/2001/XMLSchema" xmlns:p="http://schemas.microsoft.com/office/2006/metadata/properties" xmlns:ns1="http://schemas.microsoft.com/sharepoint/v3" xmlns:ns2="79853ddc-a6da-4b29-9050-94182208d5d4" xmlns:ns3="6a31fa18-680d-4d9a-9324-d13471b309b0" targetNamespace="http://schemas.microsoft.com/office/2006/metadata/properties" ma:root="true" ma:fieldsID="97ca769a553e49855c709c5c6295d889" ns1:_="" ns2:_="" ns3:_="">
    <xsd:import namespace="http://schemas.microsoft.com/sharepoint/v3"/>
    <xsd:import namespace="79853ddc-a6da-4b29-9050-94182208d5d4"/>
    <xsd:import namespace="6a31fa18-680d-4d9a-9324-d13471b309b0"/>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853ddc-a6da-4b29-9050-94182208d5d4"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31fa18-680d-4d9a-9324-d13471b309b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igrationWizId xmlns="79853ddc-a6da-4b29-9050-94182208d5d4" xsi:nil="true"/>
    <MigrationWizIdPermissionLevels xmlns="79853ddc-a6da-4b29-9050-94182208d5d4" xsi:nil="true"/>
    <_ip_UnifiedCompliancePolicyProperties xmlns="http://schemas.microsoft.com/sharepoint/v3" xsi:nil="true"/>
    <MigrationWizIdPermissions xmlns="79853ddc-a6da-4b29-9050-94182208d5d4" xsi:nil="true"/>
    <MigrationWizIdDocumentLibraryPermissions xmlns="79853ddc-a6da-4b29-9050-94182208d5d4" xsi:nil="true"/>
    <MigrationWizIdSecurityGroups xmlns="79853ddc-a6da-4b29-9050-94182208d5d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2CF9E-5A39-4881-85EF-173B1F711807}">
  <ds:schemaRefs>
    <ds:schemaRef ds:uri="http://schemas.microsoft.com/sharepoint/v3/contenttype/forms"/>
  </ds:schemaRefs>
</ds:datastoreItem>
</file>

<file path=customXml/itemProps2.xml><?xml version="1.0" encoding="utf-8"?>
<ds:datastoreItem xmlns:ds="http://schemas.openxmlformats.org/officeDocument/2006/customXml" ds:itemID="{E1C68947-ABA0-41F9-9C73-0522861C5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853ddc-a6da-4b29-9050-94182208d5d4"/>
    <ds:schemaRef ds:uri="6a31fa18-680d-4d9a-9324-d13471b30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93D36B-9D54-4D0C-A166-77B1BB22616D}">
  <ds:schemaRefs>
    <ds:schemaRef ds:uri="http://schemas.microsoft.com/office/2006/metadata/properties"/>
    <ds:schemaRef ds:uri="http://schemas.microsoft.com/office/infopath/2007/PartnerControls"/>
    <ds:schemaRef ds:uri="http://schemas.microsoft.com/sharepoint/v3"/>
    <ds:schemaRef ds:uri="79853ddc-a6da-4b29-9050-94182208d5d4"/>
  </ds:schemaRefs>
</ds:datastoreItem>
</file>

<file path=customXml/itemProps4.xml><?xml version="1.0" encoding="utf-8"?>
<ds:datastoreItem xmlns:ds="http://schemas.openxmlformats.org/officeDocument/2006/customXml" ds:itemID="{99314C63-07EC-4479-A6EF-C56827DB0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Application>LibreOffice/7.3.3.2$Linux_X86_64 LibreOffice_project/30$Build-2</Application>
  <AppVersion>15.0000</AppVersion>
  <Pages>3</Pages>
  <Words>722</Words>
  <Characters>4343</Characters>
  <CharactersWithSpaces>4981</CharactersWithSpaces>
  <Paragraphs>94</Paragraphs>
  <Company>Capgemini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2022-03-09T22:55:00Z</dcterms:created>
  <dc:creator>Cap Gemini Consultant</dc:creator>
  <dc:description/>
  <dc:language>en-US</dc:language>
  <cp:lastModifiedBy/>
  <cp:lastPrinted>2013-09-12T18:28:00Z</cp:lastPrinted>
  <dcterms:modified xsi:type="dcterms:W3CDTF">2022-06-07T10:07:58Z</dcterms:modified>
  <cp:revision>29</cp:revision>
  <dc:subject/>
  <dc:title>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0x010100A9C3F79E17E01948897BCDD756F81E52</vt:lpwstr>
  </property>
</Properties>
</file>