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40"/>
          <w:sz-cs w:val="40"/>
          <w:b/>
        </w:rPr>
        <w:t xml:space="preserve">AP</w:t>
      </w:r>
      <w:r>
        <w:rPr>
          <w:rFonts w:ascii="Arial" w:hAnsi="Arial" w:cs="Arial"/>
          <w:sz w:val="40"/>
          <w:sz-cs w:val="40"/>
          <w:b/>
          <w:vertAlign w:val="superscript"/>
        </w:rPr>
        <w:t xml:space="preserve">®</w:t>
      </w:r>
      <w:r>
        <w:rPr>
          <w:rFonts w:ascii="Arial" w:hAnsi="Arial" w:cs="Arial"/>
          <w:sz w:val="40"/>
          <w:sz-cs w:val="40"/>
          <w:b/>
        </w:rPr>
        <w:t xml:space="preserve"> Computer Science (A)</w:t>
      </w:r>
    </w:p>
    <w:p>
      <w:pPr>
        <w:jc w:val="center"/>
      </w:pPr>
      <w:r>
        <w:rPr>
          <w:rFonts w:ascii="Arial" w:hAnsi="Arial" w:cs="Arial"/>
          <w:sz w:val="40"/>
          <w:sz-cs w:val="40"/>
          <w:b/>
        </w:rPr>
        <w:t xml:space="preserve">Exercises 13.07-13</w:t>
      </w:r>
    </w:p>
    <w:p>
      <w:pPr/>
      <w:r>
        <w:rPr>
          <w:rFonts w:ascii="Arial" w:hAnsi="Arial" w:cs="Arial"/>
          <w:sz w:val="40"/>
          <w:sz-cs w:val="40"/>
          <w:b/>
        </w:rPr>
        <w:t xml:space="preserve">Date: 2/9/17</w:t>
      </w:r>
    </w:p>
    <w:p>
      <w:pPr/>
      <w:r>
        <w:rPr>
          <w:rFonts w:ascii="Arial" w:hAnsi="Arial" w:cs="Arial"/>
          <w:sz w:val="40"/>
          <w:sz-cs w:val="40"/>
          <w:b/>
        </w:rPr>
        <w:t xml:space="preserve">Name:  Logan O’Connell</w:t>
      </w:r>
    </w:p>
    <w:p>
      <w:pPr/>
      <w:r>
        <w:rPr>
          <w:rFonts w:ascii="Arial" w:hAnsi="Arial" w:cs="Arial"/>
          <w:sz w:val="40"/>
          <w:sz-cs w:val="40"/>
          <w:b/>
        </w:rPr>
        <w:t xml:space="preserve">Period: F</w:t>
      </w:r>
    </w:p>
    <w:p>
      <w:pPr>
        <w:jc w:val="both"/>
        <w:ind w:left="720"/>
      </w:pPr>
      <w:r>
        <w:rPr>
          <w:rFonts w:ascii="Arial" w:hAnsi="Arial" w:cs="Arial"/>
          <w:sz w:val="40"/>
          <w:sz-cs w:val="40"/>
          <w:b/>
        </w:rPr>
        <w:t xml:space="preserve"/>
      </w:r>
    </w:p>
    <w:p>
      <w:pPr>
        <w:jc w:val="both"/>
        <w:ind w:left="720"/>
      </w:pPr>
      <w:r>
        <w:rPr>
          <w:rFonts w:ascii="Arial" w:hAnsi="Arial" w:cs="Arial"/>
          <w:sz w:val="40"/>
          <w:sz-cs w:val="40"/>
          <w:b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01.</w:t>
        <w:tab/>
        <w:t xml:space="preserve">In the HighSchool case study how is the abstract class used?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Used as CommonHighSchool, implements common attributes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02.</w:t>
        <w:tab/>
        <w:t xml:space="preserve">How does a concrete class implement an interface?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implements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03.</w:t>
        <w:tab/>
        <w:t xml:space="preserve">How does a concrete class implement an abstract class?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extends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04.</w:t>
        <w:tab/>
        <w:t xml:space="preserve">How does an abstract class handle the abstract methods that are not implemented?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Doesn’t matter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05.</w:t>
        <w:tab/>
        <w:t xml:space="preserve">Is an adapter class declared with an interface, abstract class or concrete class?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Abstract class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06.</w:t>
        <w:tab/>
        <w:t xml:space="preserve">What is the purpose of an adapter class?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Empty method bodies for interfaces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07.</w:t>
        <w:tab/>
        <w:t xml:space="preserve">Can a constructor be placed and called in an abstract class?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Yes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08.</w:t>
        <w:tab/>
        <w:t xml:space="preserve">Can an abstract class be instantiated?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No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09.</w:t>
        <w:tab/>
        <w:t xml:space="preserve">Consider the following declaration?</w:t>
        <w:tab/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i/>
        </w:rPr>
        <w:t xml:space="preserve">ArrayList names = new ArrayList();</w:t>
      </w:r>
    </w:p>
    <w:p>
      <w:pPr>
        <w:jc w:val="both"/>
        <w:ind w:left="72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Does that declaration use generics?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Yes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10.</w:t>
        <w:tab/>
        <w:t xml:space="preserve">Consider the following declaration?</w:t>
        <w:tab/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i/>
        </w:rPr>
        <w:t xml:space="preserve">ArrayList&lt;String&gt; names = new ArrayList&lt;String&gt;();</w:t>
      </w:r>
    </w:p>
    <w:p>
      <w:pPr>
        <w:jc w:val="both"/>
        <w:ind w:left="72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Does that declaration use generics?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No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11.</w:t>
        <w:tab/>
        <w:t xml:space="preserve">Consider the following declaration?</w:t>
        <w:tab/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i/>
        </w:rPr>
        <w:t xml:space="preserve">ArrayList&lt;E&gt; names = new ArrayList&lt;E&gt;();</w:t>
      </w:r>
    </w:p>
    <w:p>
      <w:pPr>
        <w:jc w:val="both"/>
        <w:ind w:left="72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Does that declaration use generics?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Yes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12.</w:t>
        <w:tab/>
        <w:t xml:space="preserve">What data types can be stored in the declaration of question 09?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Anything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13.</w:t>
        <w:tab/>
        <w:t xml:space="preserve">What data types can be stored in the declaration of question 10?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Just Strings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14.</w:t>
        <w:tab/>
        <w:t xml:space="preserve">Consider the following class heading:  </w:t>
      </w:r>
      <w:r>
        <w:rPr>
          <w:rFonts w:ascii="Arial" w:hAnsi="Arial" w:cs="Arial"/>
          <w:sz w:val="24"/>
          <w:sz-cs w:val="24"/>
          <w:b/>
        </w:rPr>
        <w:t xml:space="preserve">public class Inventory&lt;E&gt;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Is this the heading of a generic class?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Yes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15.</w:t>
        <w:tab/>
        <w:t xml:space="preserve">Continuing with question 14.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What data types can be stored in the Inventory class?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Anything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16.</w:t>
        <w:tab/>
        <w:t xml:space="preserve">Consider the following class heading:  </w:t>
      </w:r>
      <w:r>
        <w:rPr>
          <w:rFonts w:ascii="Arial" w:hAnsi="Arial" w:cs="Arial"/>
          <w:sz w:val="24"/>
          <w:sz-cs w:val="24"/>
          <w:b/>
        </w:rPr>
        <w:t xml:space="preserve">public class Inventory&lt;Qwerty&gt;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Is this the heading of a generic class?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No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17.</w:t>
        <w:tab/>
        <w:t xml:space="preserve">Continuing with question 16.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What data types can be stored in the Inventory class?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Just Qwertys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18.</w:t>
        <w:tab/>
        <w:t xml:space="preserve">What is the meaning of generics outside Java programming?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Basic, common (like medicine)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19.</w:t>
        <w:tab/>
        <w:t xml:space="preserve">Is a subinterface totally abstract, partially abstract or totally concrete?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Totally concrete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>20.</w:t>
        <w:tab/>
        <w:t xml:space="preserve">What is the heading of a subinterface to indicate its relation to an interface?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&lt;E&gt;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RISD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C++</dc:title>
  <dc:creator>Computer Science Department</dc:creator>
</cp:coreProperties>
</file>

<file path=docProps/meta.xml><?xml version="1.0" encoding="utf-8"?>
<meta xmlns="http://schemas.apple.com/cocoa/2006/metadata">
  <generator>CocoaOOXMLWriter/1504.81</generator>
</meta>
</file>