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837E0B" w14:textId="4723769A" w:rsidR="007C6A3C" w:rsidRDefault="007C6A3C" w:rsidP="007C6A3C">
      <w:pPr>
        <w:jc w:val="center"/>
      </w:pPr>
      <w:r>
        <w:t xml:space="preserve">Lessons in Developing Counterarguments for </w:t>
      </w:r>
      <w:r>
        <w:t>Better Answers</w:t>
      </w:r>
      <w:r>
        <w:t xml:space="preserve"> to WAEC </w:t>
      </w:r>
      <w:r>
        <w:t>Q</w:t>
      </w:r>
      <w:r>
        <w:t>uestions</w:t>
      </w:r>
    </w:p>
    <w:p w14:paraId="4FE9FAB9" w14:textId="1D7EBD6E" w:rsidR="00CB57C0" w:rsidRDefault="009C4EC3">
      <w:r>
        <w:t xml:space="preserve">Teachers and analyses of texts for the WASSC Literature-in-English exam focus on explicating themes, characters, and techniques as they must. However, to help students write better answers, we suggest that teachers should encourage them to develop opposing views and perspectives once they have mastered the basics of a text. Thus, we will call this approach to </w:t>
      </w:r>
      <w:r w:rsidR="000A01BA">
        <w:t>study for the exam:</w:t>
      </w:r>
      <w:r>
        <w:t xml:space="preserve"> </w:t>
      </w:r>
      <w:r w:rsidR="000A01BA">
        <w:t>“</w:t>
      </w:r>
      <w:r w:rsidR="00997637">
        <w:t xml:space="preserve">Gen </w:t>
      </w:r>
      <w:r w:rsidR="007C6A3C">
        <w:t>Z Replies</w:t>
      </w:r>
      <w:r w:rsidR="00997637">
        <w:t xml:space="preserve"> </w:t>
      </w:r>
      <w:r w:rsidR="007C6A3C">
        <w:t xml:space="preserve">with a Sharp Tongue to Elizabeth Kamara’s </w:t>
      </w:r>
      <w:r w:rsidR="00997637">
        <w:t>“New Tongue”</w:t>
      </w:r>
      <w:r w:rsidR="007C6A3C">
        <w:t xml:space="preserve">: We Will Not Be Married to the Past Like Okonkwo. </w:t>
      </w:r>
    </w:p>
    <w:p w14:paraId="47679AC3" w14:textId="6CD54E18" w:rsidR="00CB57C0" w:rsidRDefault="000A01BA">
      <w:r>
        <w:t xml:space="preserve">In response to the issues of change, neglect of the old ways, and individualism the poem raises, we ask, are Africans homogeneous, one set of people with one set of characteristics? Our generation looks backward but is not prepared to remain standing still beholden to </w:t>
      </w:r>
      <w:proofErr w:type="gramStart"/>
      <w:r>
        <w:t>old fossilized</w:t>
      </w:r>
      <w:proofErr w:type="gramEnd"/>
      <w:r>
        <w:t xml:space="preserve"> ways of being and doing. We</w:t>
      </w:r>
      <w:r w:rsidR="00997637">
        <w:t xml:space="preserve"> </w:t>
      </w:r>
      <w:r>
        <w:t xml:space="preserve">look inward but also outward; we look </w:t>
      </w:r>
      <w:r w:rsidR="007C6A3C">
        <w:t>backward</w:t>
      </w:r>
      <w:r>
        <w:t xml:space="preserve"> but also forward. </w:t>
      </w:r>
      <w:r w:rsidR="007C6A3C">
        <w:t xml:space="preserve">We embrace change and are </w:t>
      </w:r>
      <w:r w:rsidR="00CB57C0">
        <w:t>hybrid</w:t>
      </w:r>
      <w:r w:rsidR="007C6A3C">
        <w:t xml:space="preserve"> and </w:t>
      </w:r>
      <w:r w:rsidR="00CB57C0">
        <w:t>syncreti</w:t>
      </w:r>
      <w:r w:rsidR="007C6A3C">
        <w:t xml:space="preserve">c. </w:t>
      </w:r>
      <w:r>
        <w:t xml:space="preserve">Black, white, rural and urban cosmopolitan, </w:t>
      </w:r>
      <w:proofErr w:type="spellStart"/>
      <w:r>
        <w:t>Afropolitan</w:t>
      </w:r>
      <w:proofErr w:type="spellEnd"/>
      <w:r>
        <w:t xml:space="preserve">, </w:t>
      </w:r>
      <w:proofErr w:type="spellStart"/>
      <w:r>
        <w:t>Afrifuturist</w:t>
      </w:r>
      <w:proofErr w:type="spellEnd"/>
      <w:r>
        <w:t xml:space="preserve">. We are dynamic, and our culture is dynamic, speaking and dancing in new and different ways. </w:t>
      </w:r>
      <w:r w:rsidR="00CB57C0">
        <w:t xml:space="preserve"> Should we not </w:t>
      </w:r>
      <w:r w:rsidR="009C4EC3">
        <w:t xml:space="preserve">challenge, change, and </w:t>
      </w:r>
      <w:r w:rsidR="00CB57C0">
        <w:t xml:space="preserve">leave </w:t>
      </w:r>
      <w:r w:rsidR="009C4EC3">
        <w:t>harmful practices</w:t>
      </w:r>
      <w:r w:rsidR="00CB57C0">
        <w:t xml:space="preserve">? Can </w:t>
      </w:r>
      <w:r>
        <w:t>our continent</w:t>
      </w:r>
      <w:r w:rsidR="00CB57C0">
        <w:t xml:space="preserve"> make progress without change? Must we always look back?</w:t>
      </w:r>
      <w:r>
        <w:t xml:space="preserve"> Can we grow if we do not leave the next of the past? </w:t>
      </w:r>
    </w:p>
    <w:p w14:paraId="27F08549" w14:textId="6ED7F2D6" w:rsidR="00997637" w:rsidRDefault="00C35D4C">
      <w:r>
        <w:t xml:space="preserve">Generations before us have failed us. We </w:t>
      </w:r>
      <w:r w:rsidR="009C4EC3">
        <w:t xml:space="preserve">must shed </w:t>
      </w:r>
      <w:r>
        <w:t>our</w:t>
      </w:r>
      <w:r w:rsidR="009C4EC3">
        <w:t xml:space="preserve"> old skin to survive and speak new tongues to </w:t>
      </w:r>
      <w:proofErr w:type="gramStart"/>
      <w:r w:rsidR="009C4EC3">
        <w:t>participate</w:t>
      </w:r>
      <w:proofErr w:type="gramEnd"/>
      <w:r w:rsidR="009C4EC3">
        <w:t xml:space="preserve"> in a multicultural world. </w:t>
      </w:r>
    </w:p>
    <w:sectPr w:rsidR="009976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C0"/>
    <w:rsid w:val="000A01BA"/>
    <w:rsid w:val="00140EA7"/>
    <w:rsid w:val="0051254B"/>
    <w:rsid w:val="007C6A3C"/>
    <w:rsid w:val="00904134"/>
    <w:rsid w:val="00997637"/>
    <w:rsid w:val="009C4EC3"/>
    <w:rsid w:val="00C05BCD"/>
    <w:rsid w:val="00C35D4C"/>
    <w:rsid w:val="00CB5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9413AE"/>
  <w15:chartTrackingRefBased/>
  <w15:docId w15:val="{F4772867-7040-4C1D-88B3-B8B78CDE0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7C0"/>
    <w:rPr>
      <w:rFonts w:eastAsiaTheme="majorEastAsia" w:cstheme="majorBidi"/>
      <w:color w:val="272727" w:themeColor="text1" w:themeTint="D8"/>
    </w:rPr>
  </w:style>
  <w:style w:type="paragraph" w:styleId="Title">
    <w:name w:val="Title"/>
    <w:basedOn w:val="Normal"/>
    <w:next w:val="Normal"/>
    <w:link w:val="TitleChar"/>
    <w:uiPriority w:val="10"/>
    <w:qFormat/>
    <w:rsid w:val="00CB5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7C0"/>
    <w:pPr>
      <w:spacing w:before="160"/>
      <w:jc w:val="center"/>
    </w:pPr>
    <w:rPr>
      <w:i/>
      <w:iCs/>
      <w:color w:val="404040" w:themeColor="text1" w:themeTint="BF"/>
    </w:rPr>
  </w:style>
  <w:style w:type="character" w:customStyle="1" w:styleId="QuoteChar">
    <w:name w:val="Quote Char"/>
    <w:basedOn w:val="DefaultParagraphFont"/>
    <w:link w:val="Quote"/>
    <w:uiPriority w:val="29"/>
    <w:rsid w:val="00CB57C0"/>
    <w:rPr>
      <w:i/>
      <w:iCs/>
      <w:color w:val="404040" w:themeColor="text1" w:themeTint="BF"/>
    </w:rPr>
  </w:style>
  <w:style w:type="paragraph" w:styleId="ListParagraph">
    <w:name w:val="List Paragraph"/>
    <w:basedOn w:val="Normal"/>
    <w:uiPriority w:val="34"/>
    <w:qFormat/>
    <w:rsid w:val="00CB57C0"/>
    <w:pPr>
      <w:ind w:left="720"/>
      <w:contextualSpacing/>
    </w:pPr>
  </w:style>
  <w:style w:type="character" w:styleId="IntenseEmphasis">
    <w:name w:val="Intense Emphasis"/>
    <w:basedOn w:val="DefaultParagraphFont"/>
    <w:uiPriority w:val="21"/>
    <w:qFormat/>
    <w:rsid w:val="00CB57C0"/>
    <w:rPr>
      <w:i/>
      <w:iCs/>
      <w:color w:val="0F4761" w:themeColor="accent1" w:themeShade="BF"/>
    </w:rPr>
  </w:style>
  <w:style w:type="paragraph" w:styleId="IntenseQuote">
    <w:name w:val="Intense Quote"/>
    <w:basedOn w:val="Normal"/>
    <w:next w:val="Normal"/>
    <w:link w:val="IntenseQuoteChar"/>
    <w:uiPriority w:val="30"/>
    <w:qFormat/>
    <w:rsid w:val="00CB5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7C0"/>
    <w:rPr>
      <w:i/>
      <w:iCs/>
      <w:color w:val="0F4761" w:themeColor="accent1" w:themeShade="BF"/>
    </w:rPr>
  </w:style>
  <w:style w:type="character" w:styleId="IntenseReference">
    <w:name w:val="Intense Reference"/>
    <w:basedOn w:val="DefaultParagraphFont"/>
    <w:uiPriority w:val="32"/>
    <w:qFormat/>
    <w:rsid w:val="00CB57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246</Words>
  <Characters>1251</Characters>
  <Application>Microsoft Office Word</Application>
  <DocSecurity>0</DocSecurity>
  <Lines>23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Onipede Hollist</dc:creator>
  <cp:keywords/>
  <dc:description/>
  <cp:lastModifiedBy>Arthur Onipede Hollist</cp:lastModifiedBy>
  <cp:revision>1</cp:revision>
  <dcterms:created xsi:type="dcterms:W3CDTF">2025-01-20T03:32:00Z</dcterms:created>
  <dcterms:modified xsi:type="dcterms:W3CDTF">2025-01-20T04:26:00Z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e0a9fc20-24be-4e5f-8d5a-25df6b450c1f</vt:lpwstr>
  </property>
</Properties>
</file>