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7F4A" w14:textId="77777777" w:rsidR="009E26E6" w:rsidRPr="009E26E6" w:rsidRDefault="009E26E6" w:rsidP="009E26E6">
      <w:pPr>
        <w:rPr>
          <w:b/>
          <w:bCs/>
        </w:rPr>
      </w:pPr>
      <w:r w:rsidRPr="009E26E6">
        <w:rPr>
          <w:b/>
          <w:bCs/>
        </w:rPr>
        <w:t xml:space="preserve">Introduction: </w:t>
      </w:r>
      <w:r w:rsidRPr="009E26E6">
        <w:rPr>
          <w:b/>
          <w:bCs/>
          <w:i/>
          <w:iCs/>
        </w:rPr>
        <w:t>Path</w:t>
      </w:r>
      <w:r w:rsidRPr="009E26E6">
        <w:rPr>
          <w:b/>
          <w:bCs/>
        </w:rPr>
        <w:t xml:space="preserve"> — Self-Study Pilot Guide</w:t>
      </w:r>
    </w:p>
    <w:p w14:paraId="5C1D24EB" w14:textId="77777777" w:rsidR="009E26E6" w:rsidRPr="009E26E6" w:rsidRDefault="009E26E6" w:rsidP="009E26E6">
      <w:r w:rsidRPr="009E26E6">
        <w:t xml:space="preserve">Hello. My name is </w:t>
      </w:r>
      <w:r w:rsidRPr="009E26E6">
        <w:rPr>
          <w:b/>
          <w:bCs/>
        </w:rPr>
        <w:t>Pede Hollist</w:t>
      </w:r>
      <w:r w:rsidRPr="009E26E6">
        <w:t xml:space="preserve">, the author of </w:t>
      </w:r>
      <w:r w:rsidRPr="009E26E6">
        <w:rPr>
          <w:i/>
          <w:iCs/>
        </w:rPr>
        <w:t>Path</w:t>
      </w:r>
      <w:r w:rsidRPr="009E26E6">
        <w:t>, one of the novels on the SSS1 Literature-in-English syllabus for students taking the 2026 exam.</w:t>
      </w:r>
    </w:p>
    <w:p w14:paraId="651E244F" w14:textId="77777777" w:rsidR="009E26E6" w:rsidRPr="009E26E6" w:rsidRDefault="009E26E6" w:rsidP="009E26E6">
      <w:r w:rsidRPr="009E26E6">
        <w:t xml:space="preserve">This guide focuses on </w:t>
      </w:r>
      <w:r w:rsidRPr="009E26E6">
        <w:rPr>
          <w:b/>
          <w:bCs/>
        </w:rPr>
        <w:t>Chapter 9</w:t>
      </w:r>
      <w:r w:rsidRPr="009E26E6">
        <w:t xml:space="preserve"> because it deals with </w:t>
      </w:r>
      <w:r w:rsidRPr="009E26E6">
        <w:rPr>
          <w:b/>
          <w:bCs/>
        </w:rPr>
        <w:t>circumcision</w:t>
      </w:r>
      <w:r w:rsidRPr="009E26E6">
        <w:t xml:space="preserve">, a sensitive and complex topic that can be challenging to understand without support. However, you can use the same learning method in this guide to study other chapters in </w:t>
      </w:r>
      <w:r w:rsidRPr="009E26E6">
        <w:rPr>
          <w:i/>
          <w:iCs/>
        </w:rPr>
        <w:t>Path</w:t>
      </w:r>
      <w:r w:rsidRPr="009E26E6">
        <w:t xml:space="preserve">, </w:t>
      </w:r>
      <w:r w:rsidRPr="009E26E6">
        <w:rPr>
          <w:i/>
          <w:iCs/>
        </w:rPr>
        <w:t>Redemption Road</w:t>
      </w:r>
      <w:r w:rsidRPr="009E26E6">
        <w:t>, the second African novel on the WASSCE syllabus, and the non-African novels as well.</w:t>
      </w:r>
    </w:p>
    <w:p w14:paraId="5063DBD7" w14:textId="77777777" w:rsidR="009E26E6" w:rsidRPr="009E26E6" w:rsidRDefault="009E26E6" w:rsidP="009E26E6">
      <w:r w:rsidRPr="009E26E6">
        <w:t>The materials in this guide follow:</w:t>
      </w:r>
    </w:p>
    <w:p w14:paraId="21F5AB96" w14:textId="77777777" w:rsidR="009E26E6" w:rsidRPr="009E26E6" w:rsidRDefault="009E26E6" w:rsidP="009E26E6">
      <w:pPr>
        <w:numPr>
          <w:ilvl w:val="0"/>
          <w:numId w:val="1"/>
        </w:numPr>
      </w:pPr>
      <w:r w:rsidRPr="009E26E6">
        <w:t xml:space="preserve">The </w:t>
      </w:r>
      <w:r w:rsidRPr="009E26E6">
        <w:rPr>
          <w:b/>
          <w:bCs/>
        </w:rPr>
        <w:t>WASSCE Literature-in-English exam format</w:t>
      </w:r>
    </w:p>
    <w:p w14:paraId="68C46338" w14:textId="77777777" w:rsidR="009E26E6" w:rsidRPr="009E26E6" w:rsidRDefault="009E26E6" w:rsidP="009E26E6">
      <w:pPr>
        <w:numPr>
          <w:ilvl w:val="0"/>
          <w:numId w:val="1"/>
        </w:numPr>
      </w:pPr>
      <w:r w:rsidRPr="009E26E6">
        <w:t xml:space="preserve">The </w:t>
      </w:r>
      <w:r w:rsidRPr="009E26E6">
        <w:rPr>
          <w:b/>
          <w:bCs/>
        </w:rPr>
        <w:t>WAEC Chief Examiner’s Report (2021)</w:t>
      </w:r>
    </w:p>
    <w:p w14:paraId="511F515B" w14:textId="77777777" w:rsidR="009E26E6" w:rsidRPr="009E26E6" w:rsidRDefault="009E26E6" w:rsidP="009E26E6">
      <w:pPr>
        <w:numPr>
          <w:ilvl w:val="0"/>
          <w:numId w:val="1"/>
        </w:numPr>
      </w:pPr>
      <w:r w:rsidRPr="009E26E6">
        <w:t xml:space="preserve">Teaching and assessment practices used by experienced literature teachers in </w:t>
      </w:r>
      <w:r w:rsidRPr="009E26E6">
        <w:rPr>
          <w:b/>
          <w:bCs/>
        </w:rPr>
        <w:t>West Africa, Europe, and the United States</w:t>
      </w:r>
    </w:p>
    <w:p w14:paraId="3980ED1F" w14:textId="77777777" w:rsidR="009E26E6" w:rsidRPr="009E26E6" w:rsidRDefault="009E26E6" w:rsidP="009E26E6">
      <w:r w:rsidRPr="009E26E6">
        <w:t xml:space="preserve">This guide is not meant to replace your own thinking or effort. Instead, it is designed to help you learn </w:t>
      </w:r>
      <w:r w:rsidRPr="009E26E6">
        <w:rPr>
          <w:b/>
          <w:bCs/>
        </w:rPr>
        <w:t>how to read, interpret, and answer exam questions independently</w:t>
      </w:r>
      <w:r w:rsidRPr="009E26E6">
        <w:t>. You are encouraged to adapt the strategies to your learning style, environment, and available resources.</w:t>
      </w:r>
    </w:p>
    <w:p w14:paraId="221588AB" w14:textId="77777777" w:rsidR="009E26E6" w:rsidRPr="009E26E6" w:rsidRDefault="009E26E6" w:rsidP="009E26E6">
      <w:pPr>
        <w:rPr>
          <w:b/>
          <w:bCs/>
        </w:rPr>
      </w:pPr>
      <w:r w:rsidRPr="009E26E6">
        <w:rPr>
          <w:b/>
          <w:bCs/>
        </w:rPr>
        <w:t>How to Use This Guide Effectively</w:t>
      </w:r>
    </w:p>
    <w:p w14:paraId="2F28C9C2" w14:textId="77777777" w:rsidR="009E26E6" w:rsidRPr="009E26E6" w:rsidRDefault="009E26E6" w:rsidP="009E26E6">
      <w:r w:rsidRPr="009E26E6">
        <w:t>As a self-taught student, keep these learning principles in mind:</w:t>
      </w:r>
    </w:p>
    <w:p w14:paraId="4AD0F5D0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Do not just copy notes.</w:t>
      </w:r>
      <w:r w:rsidRPr="009E26E6">
        <w:t xml:space="preserve"> Reading and copying alone will not help you understand the text deeply.</w:t>
      </w:r>
    </w:p>
    <w:p w14:paraId="4D72FA56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Actively engage with the text</w:t>
      </w:r>
      <w:r w:rsidRPr="009E26E6">
        <w:t xml:space="preserve"> by asking questions, writing responses, and reflecting on meanings.</w:t>
      </w:r>
    </w:p>
    <w:p w14:paraId="4EFAA3E9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Learn by writing.</w:t>
      </w:r>
      <w:r w:rsidRPr="009E26E6">
        <w:t xml:space="preserve"> Writing is not just for exams — it is a way to discover ideas and </w:t>
      </w:r>
      <w:proofErr w:type="gramStart"/>
      <w:r w:rsidRPr="009E26E6">
        <w:t>understanding</w:t>
      </w:r>
      <w:proofErr w:type="gramEnd"/>
      <w:r w:rsidRPr="009E26E6">
        <w:t>.</w:t>
      </w:r>
    </w:p>
    <w:p w14:paraId="006F065A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Write regularly.</w:t>
      </w:r>
      <w:r w:rsidRPr="009E26E6">
        <w:t xml:space="preserve"> Try to write something in every study session, even if it is short.</w:t>
      </w:r>
    </w:p>
    <w:p w14:paraId="3E5362F8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Keep a learning folder</w:t>
      </w:r>
      <w:r w:rsidRPr="009E26E6">
        <w:t xml:space="preserve"> (physical or digital) for your drafts, notes, and practice answers.</w:t>
      </w:r>
    </w:p>
    <w:p w14:paraId="20088762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Don’t aim for perfection in first drafts.</w:t>
      </w:r>
      <w:r w:rsidRPr="009E26E6">
        <w:t xml:space="preserve"> Your first writing is for thinking, not scoring.</w:t>
      </w:r>
    </w:p>
    <w:p w14:paraId="023E7DE4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>Review selectively.</w:t>
      </w:r>
      <w:r w:rsidRPr="009E26E6">
        <w:t xml:space="preserve"> Improve some pieces carefully; keep others as practice work.</w:t>
      </w:r>
    </w:p>
    <w:p w14:paraId="32704BA7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lastRenderedPageBreak/>
        <w:t>Avoid cramming.</w:t>
      </w:r>
      <w:r w:rsidRPr="009E26E6">
        <w:t xml:space="preserve"> Cramming for the exam is like gambling — most of the time, you lose.</w:t>
      </w:r>
    </w:p>
    <w:p w14:paraId="19130583" w14:textId="77777777" w:rsidR="009E26E6" w:rsidRPr="009E26E6" w:rsidRDefault="009E26E6" w:rsidP="009E26E6">
      <w:pPr>
        <w:numPr>
          <w:ilvl w:val="0"/>
          <w:numId w:val="2"/>
        </w:numPr>
      </w:pPr>
      <w:r w:rsidRPr="009E26E6">
        <w:rPr>
          <w:b/>
          <w:bCs/>
        </w:rPr>
        <w:t xml:space="preserve">Build </w:t>
      </w:r>
      <w:proofErr w:type="gramStart"/>
      <w:r w:rsidRPr="009E26E6">
        <w:rPr>
          <w:b/>
          <w:bCs/>
        </w:rPr>
        <w:t>thinking confidence</w:t>
      </w:r>
      <w:proofErr w:type="gramEnd"/>
      <w:r w:rsidRPr="009E26E6">
        <w:rPr>
          <w:b/>
          <w:bCs/>
        </w:rPr>
        <w:t>.</w:t>
      </w:r>
      <w:r w:rsidRPr="009E26E6">
        <w:t xml:space="preserve"> Students who learn to think clearly and write regularly are far more likely to earn a credit or higher than those who only memorize notes.</w:t>
      </w:r>
    </w:p>
    <w:p w14:paraId="09C733C8" w14:textId="77777777" w:rsidR="009E26E6" w:rsidRPr="009E26E6" w:rsidRDefault="009E26E6" w:rsidP="009E26E6">
      <w:r w:rsidRPr="009E26E6">
        <w:t xml:space="preserve">Regular reading, writing, and reflection will help you develop the </w:t>
      </w:r>
      <w:proofErr w:type="gramStart"/>
      <w:r w:rsidRPr="009E26E6">
        <w:t>skills</w:t>
      </w:r>
      <w:proofErr w:type="gramEnd"/>
      <w:r w:rsidRPr="009E26E6">
        <w:t xml:space="preserve"> the exam tests:</w:t>
      </w:r>
      <w:r w:rsidRPr="009E26E6">
        <w:br/>
      </w:r>
      <w:r w:rsidRPr="009E26E6">
        <w:rPr>
          <w:b/>
          <w:bCs/>
        </w:rPr>
        <w:t>understanding, interpretation, analysis, and clear written expression.</w:t>
      </w:r>
    </w:p>
    <w:p w14:paraId="3A1A342F" w14:textId="77777777" w:rsidR="009E26E6" w:rsidRPr="009E26E6" w:rsidRDefault="009E26E6" w:rsidP="009E26E6">
      <w:r w:rsidRPr="009E26E6">
        <w:t>With these principles in mind, let’s begin.</w:t>
      </w:r>
    </w:p>
    <w:p w14:paraId="79935A29" w14:textId="77777777" w:rsidR="00C05BCD" w:rsidRDefault="00C05BCD"/>
    <w:sectPr w:rsidR="00C05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9B6"/>
    <w:multiLevelType w:val="multilevel"/>
    <w:tmpl w:val="E85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C0156"/>
    <w:multiLevelType w:val="multilevel"/>
    <w:tmpl w:val="D6C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7734">
    <w:abstractNumId w:val="1"/>
  </w:num>
  <w:num w:numId="2" w16cid:durableId="16884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E6"/>
    <w:rsid w:val="003C0CC3"/>
    <w:rsid w:val="0051254B"/>
    <w:rsid w:val="00512F46"/>
    <w:rsid w:val="007639C7"/>
    <w:rsid w:val="00904134"/>
    <w:rsid w:val="009E26E6"/>
    <w:rsid w:val="00C05BCD"/>
    <w:rsid w:val="00C7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F93D"/>
  <w15:chartTrackingRefBased/>
  <w15:docId w15:val="{F0A25E93-04CA-4184-8F84-CDFE5AC6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1907</Characters>
  <Application>Microsoft Office Word</Application>
  <DocSecurity>0</DocSecurity>
  <Lines>37</Lines>
  <Paragraphs>21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1</cp:revision>
  <dcterms:created xsi:type="dcterms:W3CDTF">2026-01-27T11:28:00Z</dcterms:created>
  <dcterms:modified xsi:type="dcterms:W3CDTF">2026-01-27T11:29:00Z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d0249da7-d1a8-4424-87b6-e88ea96377ba</vt:lpwstr>
  </property>
</Properties>
</file>