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C7F3A" w:rsidRDefault="00427CCD">
      <w:pPr>
        <w:jc w:val="center"/>
        <w:rPr>
          <w:rFonts w:ascii="Calibri" w:eastAsia="Calibri" w:hAnsi="Calibri" w:cs="Calibri"/>
          <w:b/>
          <w:sz w:val="22"/>
          <w:szCs w:val="22"/>
        </w:rPr>
      </w:pPr>
      <w:bookmarkStart w:id="0" w:name="_GoBack"/>
      <w:bookmarkEnd w:id="0"/>
      <w:r>
        <w:rPr>
          <w:rFonts w:ascii="Calibri" w:eastAsia="Calibri" w:hAnsi="Calibri" w:cs="Calibri"/>
          <w:b/>
          <w:sz w:val="22"/>
          <w:szCs w:val="22"/>
        </w:rPr>
        <w:t>THE UNIVERSITY OF TENNESSEE</w:t>
      </w:r>
    </w:p>
    <w:p w14:paraId="00000002" w14:textId="77777777" w:rsidR="00BC7F3A" w:rsidRDefault="00427CCD">
      <w:pPr>
        <w:jc w:val="center"/>
        <w:rPr>
          <w:rFonts w:ascii="Calibri" w:eastAsia="Calibri" w:hAnsi="Calibri" w:cs="Calibri"/>
          <w:b/>
          <w:sz w:val="22"/>
          <w:szCs w:val="22"/>
        </w:rPr>
      </w:pPr>
      <w:r>
        <w:rPr>
          <w:rFonts w:ascii="Calibri" w:eastAsia="Calibri" w:hAnsi="Calibri" w:cs="Calibri"/>
          <w:b/>
          <w:sz w:val="22"/>
          <w:szCs w:val="22"/>
        </w:rPr>
        <w:t>The Ecology and Evolutionary Biology Department</w:t>
      </w:r>
    </w:p>
    <w:p w14:paraId="00000003" w14:textId="77777777" w:rsidR="00BC7F3A" w:rsidRDefault="00427CCD">
      <w:pPr>
        <w:jc w:val="center"/>
        <w:rPr>
          <w:rFonts w:ascii="Calibri" w:eastAsia="Calibri" w:hAnsi="Calibri" w:cs="Calibri"/>
          <w:b/>
          <w:sz w:val="22"/>
          <w:szCs w:val="22"/>
        </w:rPr>
      </w:pPr>
      <w:r>
        <w:rPr>
          <w:rFonts w:ascii="Calibri" w:eastAsia="Calibri" w:hAnsi="Calibri" w:cs="Calibri"/>
          <w:b/>
          <w:sz w:val="22"/>
          <w:szCs w:val="22"/>
        </w:rPr>
        <w:t>Announces the 2021 Hochman Research Award</w:t>
      </w:r>
    </w:p>
    <w:p w14:paraId="00000004" w14:textId="77777777" w:rsidR="00BC7F3A" w:rsidRDefault="00427CCD">
      <w:pPr>
        <w:jc w:val="center"/>
        <w:rPr>
          <w:rFonts w:ascii="Calibri" w:eastAsia="Calibri" w:hAnsi="Calibri" w:cs="Calibri"/>
          <w:b/>
          <w:sz w:val="22"/>
          <w:szCs w:val="22"/>
        </w:rPr>
      </w:pPr>
      <w:r>
        <w:rPr>
          <w:rFonts w:ascii="Calibri" w:eastAsia="Calibri" w:hAnsi="Calibri" w:cs="Calibri"/>
          <w:b/>
          <w:sz w:val="22"/>
          <w:szCs w:val="22"/>
        </w:rPr>
        <w:t>Sponsored by the Benjamin Hochman Endowment</w:t>
      </w:r>
    </w:p>
    <w:p w14:paraId="00000005" w14:textId="77777777" w:rsidR="00BC7F3A" w:rsidRDefault="00427CCD">
      <w:pPr>
        <w:jc w:val="center"/>
        <w:rPr>
          <w:rFonts w:ascii="Calibri" w:eastAsia="Calibri" w:hAnsi="Calibri" w:cs="Calibri"/>
          <w:b/>
          <w:i/>
          <w:sz w:val="22"/>
          <w:szCs w:val="22"/>
        </w:rPr>
      </w:pPr>
      <w:r>
        <w:rPr>
          <w:rFonts w:ascii="Calibri" w:eastAsia="Calibri" w:hAnsi="Calibri" w:cs="Calibri"/>
          <w:b/>
          <w:i/>
          <w:sz w:val="22"/>
          <w:szCs w:val="22"/>
        </w:rPr>
        <w:t>Application Deadline: 29 January 2021</w:t>
      </w:r>
    </w:p>
    <w:p w14:paraId="00000006" w14:textId="77777777" w:rsidR="00BC7F3A" w:rsidRDefault="00BC7F3A">
      <w:pPr>
        <w:rPr>
          <w:rFonts w:ascii="Calibri" w:eastAsia="Calibri" w:hAnsi="Calibri" w:cs="Calibri"/>
          <w:sz w:val="22"/>
          <w:szCs w:val="22"/>
        </w:rPr>
      </w:pPr>
    </w:p>
    <w:p w14:paraId="00000007" w14:textId="77777777" w:rsidR="00BC7F3A" w:rsidRDefault="00427CC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Awards are available to </w:t>
      </w:r>
      <w:r>
        <w:rPr>
          <w:rFonts w:ascii="Calibri" w:eastAsia="Calibri" w:hAnsi="Calibri" w:cs="Calibri"/>
          <w:color w:val="000000"/>
          <w:sz w:val="22"/>
          <w:szCs w:val="22"/>
          <w:u w:val="single"/>
        </w:rPr>
        <w:t>undergraduate and graduate (Masters and Ph.D.) students</w:t>
      </w:r>
      <w:r>
        <w:rPr>
          <w:rFonts w:ascii="Calibri" w:eastAsia="Calibri" w:hAnsi="Calibri" w:cs="Calibri"/>
          <w:color w:val="000000"/>
          <w:sz w:val="22"/>
          <w:szCs w:val="22"/>
        </w:rPr>
        <w:t xml:space="preserve"> for research in </w:t>
      </w:r>
      <w:r>
        <w:rPr>
          <w:rFonts w:ascii="Calibri" w:eastAsia="Calibri" w:hAnsi="Calibri" w:cs="Calibri"/>
          <w:b/>
          <w:color w:val="000000"/>
          <w:sz w:val="22"/>
          <w:szCs w:val="22"/>
        </w:rPr>
        <w:t xml:space="preserve">organismal biology in which the capture of primary genetic data is </w:t>
      </w:r>
      <w:r>
        <w:rPr>
          <w:rFonts w:ascii="Calibri" w:eastAsia="Calibri" w:hAnsi="Calibri" w:cs="Calibri"/>
          <w:b/>
          <w:sz w:val="22"/>
          <w:szCs w:val="22"/>
        </w:rPr>
        <w:t>necessary for the project</w:t>
      </w:r>
      <w:r>
        <w:rPr>
          <w:rFonts w:ascii="Calibri" w:eastAsia="Calibri" w:hAnsi="Calibri" w:cs="Calibri"/>
          <w:color w:val="000000"/>
          <w:sz w:val="22"/>
          <w:szCs w:val="22"/>
        </w:rPr>
        <w:t xml:space="preserve">. Applicants must be currently working under the supervision of a faculty member affiliated </w:t>
      </w:r>
      <w:r>
        <w:rPr>
          <w:rFonts w:ascii="Calibri" w:eastAsia="Calibri" w:hAnsi="Calibri" w:cs="Calibri"/>
          <w:color w:val="000000"/>
          <w:sz w:val="22"/>
          <w:szCs w:val="22"/>
        </w:rPr>
        <w:t>with the Department of Ecology and Evolutionary Biology Biological Sciences at the University of Tennessee - Knoxville. Examples of research that will be considered are those studying population genetics, biodiversity assayed using genetic tools, systemati</w:t>
      </w:r>
      <w:r>
        <w:rPr>
          <w:rFonts w:ascii="Calibri" w:eastAsia="Calibri" w:hAnsi="Calibri" w:cs="Calibri"/>
          <w:color w:val="000000"/>
          <w:sz w:val="22"/>
          <w:szCs w:val="22"/>
        </w:rPr>
        <w:t>cs and taxonomy, studies involving hybridization or different ploidy levels, genetic drift, introgression, speciation processes,</w:t>
      </w:r>
      <w:r>
        <w:rPr>
          <w:rFonts w:ascii="Calibri" w:eastAsia="Calibri" w:hAnsi="Calibri" w:cs="Calibri"/>
          <w:sz w:val="22"/>
          <w:szCs w:val="22"/>
        </w:rPr>
        <w:t xml:space="preserve"> and others</w:t>
      </w:r>
      <w:r>
        <w:rPr>
          <w:rFonts w:ascii="Calibri" w:eastAsia="Calibri" w:hAnsi="Calibri" w:cs="Calibri"/>
          <w:color w:val="000000"/>
          <w:sz w:val="22"/>
          <w:szCs w:val="22"/>
        </w:rPr>
        <w:t>. Proposals relying on secondary uses of genetic data created by others, such as modeling or mining published genomic data, will not be considered.</w:t>
      </w:r>
    </w:p>
    <w:p w14:paraId="00000008" w14:textId="77777777" w:rsidR="00BC7F3A" w:rsidRDefault="00BC7F3A">
      <w:pPr>
        <w:pBdr>
          <w:top w:val="nil"/>
          <w:left w:val="nil"/>
          <w:bottom w:val="nil"/>
          <w:right w:val="nil"/>
          <w:between w:val="nil"/>
        </w:pBdr>
        <w:jc w:val="both"/>
        <w:rPr>
          <w:rFonts w:ascii="Calibri" w:eastAsia="Calibri" w:hAnsi="Calibri" w:cs="Calibri"/>
          <w:color w:val="000000"/>
          <w:sz w:val="22"/>
          <w:szCs w:val="22"/>
        </w:rPr>
      </w:pPr>
    </w:p>
    <w:p w14:paraId="00000009" w14:textId="77777777" w:rsidR="00BC7F3A" w:rsidRDefault="00427CCD">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Award funding cannot be used for living expenses or to cover publication costs, but may be used for lab sup</w:t>
      </w:r>
      <w:r>
        <w:rPr>
          <w:rFonts w:ascii="Calibri" w:eastAsia="Calibri" w:hAnsi="Calibri" w:cs="Calibri"/>
          <w:color w:val="000000"/>
          <w:sz w:val="22"/>
          <w:szCs w:val="22"/>
        </w:rPr>
        <w:t xml:space="preserve">plies (e.g. extraction kits) or other costs directly related to your proposed research.  </w:t>
      </w:r>
      <w:r>
        <w:rPr>
          <w:rFonts w:ascii="Calibri" w:eastAsia="Calibri" w:hAnsi="Calibri" w:cs="Calibri"/>
          <w:b/>
          <w:color w:val="000000"/>
          <w:sz w:val="22"/>
          <w:szCs w:val="22"/>
        </w:rPr>
        <w:t xml:space="preserve">The awarded funds must be spent within one year. </w:t>
      </w:r>
      <w:r>
        <w:rPr>
          <w:rFonts w:ascii="Calibri" w:eastAsia="Calibri" w:hAnsi="Calibri" w:cs="Calibri"/>
          <w:color w:val="000000"/>
          <w:sz w:val="22"/>
          <w:szCs w:val="22"/>
        </w:rPr>
        <w:t>Any outstanding award funding remaining after one year will be returned to the Hochman Endowment.</w:t>
      </w:r>
    </w:p>
    <w:p w14:paraId="0000000A" w14:textId="77777777" w:rsidR="00BC7F3A" w:rsidRDefault="00BC7F3A"/>
    <w:p w14:paraId="0000000B" w14:textId="77777777" w:rsidR="00BC7F3A" w:rsidRDefault="00427CCD">
      <w:pPr>
        <w:pBdr>
          <w:top w:val="nil"/>
          <w:left w:val="nil"/>
          <w:bottom w:val="nil"/>
          <w:right w:val="nil"/>
          <w:between w:val="nil"/>
        </w:pBdr>
        <w:jc w:val="both"/>
        <w:rPr>
          <w:rFonts w:ascii="Helvetica Neue" w:eastAsia="Helvetica Neue" w:hAnsi="Helvetica Neue" w:cs="Helvetica Neue"/>
          <w:b/>
          <w:color w:val="000000"/>
          <w:sz w:val="22"/>
          <w:szCs w:val="22"/>
        </w:rPr>
      </w:pPr>
      <w:r>
        <w:rPr>
          <w:rFonts w:ascii="Calibri" w:eastAsia="Calibri" w:hAnsi="Calibri" w:cs="Calibri"/>
          <w:b/>
          <w:color w:val="000000"/>
          <w:sz w:val="22"/>
          <w:szCs w:val="22"/>
        </w:rPr>
        <w:t>Please send your co</w:t>
      </w:r>
      <w:r>
        <w:rPr>
          <w:rFonts w:ascii="Calibri" w:eastAsia="Calibri" w:hAnsi="Calibri" w:cs="Calibri"/>
          <w:b/>
          <w:color w:val="000000"/>
          <w:sz w:val="22"/>
          <w:szCs w:val="22"/>
        </w:rPr>
        <w:t>mpleted application form (1 page) and your proposal (2 pages) electronically as one pdf document (3 pages total) to the TENN Collections Manager, Margaret Oliver &lt;molive18@utk.edu&gt;,</w:t>
      </w:r>
      <w:r>
        <w:rPr>
          <w:rFonts w:ascii="Calibri" w:eastAsia="Calibri" w:hAnsi="Calibri" w:cs="Calibri"/>
          <w:b/>
          <w:color w:val="0070C0"/>
          <w:sz w:val="22"/>
          <w:szCs w:val="22"/>
        </w:rPr>
        <w:t xml:space="preserve"> </w:t>
      </w:r>
      <w:r>
        <w:rPr>
          <w:rFonts w:ascii="Calibri" w:eastAsia="Calibri" w:hAnsi="Calibri" w:cs="Calibri"/>
          <w:b/>
          <w:color w:val="000000"/>
          <w:sz w:val="22"/>
          <w:szCs w:val="22"/>
        </w:rPr>
        <w:t xml:space="preserve">with “2021 Hochman Award - [applicant's last name]” in the subject line. </w:t>
      </w:r>
    </w:p>
    <w:p w14:paraId="0000000C" w14:textId="77777777" w:rsidR="00BC7F3A" w:rsidRDefault="00BC7F3A">
      <w:pPr>
        <w:spacing w:line="300" w:lineRule="auto"/>
        <w:jc w:val="both"/>
        <w:rPr>
          <w:rFonts w:ascii="Calibri" w:eastAsia="Calibri" w:hAnsi="Calibri" w:cs="Calibri"/>
        </w:rPr>
      </w:pPr>
    </w:p>
    <w:p w14:paraId="0000000D" w14:textId="77777777" w:rsidR="00BC7F3A" w:rsidRDefault="00427CCD">
      <w:pPr>
        <w:numPr>
          <w:ilvl w:val="0"/>
          <w:numId w:val="1"/>
        </w:numPr>
        <w:tabs>
          <w:tab w:val="left" w:pos="180"/>
        </w:tabs>
        <w:ind w:left="180" w:hanging="180"/>
        <w:rPr>
          <w:rFonts w:ascii="Calibri" w:eastAsia="Calibri" w:hAnsi="Calibri" w:cs="Calibri"/>
          <w:sz w:val="22"/>
          <w:szCs w:val="22"/>
        </w:rPr>
      </w:pPr>
      <w:r>
        <w:rPr>
          <w:rFonts w:ascii="Calibri" w:eastAsia="Calibri" w:hAnsi="Calibri" w:cs="Calibri"/>
          <w:b/>
          <w:sz w:val="22"/>
          <w:szCs w:val="22"/>
        </w:rPr>
        <w:t>The proposal should be limited to two pages,</w:t>
      </w:r>
      <w:r>
        <w:rPr>
          <w:rFonts w:ascii="Calibri" w:eastAsia="Calibri" w:hAnsi="Calibri" w:cs="Calibri"/>
          <w:sz w:val="22"/>
          <w:szCs w:val="22"/>
        </w:rPr>
        <w:t xml:space="preserve"> including references. </w:t>
      </w:r>
    </w:p>
    <w:p w14:paraId="0000000E" w14:textId="77777777" w:rsidR="00BC7F3A" w:rsidRDefault="00427CCD">
      <w:pPr>
        <w:numPr>
          <w:ilvl w:val="0"/>
          <w:numId w:val="1"/>
        </w:numPr>
        <w:tabs>
          <w:tab w:val="left" w:pos="180"/>
        </w:tabs>
        <w:ind w:left="180" w:hanging="180"/>
        <w:rPr>
          <w:rFonts w:ascii="Calibri" w:eastAsia="Calibri" w:hAnsi="Calibri" w:cs="Calibri"/>
          <w:b/>
          <w:sz w:val="22"/>
          <w:szCs w:val="22"/>
        </w:rPr>
      </w:pPr>
      <w:r>
        <w:rPr>
          <w:rFonts w:ascii="Calibri" w:eastAsia="Calibri" w:hAnsi="Calibri" w:cs="Calibri"/>
          <w:sz w:val="22"/>
          <w:szCs w:val="22"/>
        </w:rPr>
        <w:t xml:space="preserve">Detailed budget information must be included. A detailed list of project expenses should be listed on the application form. Information justifying the budget for the project should be included in the proposal. </w:t>
      </w:r>
      <w:r>
        <w:rPr>
          <w:rFonts w:ascii="Calibri" w:eastAsia="Calibri" w:hAnsi="Calibri" w:cs="Calibri"/>
          <w:b/>
          <w:sz w:val="22"/>
          <w:szCs w:val="22"/>
        </w:rPr>
        <w:t xml:space="preserve">Applicants may request up to $1000. </w:t>
      </w:r>
    </w:p>
    <w:p w14:paraId="0000000F" w14:textId="77777777" w:rsidR="00BC7F3A" w:rsidRDefault="00427CCD">
      <w:pPr>
        <w:numPr>
          <w:ilvl w:val="0"/>
          <w:numId w:val="1"/>
        </w:numPr>
        <w:tabs>
          <w:tab w:val="left" w:pos="180"/>
        </w:tabs>
        <w:ind w:left="180" w:hanging="180"/>
        <w:rPr>
          <w:rFonts w:ascii="Calibri" w:eastAsia="Calibri" w:hAnsi="Calibri" w:cs="Calibri"/>
          <w:b/>
          <w:sz w:val="22"/>
          <w:szCs w:val="22"/>
        </w:rPr>
      </w:pPr>
      <w:r>
        <w:rPr>
          <w:rFonts w:ascii="Calibri" w:eastAsia="Calibri" w:hAnsi="Calibri" w:cs="Calibri"/>
          <w:sz w:val="22"/>
          <w:szCs w:val="22"/>
        </w:rPr>
        <w:t>A detaile</w:t>
      </w:r>
      <w:r>
        <w:rPr>
          <w:rFonts w:ascii="Calibri" w:eastAsia="Calibri" w:hAnsi="Calibri" w:cs="Calibri"/>
          <w:sz w:val="22"/>
          <w:szCs w:val="22"/>
        </w:rPr>
        <w:t xml:space="preserve">d statement of all sources of current and pending support for your research project and/or travel (amount, source, dates of funding, and how much funding remains or is anticipated) must be </w:t>
      </w:r>
      <w:proofErr w:type="gramStart"/>
      <w:r>
        <w:rPr>
          <w:rFonts w:ascii="Calibri" w:eastAsia="Calibri" w:hAnsi="Calibri" w:cs="Calibri"/>
          <w:sz w:val="22"/>
          <w:szCs w:val="22"/>
        </w:rPr>
        <w:t>included</w:t>
      </w:r>
      <w:proofErr w:type="gramEnd"/>
      <w:r>
        <w:rPr>
          <w:rFonts w:ascii="Calibri" w:eastAsia="Calibri" w:hAnsi="Calibri" w:cs="Calibri"/>
          <w:sz w:val="22"/>
          <w:szCs w:val="22"/>
        </w:rPr>
        <w:t>. List any Hochman Plant Research Awards that you have rece</w:t>
      </w:r>
      <w:r>
        <w:rPr>
          <w:rFonts w:ascii="Calibri" w:eastAsia="Calibri" w:hAnsi="Calibri" w:cs="Calibri"/>
          <w:sz w:val="22"/>
          <w:szCs w:val="22"/>
        </w:rPr>
        <w:t>ived in the last five years, including the year, amount, purpose, and accomplishments from the award.</w:t>
      </w:r>
    </w:p>
    <w:p w14:paraId="00000010" w14:textId="77777777" w:rsidR="00BC7F3A" w:rsidRDefault="00427CCD">
      <w:pPr>
        <w:numPr>
          <w:ilvl w:val="0"/>
          <w:numId w:val="1"/>
        </w:numPr>
        <w:tabs>
          <w:tab w:val="left" w:pos="180"/>
        </w:tabs>
        <w:ind w:left="180" w:hanging="180"/>
        <w:rPr>
          <w:rFonts w:ascii="Calibri" w:eastAsia="Calibri" w:hAnsi="Calibri" w:cs="Calibri"/>
          <w:sz w:val="22"/>
          <w:szCs w:val="22"/>
        </w:rPr>
      </w:pPr>
      <w:r>
        <w:rPr>
          <w:rFonts w:ascii="Calibri" w:eastAsia="Calibri" w:hAnsi="Calibri" w:cs="Calibri"/>
          <w:b/>
          <w:sz w:val="22"/>
          <w:szCs w:val="22"/>
        </w:rPr>
        <w:t xml:space="preserve">Once the award is granted the funds must be used as outlined in your proposal.  </w:t>
      </w:r>
    </w:p>
    <w:p w14:paraId="00000011" w14:textId="77777777" w:rsidR="00BC7F3A" w:rsidRDefault="00427CCD">
      <w:pPr>
        <w:numPr>
          <w:ilvl w:val="0"/>
          <w:numId w:val="1"/>
        </w:numPr>
        <w:tabs>
          <w:tab w:val="left" w:pos="180"/>
        </w:tabs>
        <w:rPr>
          <w:rFonts w:ascii="Calibri" w:eastAsia="Calibri" w:hAnsi="Calibri" w:cs="Calibri"/>
          <w:sz w:val="22"/>
          <w:szCs w:val="22"/>
        </w:rPr>
      </w:pPr>
      <w:r>
        <w:rPr>
          <w:rFonts w:ascii="Calibri" w:eastAsia="Calibri" w:hAnsi="Calibri" w:cs="Calibri"/>
          <w:sz w:val="22"/>
          <w:szCs w:val="22"/>
        </w:rPr>
        <w:t>All captured genetic data must be deposited in an appropriate repository,</w:t>
      </w:r>
      <w:r>
        <w:rPr>
          <w:rFonts w:ascii="Calibri" w:eastAsia="Calibri" w:hAnsi="Calibri" w:cs="Calibri"/>
          <w:sz w:val="22"/>
          <w:szCs w:val="22"/>
        </w:rPr>
        <w:t xml:space="preserve"> such as </w:t>
      </w:r>
      <w:proofErr w:type="spellStart"/>
      <w:r>
        <w:rPr>
          <w:rFonts w:ascii="Calibri" w:eastAsia="Calibri" w:hAnsi="Calibri" w:cs="Calibri"/>
          <w:sz w:val="22"/>
          <w:szCs w:val="22"/>
        </w:rPr>
        <w:t>GenBank</w:t>
      </w:r>
      <w:proofErr w:type="spellEnd"/>
      <w:r>
        <w:rPr>
          <w:rFonts w:ascii="Calibri" w:eastAsia="Calibri" w:hAnsi="Calibri" w:cs="Calibri"/>
          <w:sz w:val="22"/>
          <w:szCs w:val="22"/>
        </w:rPr>
        <w:t xml:space="preserve"> &lt;https://www.ncbi.nlm.nih.gov/genbank/&gt;.</w:t>
      </w:r>
    </w:p>
    <w:p w14:paraId="00000012" w14:textId="77777777" w:rsidR="00BC7F3A" w:rsidRDefault="00427CCD">
      <w:pPr>
        <w:numPr>
          <w:ilvl w:val="0"/>
          <w:numId w:val="1"/>
        </w:numPr>
        <w:tabs>
          <w:tab w:val="left" w:pos="180"/>
        </w:tabs>
        <w:ind w:left="180" w:hanging="180"/>
        <w:rPr>
          <w:rFonts w:ascii="Calibri" w:eastAsia="Calibri" w:hAnsi="Calibri" w:cs="Calibri"/>
          <w:sz w:val="22"/>
          <w:szCs w:val="22"/>
        </w:rPr>
      </w:pPr>
      <w:r>
        <w:rPr>
          <w:rFonts w:ascii="Calibri" w:eastAsia="Calibri" w:hAnsi="Calibri" w:cs="Calibri"/>
          <w:sz w:val="22"/>
          <w:szCs w:val="22"/>
        </w:rPr>
        <w:t xml:space="preserve">Final reports will be due to Margaret Oliver &lt;molive18@utk.edu&gt;, one year from the award date and should outline goals, progress to date, conclusions, </w:t>
      </w:r>
      <w:proofErr w:type="spellStart"/>
      <w:r>
        <w:rPr>
          <w:rFonts w:ascii="Calibri" w:eastAsia="Calibri" w:hAnsi="Calibri" w:cs="Calibri"/>
          <w:sz w:val="22"/>
          <w:szCs w:val="22"/>
        </w:rPr>
        <w:t>GenBank</w:t>
      </w:r>
      <w:proofErr w:type="spellEnd"/>
      <w:r>
        <w:rPr>
          <w:rFonts w:ascii="Calibri" w:eastAsia="Calibri" w:hAnsi="Calibri" w:cs="Calibri"/>
          <w:sz w:val="22"/>
          <w:szCs w:val="22"/>
        </w:rPr>
        <w:t xml:space="preserve"> accessions for captured genetic data, m</w:t>
      </w:r>
      <w:r>
        <w:rPr>
          <w:rFonts w:ascii="Calibri" w:eastAsia="Calibri" w:hAnsi="Calibri" w:cs="Calibri"/>
          <w:sz w:val="22"/>
          <w:szCs w:val="22"/>
        </w:rPr>
        <w:t xml:space="preserve">eeting presentations, publications, amount spent and for what purpose, and funds remaining, if any. </w:t>
      </w:r>
    </w:p>
    <w:p w14:paraId="00000013" w14:textId="77777777" w:rsidR="00BC7F3A" w:rsidRDefault="00427CCD">
      <w:pPr>
        <w:numPr>
          <w:ilvl w:val="0"/>
          <w:numId w:val="1"/>
        </w:numPr>
        <w:tabs>
          <w:tab w:val="left" w:pos="180"/>
          <w:tab w:val="left" w:pos="720"/>
          <w:tab w:val="left" w:pos="5040"/>
        </w:tabs>
        <w:ind w:left="180" w:hanging="180"/>
        <w:rPr>
          <w:rFonts w:ascii="Calibri" w:eastAsia="Calibri" w:hAnsi="Calibri" w:cs="Calibri"/>
          <w:sz w:val="22"/>
          <w:szCs w:val="22"/>
        </w:rPr>
      </w:pPr>
      <w:r>
        <w:rPr>
          <w:rFonts w:ascii="Calibri" w:eastAsia="Calibri" w:hAnsi="Calibri" w:cs="Calibri"/>
          <w:sz w:val="22"/>
          <w:szCs w:val="22"/>
        </w:rPr>
        <w:t>Any student who received an award in 2020 will be eligible to apply for an award in 2021.  However, given funding limits, these applications may receive lower priority.  Members of the UTK EEB Collections Committee will review the applications and recommen</w:t>
      </w:r>
      <w:r>
        <w:rPr>
          <w:rFonts w:ascii="Calibri" w:eastAsia="Calibri" w:hAnsi="Calibri" w:cs="Calibri"/>
          <w:sz w:val="22"/>
          <w:szCs w:val="22"/>
        </w:rPr>
        <w:t xml:space="preserve">d funding levels for the awards.  Students will be notified in writing of their award status after the committee has met. </w:t>
      </w:r>
    </w:p>
    <w:p w14:paraId="00000014" w14:textId="77777777" w:rsidR="00BC7F3A" w:rsidRDefault="00427CCD">
      <w:pPr>
        <w:keepLines/>
        <w:numPr>
          <w:ilvl w:val="0"/>
          <w:numId w:val="1"/>
        </w:numPr>
        <w:tabs>
          <w:tab w:val="left" w:pos="180"/>
        </w:tabs>
        <w:ind w:left="187" w:hanging="187"/>
        <w:rPr>
          <w:sz w:val="22"/>
          <w:szCs w:val="22"/>
        </w:rPr>
      </w:pPr>
      <w:r>
        <w:rPr>
          <w:rFonts w:ascii="Calibri" w:eastAsia="Calibri" w:hAnsi="Calibri" w:cs="Calibri"/>
          <w:sz w:val="22"/>
          <w:szCs w:val="22"/>
        </w:rPr>
        <w:t>Any thesis/dissertation, publication, or presentation aided by these awards must include a statement acknowledging the support of the</w:t>
      </w:r>
      <w:r>
        <w:rPr>
          <w:rFonts w:ascii="Calibri" w:eastAsia="Calibri" w:hAnsi="Calibri" w:cs="Calibri"/>
          <w:sz w:val="22"/>
          <w:szCs w:val="22"/>
        </w:rPr>
        <w:t xml:space="preserve"> EEB Hochman Fund at the University of Tennessee - Knoxville. </w:t>
      </w:r>
    </w:p>
    <w:p w14:paraId="00000015" w14:textId="77777777" w:rsidR="00BC7F3A" w:rsidRDefault="00BC7F3A">
      <w:pPr>
        <w:keepLines/>
        <w:tabs>
          <w:tab w:val="left" w:pos="180"/>
        </w:tabs>
        <w:rPr>
          <w:rFonts w:ascii="Calibri" w:eastAsia="Calibri" w:hAnsi="Calibri" w:cs="Calibri"/>
          <w:sz w:val="22"/>
          <w:szCs w:val="22"/>
        </w:rPr>
      </w:pPr>
    </w:p>
    <w:p w14:paraId="00000016" w14:textId="77777777" w:rsidR="00BC7F3A" w:rsidRDefault="00BC7F3A">
      <w:pPr>
        <w:keepLines/>
        <w:tabs>
          <w:tab w:val="left" w:pos="180"/>
        </w:tabs>
        <w:rPr>
          <w:rFonts w:ascii="Calibri" w:eastAsia="Calibri" w:hAnsi="Calibri" w:cs="Calibri"/>
          <w:sz w:val="22"/>
          <w:szCs w:val="22"/>
        </w:rPr>
      </w:pPr>
    </w:p>
    <w:p w14:paraId="00000017" w14:textId="77777777" w:rsidR="00BC7F3A" w:rsidRDefault="00BC7F3A">
      <w:pPr>
        <w:keepLines/>
        <w:tabs>
          <w:tab w:val="left" w:pos="180"/>
        </w:tabs>
        <w:rPr>
          <w:rFonts w:ascii="Calibri" w:eastAsia="Calibri" w:hAnsi="Calibri" w:cs="Calibri"/>
          <w:sz w:val="22"/>
          <w:szCs w:val="22"/>
        </w:rPr>
      </w:pPr>
    </w:p>
    <w:p w14:paraId="00000018" w14:textId="77777777" w:rsidR="00BC7F3A" w:rsidRDefault="00BC7F3A">
      <w:pPr>
        <w:keepLines/>
        <w:tabs>
          <w:tab w:val="left" w:pos="180"/>
        </w:tabs>
        <w:rPr>
          <w:rFonts w:ascii="Calibri" w:eastAsia="Calibri" w:hAnsi="Calibri" w:cs="Calibri"/>
          <w:sz w:val="22"/>
          <w:szCs w:val="22"/>
        </w:rPr>
      </w:pPr>
    </w:p>
    <w:p w14:paraId="00000019" w14:textId="77777777" w:rsidR="00BC7F3A" w:rsidRDefault="00BC7F3A">
      <w:pPr>
        <w:keepLines/>
        <w:tabs>
          <w:tab w:val="left" w:pos="180"/>
        </w:tabs>
        <w:rPr>
          <w:rFonts w:ascii="Calibri" w:eastAsia="Calibri" w:hAnsi="Calibri" w:cs="Calibri"/>
          <w:sz w:val="22"/>
          <w:szCs w:val="22"/>
        </w:rPr>
      </w:pPr>
    </w:p>
    <w:p w14:paraId="0000001A" w14:textId="77777777" w:rsidR="00BC7F3A" w:rsidRDefault="00BC7F3A">
      <w:pPr>
        <w:keepLines/>
        <w:tabs>
          <w:tab w:val="left" w:pos="180"/>
        </w:tabs>
        <w:rPr>
          <w:sz w:val="22"/>
          <w:szCs w:val="22"/>
        </w:rPr>
      </w:pPr>
      <w:bookmarkStart w:id="1" w:name="_gjdgxs" w:colFirst="0" w:colLast="0"/>
      <w:bookmarkEnd w:id="1"/>
    </w:p>
    <w:p w14:paraId="0000001B" w14:textId="77777777" w:rsidR="00BC7F3A" w:rsidRDefault="00427CCD">
      <w:pPr>
        <w:pBdr>
          <w:top w:val="single" w:sz="6" w:space="1" w:color="000000"/>
          <w:left w:val="single" w:sz="6" w:space="1" w:color="000000"/>
          <w:bottom w:val="single" w:sz="6" w:space="1" w:color="000000"/>
          <w:right w:val="single" w:sz="6" w:space="1" w:color="000000"/>
        </w:pBdr>
        <w:jc w:val="center"/>
        <w:rPr>
          <w:rFonts w:ascii="Cambria" w:eastAsia="Cambria" w:hAnsi="Cambria" w:cs="Cambria"/>
          <w:b/>
          <w:sz w:val="28"/>
          <w:szCs w:val="28"/>
        </w:rPr>
      </w:pPr>
      <w:r>
        <w:rPr>
          <w:rFonts w:ascii="Cambria" w:eastAsia="Cambria" w:hAnsi="Cambria" w:cs="Cambria"/>
          <w:b/>
          <w:sz w:val="28"/>
          <w:szCs w:val="28"/>
        </w:rPr>
        <w:lastRenderedPageBreak/>
        <w:t xml:space="preserve">EEB and TENN Herbarium </w:t>
      </w:r>
    </w:p>
    <w:p w14:paraId="0000001C" w14:textId="77777777" w:rsidR="00BC7F3A" w:rsidRDefault="00427CCD">
      <w:pPr>
        <w:pBdr>
          <w:top w:val="single" w:sz="6" w:space="1" w:color="000000"/>
          <w:left w:val="single" w:sz="6" w:space="1" w:color="000000"/>
          <w:bottom w:val="single" w:sz="6" w:space="1" w:color="000000"/>
          <w:right w:val="single" w:sz="6" w:space="1" w:color="000000"/>
        </w:pBdr>
        <w:jc w:val="center"/>
        <w:rPr>
          <w:rFonts w:ascii="Cambria" w:eastAsia="Cambria" w:hAnsi="Cambria" w:cs="Cambria"/>
          <w:b/>
          <w:sz w:val="28"/>
          <w:szCs w:val="28"/>
        </w:rPr>
      </w:pPr>
      <w:r>
        <w:rPr>
          <w:rFonts w:ascii="Cambria" w:eastAsia="Cambria" w:hAnsi="Cambria" w:cs="Cambria"/>
          <w:b/>
          <w:sz w:val="28"/>
          <w:szCs w:val="28"/>
        </w:rPr>
        <w:t>Student Award Application Form – 2021</w:t>
      </w:r>
    </w:p>
    <w:p w14:paraId="0000001D" w14:textId="77777777" w:rsidR="00BC7F3A" w:rsidRDefault="00BC7F3A">
      <w:pPr>
        <w:rPr>
          <w:rFonts w:ascii="Cambria" w:eastAsia="Cambria" w:hAnsi="Cambria" w:cs="Cambria"/>
          <w:sz w:val="28"/>
          <w:szCs w:val="28"/>
        </w:rPr>
      </w:pPr>
    </w:p>
    <w:p w14:paraId="0000001E" w14:textId="77777777" w:rsidR="00BC7F3A" w:rsidRDefault="00427CCD">
      <w:pPr>
        <w:spacing w:line="280" w:lineRule="auto"/>
        <w:rPr>
          <w:rFonts w:ascii="Cambria" w:eastAsia="Cambria" w:hAnsi="Cambria" w:cs="Cambria"/>
        </w:rPr>
      </w:pPr>
      <w:r>
        <w:rPr>
          <w:rFonts w:ascii="Cambria" w:eastAsia="Cambria" w:hAnsi="Cambria" w:cs="Cambria"/>
        </w:rPr>
        <w:t xml:space="preserve">Name of Applicant:   </w:t>
      </w:r>
    </w:p>
    <w:p w14:paraId="0000001F" w14:textId="77777777" w:rsidR="00BC7F3A" w:rsidRDefault="00BC7F3A">
      <w:pPr>
        <w:rPr>
          <w:rFonts w:ascii="Cambria" w:eastAsia="Cambria" w:hAnsi="Cambria" w:cs="Cambria"/>
        </w:rPr>
      </w:pPr>
    </w:p>
    <w:p w14:paraId="00000020" w14:textId="77777777" w:rsidR="00BC7F3A" w:rsidRDefault="00427CCD">
      <w:pPr>
        <w:rPr>
          <w:rFonts w:ascii="Cambria" w:eastAsia="Cambria" w:hAnsi="Cambria" w:cs="Cambria"/>
        </w:rPr>
      </w:pPr>
      <w:r>
        <w:rPr>
          <w:rFonts w:ascii="Cambria" w:eastAsia="Cambria" w:hAnsi="Cambria" w:cs="Cambria"/>
        </w:rPr>
        <w:t>Email address:</w:t>
      </w:r>
    </w:p>
    <w:p w14:paraId="00000021" w14:textId="77777777" w:rsidR="00BC7F3A" w:rsidRDefault="00BC7F3A">
      <w:pPr>
        <w:rPr>
          <w:rFonts w:ascii="Cambria" w:eastAsia="Cambria" w:hAnsi="Cambria" w:cs="Cambria"/>
        </w:rPr>
      </w:pPr>
    </w:p>
    <w:p w14:paraId="00000022" w14:textId="77777777" w:rsidR="00BC7F3A" w:rsidRDefault="00427CCD">
      <w:pPr>
        <w:rPr>
          <w:rFonts w:ascii="Cambria" w:eastAsia="Cambria" w:hAnsi="Cambria" w:cs="Cambria"/>
        </w:rPr>
      </w:pPr>
      <w:r>
        <w:rPr>
          <w:rFonts w:ascii="Cambria" w:eastAsia="Cambria" w:hAnsi="Cambria" w:cs="Cambria"/>
        </w:rPr>
        <w:t>Title of Proposal:</w:t>
      </w:r>
    </w:p>
    <w:p w14:paraId="00000023" w14:textId="77777777" w:rsidR="00BC7F3A" w:rsidRDefault="00BC7F3A">
      <w:pPr>
        <w:rPr>
          <w:rFonts w:ascii="Cambria" w:eastAsia="Cambria" w:hAnsi="Cambria" w:cs="Cambria"/>
        </w:rPr>
      </w:pPr>
    </w:p>
    <w:p w14:paraId="00000024" w14:textId="77777777" w:rsidR="00BC7F3A" w:rsidRDefault="00BC7F3A">
      <w:pPr>
        <w:rPr>
          <w:rFonts w:ascii="Cambria" w:eastAsia="Cambria" w:hAnsi="Cambria" w:cs="Cambria"/>
        </w:rPr>
      </w:pPr>
    </w:p>
    <w:p w14:paraId="00000025" w14:textId="77777777" w:rsidR="00BC7F3A" w:rsidRDefault="00427CCD">
      <w:pPr>
        <w:rPr>
          <w:rFonts w:ascii="Cambria" w:eastAsia="Cambria" w:hAnsi="Cambria" w:cs="Cambria"/>
        </w:rPr>
      </w:pPr>
      <w:r>
        <w:rPr>
          <w:rFonts w:ascii="Cambria" w:eastAsia="Cambria" w:hAnsi="Cambria" w:cs="Cambria"/>
        </w:rPr>
        <w:t>Student Level (Undergraduate or Graduate):</w:t>
      </w:r>
    </w:p>
    <w:p w14:paraId="00000026" w14:textId="77777777" w:rsidR="00BC7F3A" w:rsidRDefault="00BC7F3A">
      <w:pPr>
        <w:rPr>
          <w:rFonts w:ascii="Cambria" w:eastAsia="Cambria" w:hAnsi="Cambria" w:cs="Cambria"/>
        </w:rPr>
      </w:pPr>
    </w:p>
    <w:p w14:paraId="00000027" w14:textId="77777777" w:rsidR="00BC7F3A" w:rsidRDefault="00427CCD">
      <w:pPr>
        <w:rPr>
          <w:rFonts w:ascii="Cambria" w:eastAsia="Cambria" w:hAnsi="Cambria" w:cs="Cambria"/>
        </w:rPr>
      </w:pPr>
      <w:r>
        <w:rPr>
          <w:rFonts w:ascii="Cambria" w:eastAsia="Cambria" w:hAnsi="Cambria" w:cs="Cambria"/>
        </w:rPr>
        <w:t>Year in the program:</w:t>
      </w:r>
    </w:p>
    <w:p w14:paraId="00000028" w14:textId="77777777" w:rsidR="00BC7F3A" w:rsidRDefault="00BC7F3A">
      <w:pPr>
        <w:rPr>
          <w:rFonts w:ascii="Cambria" w:eastAsia="Cambria" w:hAnsi="Cambria" w:cs="Cambria"/>
        </w:rPr>
      </w:pPr>
    </w:p>
    <w:p w14:paraId="00000029" w14:textId="77777777" w:rsidR="00BC7F3A" w:rsidRDefault="00427CCD">
      <w:pPr>
        <w:rPr>
          <w:rFonts w:ascii="Cambria" w:eastAsia="Cambria" w:hAnsi="Cambria" w:cs="Cambria"/>
        </w:rPr>
      </w:pPr>
      <w:r>
        <w:rPr>
          <w:rFonts w:ascii="Cambria" w:eastAsia="Cambria" w:hAnsi="Cambria" w:cs="Cambria"/>
        </w:rPr>
        <w:t xml:space="preserve">UTK Biological Sciences Affiliated Faculty Supervisor: </w:t>
      </w:r>
    </w:p>
    <w:p w14:paraId="0000002A" w14:textId="77777777" w:rsidR="00BC7F3A" w:rsidRDefault="00BC7F3A">
      <w:pPr>
        <w:rPr>
          <w:rFonts w:ascii="Cambria" w:eastAsia="Cambria" w:hAnsi="Cambria" w:cs="Cambria"/>
        </w:rPr>
      </w:pPr>
    </w:p>
    <w:p w14:paraId="0000002B" w14:textId="77777777" w:rsidR="00BC7F3A" w:rsidRDefault="00427CCD">
      <w:pPr>
        <w:rPr>
          <w:rFonts w:ascii="Cambria" w:eastAsia="Cambria" w:hAnsi="Cambria" w:cs="Cambria"/>
        </w:rPr>
      </w:pPr>
      <w:r>
        <w:rPr>
          <w:rFonts w:ascii="Cambria" w:eastAsia="Cambria" w:hAnsi="Cambria" w:cs="Cambria"/>
        </w:rPr>
        <w:t>Comprehensive Exam Date:</w:t>
      </w:r>
    </w:p>
    <w:p w14:paraId="0000002C" w14:textId="77777777" w:rsidR="00BC7F3A" w:rsidRDefault="00BC7F3A">
      <w:pPr>
        <w:rPr>
          <w:rFonts w:ascii="Cambria" w:eastAsia="Cambria" w:hAnsi="Cambria" w:cs="Cambria"/>
        </w:rPr>
      </w:pPr>
    </w:p>
    <w:p w14:paraId="0000002D" w14:textId="77777777" w:rsidR="00BC7F3A" w:rsidRDefault="00427CCD">
      <w:pPr>
        <w:rPr>
          <w:rFonts w:ascii="Cambria" w:eastAsia="Cambria" w:hAnsi="Cambria" w:cs="Cambria"/>
        </w:rPr>
      </w:pPr>
      <w:r>
        <w:rPr>
          <w:rFonts w:ascii="Cambria" w:eastAsia="Cambria" w:hAnsi="Cambria" w:cs="Cambria"/>
        </w:rPr>
        <w:t xml:space="preserve">Budget (detailed list of project expenses): </w:t>
      </w:r>
    </w:p>
    <w:p w14:paraId="0000002E" w14:textId="77777777" w:rsidR="00BC7F3A" w:rsidRDefault="00BC7F3A">
      <w:pPr>
        <w:rPr>
          <w:rFonts w:ascii="Cambria" w:eastAsia="Cambria" w:hAnsi="Cambria" w:cs="Cambria"/>
        </w:rPr>
      </w:pPr>
    </w:p>
    <w:p w14:paraId="0000002F" w14:textId="77777777" w:rsidR="00BC7F3A" w:rsidRDefault="00BC7F3A">
      <w:pPr>
        <w:rPr>
          <w:rFonts w:ascii="Cambria" w:eastAsia="Cambria" w:hAnsi="Cambria" w:cs="Cambria"/>
        </w:rPr>
      </w:pPr>
    </w:p>
    <w:p w14:paraId="00000030" w14:textId="77777777" w:rsidR="00BC7F3A" w:rsidRDefault="00BC7F3A">
      <w:pPr>
        <w:rPr>
          <w:rFonts w:ascii="Cambria" w:eastAsia="Cambria" w:hAnsi="Cambria" w:cs="Cambria"/>
        </w:rPr>
      </w:pPr>
    </w:p>
    <w:p w14:paraId="00000031" w14:textId="77777777" w:rsidR="00BC7F3A" w:rsidRDefault="00BC7F3A">
      <w:pPr>
        <w:rPr>
          <w:rFonts w:ascii="Cambria" w:eastAsia="Cambria" w:hAnsi="Cambria" w:cs="Cambria"/>
        </w:rPr>
      </w:pPr>
    </w:p>
    <w:p w14:paraId="00000032" w14:textId="77777777" w:rsidR="00BC7F3A" w:rsidRDefault="00BC7F3A">
      <w:pPr>
        <w:rPr>
          <w:rFonts w:ascii="Cambria" w:eastAsia="Cambria" w:hAnsi="Cambria" w:cs="Cambria"/>
        </w:rPr>
      </w:pPr>
    </w:p>
    <w:p w14:paraId="00000033" w14:textId="77777777" w:rsidR="00BC7F3A" w:rsidRDefault="00BC7F3A">
      <w:pPr>
        <w:rPr>
          <w:rFonts w:ascii="Cambria" w:eastAsia="Cambria" w:hAnsi="Cambria" w:cs="Cambria"/>
        </w:rPr>
      </w:pPr>
    </w:p>
    <w:p w14:paraId="00000034" w14:textId="77777777" w:rsidR="00BC7F3A" w:rsidRDefault="00BC7F3A">
      <w:pPr>
        <w:rPr>
          <w:rFonts w:ascii="Cambria" w:eastAsia="Cambria" w:hAnsi="Cambria" w:cs="Cambria"/>
        </w:rPr>
      </w:pPr>
    </w:p>
    <w:p w14:paraId="00000035" w14:textId="77777777" w:rsidR="00BC7F3A" w:rsidRDefault="00BC7F3A">
      <w:pPr>
        <w:rPr>
          <w:rFonts w:ascii="Cambria" w:eastAsia="Cambria" w:hAnsi="Cambria" w:cs="Cambria"/>
        </w:rPr>
      </w:pPr>
    </w:p>
    <w:p w14:paraId="00000036" w14:textId="77777777" w:rsidR="00BC7F3A" w:rsidRDefault="00BC7F3A">
      <w:pPr>
        <w:rPr>
          <w:rFonts w:ascii="Cambria" w:eastAsia="Cambria" w:hAnsi="Cambria" w:cs="Cambria"/>
        </w:rPr>
      </w:pPr>
    </w:p>
    <w:p w14:paraId="00000037" w14:textId="77777777" w:rsidR="00BC7F3A" w:rsidRDefault="00BC7F3A">
      <w:pPr>
        <w:rPr>
          <w:rFonts w:ascii="Cambria" w:eastAsia="Cambria" w:hAnsi="Cambria" w:cs="Cambria"/>
        </w:rPr>
      </w:pPr>
    </w:p>
    <w:p w14:paraId="00000038" w14:textId="77777777" w:rsidR="00BC7F3A" w:rsidRDefault="00BC7F3A">
      <w:pPr>
        <w:rPr>
          <w:rFonts w:ascii="Cambria" w:eastAsia="Cambria" w:hAnsi="Cambria" w:cs="Cambria"/>
        </w:rPr>
      </w:pPr>
    </w:p>
    <w:p w14:paraId="00000039" w14:textId="77777777" w:rsidR="00BC7F3A" w:rsidRDefault="00427CCD">
      <w:pPr>
        <w:rPr>
          <w:rFonts w:ascii="Cambria" w:eastAsia="Cambria" w:hAnsi="Cambria" w:cs="Cambria"/>
        </w:rPr>
      </w:pPr>
      <w:r>
        <w:rPr>
          <w:rFonts w:ascii="Cambria" w:eastAsia="Cambria" w:hAnsi="Cambria" w:cs="Cambria"/>
        </w:rPr>
        <w:t xml:space="preserve">Current and pending support for this project: </w:t>
      </w:r>
    </w:p>
    <w:p w14:paraId="0000003A" w14:textId="77777777" w:rsidR="00BC7F3A" w:rsidRDefault="00BC7F3A">
      <w:pPr>
        <w:rPr>
          <w:rFonts w:ascii="Cambria" w:eastAsia="Cambria" w:hAnsi="Cambria" w:cs="Cambria"/>
        </w:rPr>
      </w:pPr>
    </w:p>
    <w:p w14:paraId="0000003B" w14:textId="77777777" w:rsidR="00BC7F3A" w:rsidRDefault="00BC7F3A">
      <w:pPr>
        <w:rPr>
          <w:rFonts w:ascii="Cambria" w:eastAsia="Cambria" w:hAnsi="Cambria" w:cs="Cambria"/>
        </w:rPr>
      </w:pPr>
    </w:p>
    <w:p w14:paraId="0000003C" w14:textId="77777777" w:rsidR="00BC7F3A" w:rsidRDefault="00BC7F3A">
      <w:pPr>
        <w:rPr>
          <w:rFonts w:ascii="Cambria" w:eastAsia="Cambria" w:hAnsi="Cambria" w:cs="Cambria"/>
        </w:rPr>
      </w:pPr>
    </w:p>
    <w:p w14:paraId="0000003D" w14:textId="77777777" w:rsidR="00BC7F3A" w:rsidRDefault="00BC7F3A">
      <w:pPr>
        <w:rPr>
          <w:rFonts w:ascii="Cambria" w:eastAsia="Cambria" w:hAnsi="Cambria" w:cs="Cambria"/>
        </w:rPr>
      </w:pPr>
    </w:p>
    <w:p w14:paraId="0000003E" w14:textId="77777777" w:rsidR="00BC7F3A" w:rsidRDefault="00BC7F3A">
      <w:pPr>
        <w:rPr>
          <w:rFonts w:ascii="Cambria" w:eastAsia="Cambria" w:hAnsi="Cambria" w:cs="Cambria"/>
        </w:rPr>
      </w:pPr>
    </w:p>
    <w:p w14:paraId="0000003F" w14:textId="77777777" w:rsidR="00BC7F3A" w:rsidRDefault="00BC7F3A">
      <w:pPr>
        <w:rPr>
          <w:rFonts w:ascii="Cambria" w:eastAsia="Cambria" w:hAnsi="Cambria" w:cs="Cambria"/>
        </w:rPr>
      </w:pPr>
    </w:p>
    <w:p w14:paraId="00000040" w14:textId="77777777" w:rsidR="00BC7F3A" w:rsidRDefault="00BC7F3A">
      <w:pPr>
        <w:rPr>
          <w:rFonts w:ascii="Cambria" w:eastAsia="Cambria" w:hAnsi="Cambria" w:cs="Cambria"/>
        </w:rPr>
      </w:pPr>
    </w:p>
    <w:p w14:paraId="00000041" w14:textId="77777777" w:rsidR="00BC7F3A" w:rsidRDefault="00BC7F3A">
      <w:pPr>
        <w:rPr>
          <w:rFonts w:ascii="Cambria" w:eastAsia="Cambria" w:hAnsi="Cambria" w:cs="Cambria"/>
        </w:rPr>
      </w:pPr>
    </w:p>
    <w:p w14:paraId="00000042" w14:textId="77777777" w:rsidR="00BC7F3A" w:rsidRDefault="00BC7F3A">
      <w:pPr>
        <w:rPr>
          <w:rFonts w:ascii="Cambria" w:eastAsia="Cambria" w:hAnsi="Cambria" w:cs="Cambria"/>
        </w:rPr>
      </w:pPr>
    </w:p>
    <w:p w14:paraId="00000043" w14:textId="77777777" w:rsidR="00BC7F3A" w:rsidRDefault="00BC7F3A">
      <w:pPr>
        <w:rPr>
          <w:rFonts w:ascii="Cambria" w:eastAsia="Cambria" w:hAnsi="Cambria" w:cs="Cambria"/>
        </w:rPr>
      </w:pPr>
    </w:p>
    <w:p w14:paraId="00000044" w14:textId="77777777" w:rsidR="00BC7F3A" w:rsidRDefault="00BC7F3A">
      <w:pPr>
        <w:rPr>
          <w:rFonts w:ascii="Cambria" w:eastAsia="Cambria" w:hAnsi="Cambria" w:cs="Cambria"/>
        </w:rPr>
      </w:pPr>
    </w:p>
    <w:p w14:paraId="00000045" w14:textId="77777777" w:rsidR="00BC7F3A" w:rsidRDefault="00427CCD">
      <w:pPr>
        <w:rPr>
          <w:rFonts w:ascii="Cambria" w:eastAsia="Cambria" w:hAnsi="Cambria" w:cs="Cambria"/>
        </w:rPr>
      </w:pPr>
      <w:r>
        <w:rPr>
          <w:rFonts w:ascii="Cambria" w:eastAsia="Cambria" w:hAnsi="Cambria" w:cs="Cambria"/>
        </w:rPr>
        <w:tab/>
      </w:r>
      <w:r>
        <w:rPr>
          <w:rFonts w:ascii="Cambria" w:eastAsia="Cambria" w:hAnsi="Cambria" w:cs="Cambria"/>
        </w:rPr>
        <w:tab/>
      </w:r>
    </w:p>
    <w:p w14:paraId="00000046" w14:textId="77777777" w:rsidR="00BC7F3A" w:rsidRDefault="00427CCD">
      <w:pPr>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p>
    <w:p w14:paraId="00000047" w14:textId="77777777" w:rsidR="00BC7F3A" w:rsidRDefault="00427CCD">
      <w:pPr>
        <w:rPr>
          <w:rFonts w:ascii="Cambria" w:eastAsia="Cambria" w:hAnsi="Cambria" w:cs="Cambria"/>
        </w:rPr>
      </w:pPr>
      <w:r>
        <w:rPr>
          <w:rFonts w:ascii="Cambria" w:eastAsia="Cambria" w:hAnsi="Cambria" w:cs="Cambria"/>
          <w:b/>
        </w:rPr>
        <w:t>Amount requested for 2021 award:</w:t>
      </w:r>
      <w:r>
        <w:rPr>
          <w:rFonts w:ascii="Cambria" w:eastAsia="Cambria" w:hAnsi="Cambria" w:cs="Cambria"/>
        </w:rPr>
        <w:t xml:space="preserve"> $_______________           </w:t>
      </w:r>
    </w:p>
    <w:sectPr w:rsidR="00BC7F3A">
      <w:pgSz w:w="12240" w:h="15840"/>
      <w:pgMar w:top="99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6349"/>
    <w:multiLevelType w:val="multilevel"/>
    <w:tmpl w:val="7264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F3A"/>
    <w:rsid w:val="00427CCD"/>
    <w:rsid w:val="00BC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633BF2-B919-43BA-84C0-0DC684F7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outlineLvl w:val="2"/>
    </w:pPr>
    <w:rPr>
      <w:rFonts w:ascii="Times" w:eastAsia="Times" w:hAnsi="Times" w:cs="Times"/>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3306</Characters>
  <Application>Microsoft Office Word</Application>
  <DocSecurity>0</DocSecurity>
  <Lines>87</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Margaret</dc:creator>
  <cp:lastModifiedBy>Oliver, Margaret</cp:lastModifiedBy>
  <cp:revision>2</cp:revision>
  <dcterms:created xsi:type="dcterms:W3CDTF">2020-11-12T18:37:00Z</dcterms:created>
  <dcterms:modified xsi:type="dcterms:W3CDTF">2020-11-12T18:37:00Z</dcterms:modified>
</cp:coreProperties>
</file>