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University of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color w:val="1f3864"/>
          <w:sz w:val="40"/>
          <w:szCs w:val="40"/>
          <w:rtl w:val="0"/>
        </w:rPr>
        <w:t xml:space="preserve">Requirement Analysis Phase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SWTID-2026-1311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1. Customer Journey Map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1600"/>
        <w:gridCol w:w="1800"/>
        <w:gridCol w:w="2226"/>
        <w:tblGridChange w:id="0">
          <w:tblGrid>
            <w:gridCol w:w="1300"/>
            <w:gridCol w:w="2100"/>
            <w:gridCol w:w="1600"/>
            <w:gridCol w:w="18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Experience /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Learns about AI BlogNest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Search, 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Clear landing page explaining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Sign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Creates an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Registration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Hopeful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Quick, simple sign-up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Enters topic and generates a blog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Excited, relieved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Fast, relevant AI drafts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 &amp;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Reviews, edits and saves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Easy editing and organisation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Publishes the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 blog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One-click publishing and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Writes more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Suggested topics, saved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2. Solution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4826"/>
        <w:tblGridChange w:id="0">
          <w:tblGrid>
            <w:gridCol w:w="1200"/>
            <w:gridCol w:w="3000"/>
            <w:gridCol w:w="4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Sub-requirement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registration and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Sign up with email; secure login and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 a blog from a title, topic or keywords; choose tone and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Create, edit, save as draft, delete and view blogs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 a blog to a public page with a shareable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Outline suggestions, rewrite and improve text, SEO tags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4826"/>
        <w:tblGridChange w:id="0">
          <w:tblGrid>
            <w:gridCol w:w="1200"/>
            <w:gridCol w:w="3000"/>
            <w:gridCol w:w="4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Clean, simple interface usable by beginners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draft returned within a few seconds; fast page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Password hashing, authenticated access to user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Drafts are saved so work is not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Supports growth in users and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Platform accessible whenever users need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3. Data Flow Diagram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Data Flow (Level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  <w:t xml:space="preserve">User → (topic / keywords / edits) → AI BlogNest Web App → (prompt) → AI Model → (generated content) → Web App → (save) → Database → (published blog) → Public Blog Page → Reader.</w:t>
      </w:r>
    </w:p>
    <w:p w:rsidR="00000000" w:rsidDel="00000000" w:rsidP="00000000" w:rsidRDefault="00000000" w:rsidRPr="00000000" w14:paraId="0000005B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000"/>
        <w:gridCol w:w="3000"/>
        <w:gridCol w:w="2726"/>
        <w:gridCol w:w="1100"/>
        <w:tblGridChange w:id="0">
          <w:tblGrid>
            <w:gridCol w:w="1200"/>
            <w:gridCol w:w="1000"/>
            <w:gridCol w:w="3000"/>
            <w:gridCol w:w="27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a user, I can register and 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can access my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a user, I can generate a blog using AI from a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draft appears in the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a user, I can edit and save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Changes are stored and visible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a user, I can publish my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public link is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 a reader, I can view published blogs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is visible without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4. Technology Stack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3826"/>
        <w:tblGridChange w:id="0">
          <w:tblGrid>
            <w:gridCol w:w="1800"/>
            <w:gridCol w:w="34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HTML, CSS, JavaScript /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interface and blog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Node.js with Express (or Python Flask)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APIs, authentication and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Large Language Model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content generation and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MongoDB /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Store users, drafts and published blogs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Cloud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Deploy the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 and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Source code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i w:val="1"/>
          <w:color w:val="666666"/>
          <w:rtl w:val="0"/>
        </w:rPr>
        <w:t xml:space="preserve">Note: update the technologies above to match the stack your team actually uses.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