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3191" w14:textId="77777777" w:rsidR="00FB4909" w:rsidRPr="00FB4909" w:rsidRDefault="00FB4909" w:rsidP="00D45B4E">
      <w:pPr>
        <w:spacing w:after="0" w:line="360" w:lineRule="auto"/>
        <w:jc w:val="center"/>
        <w:rPr>
          <w:rFonts w:ascii="Times New Roman" w:eastAsia="MS Mincho" w:hAnsi="Times New Roman" w:cs="Times New Roman"/>
          <w:kern w:val="0"/>
          <w:sz w:val="36"/>
          <w:szCs w:val="36"/>
          <w14:ligatures w14:val="none"/>
        </w:rPr>
      </w:pPr>
      <w:r w:rsidRPr="00FB4909">
        <w:rPr>
          <w:rFonts w:ascii="Times New Roman" w:eastAsia="MS Mincho" w:hAnsi="Times New Roman" w:cs="Times New Roman"/>
          <w:b/>
          <w:kern w:val="0"/>
          <w:sz w:val="36"/>
          <w:szCs w:val="36"/>
          <w14:ligatures w14:val="none"/>
        </w:rPr>
        <w:t>UNIVERSIDAD CENTRAL</w:t>
      </w:r>
    </w:p>
    <w:p w14:paraId="4D4A007C" w14:textId="77777777" w:rsidR="00114B1E" w:rsidRDefault="00114B1E" w:rsidP="00D45B4E">
      <w:pPr>
        <w:spacing w:after="0" w:line="360" w:lineRule="auto"/>
        <w:jc w:val="center"/>
        <w:rPr>
          <w:rFonts w:ascii="Times New Roman" w:eastAsia="MS Mincho" w:hAnsi="Times New Roman" w:cs="Times New Roman"/>
          <w:b/>
          <w:kern w:val="0"/>
          <w:sz w:val="36"/>
          <w:szCs w:val="36"/>
          <w14:ligatures w14:val="none"/>
        </w:rPr>
      </w:pPr>
    </w:p>
    <w:p w14:paraId="6D725992" w14:textId="42763E8A" w:rsidR="00FB4909" w:rsidRPr="00FB4909" w:rsidRDefault="00FB4909" w:rsidP="00D45B4E">
      <w:pPr>
        <w:spacing w:after="0" w:line="360" w:lineRule="auto"/>
        <w:jc w:val="center"/>
        <w:rPr>
          <w:rFonts w:ascii="Times New Roman" w:eastAsia="MS Mincho" w:hAnsi="Times New Roman" w:cs="Times New Roman"/>
          <w:kern w:val="0"/>
          <w:sz w:val="36"/>
          <w:szCs w:val="36"/>
          <w14:ligatures w14:val="none"/>
        </w:rPr>
      </w:pPr>
      <w:r w:rsidRPr="00FB4909">
        <w:rPr>
          <w:rFonts w:ascii="Times New Roman" w:eastAsia="MS Mincho" w:hAnsi="Times New Roman" w:cs="Times New Roman"/>
          <w:b/>
          <w:kern w:val="0"/>
          <w:sz w:val="36"/>
          <w:szCs w:val="36"/>
          <w14:ligatures w14:val="none"/>
        </w:rPr>
        <w:t>VICERRECTORÍA ACADÉMICA</w:t>
      </w:r>
    </w:p>
    <w:p w14:paraId="718EE60E" w14:textId="77777777" w:rsidR="00114B1E" w:rsidRDefault="00114B1E" w:rsidP="00D45B4E">
      <w:pPr>
        <w:spacing w:after="0" w:line="360" w:lineRule="auto"/>
        <w:jc w:val="center"/>
        <w:rPr>
          <w:rFonts w:ascii="Times New Roman" w:eastAsia="MS Mincho" w:hAnsi="Times New Roman" w:cs="Times New Roman"/>
          <w:b/>
          <w:kern w:val="0"/>
          <w:sz w:val="32"/>
          <w:szCs w:val="32"/>
          <w14:ligatures w14:val="none"/>
        </w:rPr>
      </w:pPr>
    </w:p>
    <w:p w14:paraId="56E32455" w14:textId="2B017269" w:rsidR="00FB4909" w:rsidRPr="00FB4909" w:rsidRDefault="00FB4909" w:rsidP="00D45B4E">
      <w:pPr>
        <w:spacing w:after="0" w:line="360" w:lineRule="auto"/>
        <w:jc w:val="center"/>
        <w:rPr>
          <w:rFonts w:ascii="Times New Roman" w:eastAsia="MS Mincho" w:hAnsi="Times New Roman" w:cs="Times New Roman"/>
          <w:kern w:val="0"/>
          <w:sz w:val="32"/>
          <w:szCs w:val="32"/>
          <w14:ligatures w14:val="none"/>
        </w:rPr>
      </w:pPr>
      <w:r w:rsidRPr="00FB4909">
        <w:rPr>
          <w:rFonts w:ascii="Times New Roman" w:eastAsia="MS Mincho" w:hAnsi="Times New Roman" w:cs="Times New Roman"/>
          <w:b/>
          <w:kern w:val="0"/>
          <w:sz w:val="32"/>
          <w:szCs w:val="32"/>
          <w14:ligatures w14:val="none"/>
        </w:rPr>
        <w:t>CARRERA DE INGENIERÍA INFORMÁTICA</w:t>
      </w:r>
    </w:p>
    <w:p w14:paraId="6402F656" w14:textId="77777777" w:rsidR="00140422" w:rsidRPr="00D45B4E" w:rsidRDefault="00140422" w:rsidP="00D45B4E">
      <w:pPr>
        <w:spacing w:after="0" w:line="360" w:lineRule="auto"/>
        <w:jc w:val="center"/>
        <w:rPr>
          <w:rFonts w:ascii="Times New Roman" w:eastAsia="MS Mincho" w:hAnsi="Times New Roman" w:cs="Times New Roman"/>
          <w:b/>
          <w:kern w:val="0"/>
          <w14:ligatures w14:val="none"/>
        </w:rPr>
      </w:pPr>
    </w:p>
    <w:p w14:paraId="55D82F5F" w14:textId="77777777" w:rsidR="00140422" w:rsidRPr="00D45B4E" w:rsidRDefault="00140422" w:rsidP="00D45B4E">
      <w:pPr>
        <w:spacing w:after="0" w:line="360" w:lineRule="auto"/>
        <w:jc w:val="center"/>
        <w:rPr>
          <w:rFonts w:ascii="Times New Roman" w:eastAsia="MS Mincho" w:hAnsi="Times New Roman" w:cs="Times New Roman"/>
          <w:b/>
          <w:kern w:val="0"/>
          <w14:ligatures w14:val="none"/>
        </w:rPr>
      </w:pPr>
    </w:p>
    <w:p w14:paraId="722DF5C8" w14:textId="77777777" w:rsidR="00114B1E" w:rsidRDefault="00293222" w:rsidP="00D45B4E">
      <w:pPr>
        <w:spacing w:after="0" w:line="360" w:lineRule="auto"/>
        <w:jc w:val="center"/>
        <w:rPr>
          <w:rFonts w:ascii="Times New Roman" w:eastAsia="MS Mincho" w:hAnsi="Times New Roman" w:cs="Times New Roman"/>
          <w:b/>
          <w:kern w:val="0"/>
          <w:sz w:val="32"/>
          <w:szCs w:val="32"/>
          <w14:ligatures w14:val="none"/>
        </w:rPr>
      </w:pPr>
      <w:r w:rsidRPr="00114B1E">
        <w:rPr>
          <w:rFonts w:ascii="Times New Roman" w:eastAsia="MS Mincho" w:hAnsi="Times New Roman" w:cs="Times New Roman"/>
          <w:b/>
          <w:kern w:val="0"/>
          <w:sz w:val="32"/>
          <w:szCs w:val="32"/>
          <w14:ligatures w14:val="none"/>
        </w:rPr>
        <w:t>DISEÑO</w:t>
      </w:r>
      <w:r w:rsidR="00EE5396" w:rsidRPr="00114B1E">
        <w:rPr>
          <w:rFonts w:ascii="Times New Roman" w:eastAsia="MS Mincho" w:hAnsi="Times New Roman" w:cs="Times New Roman"/>
          <w:b/>
          <w:kern w:val="0"/>
          <w:sz w:val="32"/>
          <w:szCs w:val="32"/>
          <w14:ligatures w14:val="none"/>
        </w:rPr>
        <w:t xml:space="preserve">, </w:t>
      </w:r>
      <w:r w:rsidR="00FB4909" w:rsidRPr="00FB4909">
        <w:rPr>
          <w:rFonts w:ascii="Times New Roman" w:eastAsia="MS Mincho" w:hAnsi="Times New Roman" w:cs="Times New Roman"/>
          <w:b/>
          <w:kern w:val="0"/>
          <w:sz w:val="32"/>
          <w:szCs w:val="32"/>
          <w14:ligatures w14:val="none"/>
        </w:rPr>
        <w:t>DESARROLLO</w:t>
      </w:r>
      <w:r w:rsidR="00EE5396" w:rsidRPr="00114B1E">
        <w:rPr>
          <w:rFonts w:ascii="Times New Roman" w:eastAsia="MS Mincho" w:hAnsi="Times New Roman" w:cs="Times New Roman"/>
          <w:b/>
          <w:kern w:val="0"/>
          <w:sz w:val="32"/>
          <w:szCs w:val="32"/>
          <w14:ligatures w14:val="none"/>
        </w:rPr>
        <w:t xml:space="preserve"> E IMPLEMENTACIÓN</w:t>
      </w:r>
      <w:r w:rsidR="00FB4909" w:rsidRPr="00FB4909">
        <w:rPr>
          <w:rFonts w:ascii="Times New Roman" w:eastAsia="MS Mincho" w:hAnsi="Times New Roman" w:cs="Times New Roman"/>
          <w:b/>
          <w:kern w:val="0"/>
          <w:sz w:val="32"/>
          <w:szCs w:val="32"/>
          <w14:ligatures w14:val="none"/>
        </w:rPr>
        <w:t xml:space="preserve"> DE UN SISTEMA DE REGISTRO DE MARCAS Y MONITOREO </w:t>
      </w:r>
    </w:p>
    <w:p w14:paraId="62F5B91A" w14:textId="32EE11CF" w:rsidR="00FB4909" w:rsidRPr="00FB4909" w:rsidRDefault="00FB4909" w:rsidP="00D45B4E">
      <w:pPr>
        <w:spacing w:after="0" w:line="360" w:lineRule="auto"/>
        <w:jc w:val="center"/>
        <w:rPr>
          <w:rFonts w:ascii="Times New Roman" w:eastAsia="MS Mincho" w:hAnsi="Times New Roman" w:cs="Times New Roman"/>
          <w:kern w:val="0"/>
          <w:sz w:val="32"/>
          <w:szCs w:val="32"/>
          <w14:ligatures w14:val="none"/>
        </w:rPr>
      </w:pPr>
      <w:r w:rsidRPr="00FB4909">
        <w:rPr>
          <w:rFonts w:ascii="Times New Roman" w:eastAsia="MS Mincho" w:hAnsi="Times New Roman" w:cs="Times New Roman"/>
          <w:b/>
          <w:kern w:val="0"/>
          <w:sz w:val="32"/>
          <w:szCs w:val="32"/>
          <w14:ligatures w14:val="none"/>
        </w:rPr>
        <w:t>DE ACTIVIDAD PARA PERSONAS TELETRABAJADORAS, MEDIANTE AGENTE LOCAL E INTEGRACIÓN CON LA INTRANET CORPORATIVA DE RECOPE</w:t>
      </w:r>
      <w:r w:rsidR="00EE5396" w:rsidRPr="00114B1E">
        <w:rPr>
          <w:rFonts w:ascii="Times New Roman" w:eastAsia="MS Mincho" w:hAnsi="Times New Roman" w:cs="Times New Roman"/>
          <w:b/>
          <w:kern w:val="0"/>
          <w:sz w:val="32"/>
          <w:szCs w:val="32"/>
          <w14:ligatures w14:val="none"/>
        </w:rPr>
        <w:t xml:space="preserve"> PARA 2026</w:t>
      </w:r>
    </w:p>
    <w:p w14:paraId="38A48946" w14:textId="77777777" w:rsidR="00114B1E" w:rsidRDefault="00114B1E" w:rsidP="00D45B4E">
      <w:pPr>
        <w:spacing w:after="0" w:line="360" w:lineRule="auto"/>
        <w:jc w:val="center"/>
        <w:rPr>
          <w:rFonts w:ascii="Times New Roman" w:eastAsia="MS Mincho" w:hAnsi="Times New Roman" w:cs="Times New Roman"/>
          <w:b/>
          <w:kern w:val="0"/>
          <w14:ligatures w14:val="none"/>
        </w:rPr>
      </w:pPr>
    </w:p>
    <w:p w14:paraId="12B0B62A" w14:textId="77777777" w:rsidR="00114B1E" w:rsidRDefault="00114B1E" w:rsidP="00D45B4E">
      <w:pPr>
        <w:spacing w:after="0" w:line="360" w:lineRule="auto"/>
        <w:jc w:val="center"/>
        <w:rPr>
          <w:rFonts w:ascii="Times New Roman" w:eastAsia="MS Mincho" w:hAnsi="Times New Roman" w:cs="Times New Roman"/>
          <w:b/>
          <w:kern w:val="0"/>
          <w14:ligatures w14:val="none"/>
        </w:rPr>
      </w:pPr>
    </w:p>
    <w:p w14:paraId="33F0ECEA" w14:textId="77777777" w:rsidR="00114B1E" w:rsidRDefault="00114B1E" w:rsidP="00D45B4E">
      <w:pPr>
        <w:spacing w:after="0" w:line="360" w:lineRule="auto"/>
        <w:jc w:val="center"/>
        <w:rPr>
          <w:rFonts w:ascii="Times New Roman" w:eastAsia="MS Mincho" w:hAnsi="Times New Roman" w:cs="Times New Roman"/>
          <w:b/>
          <w:kern w:val="0"/>
          <w14:ligatures w14:val="none"/>
        </w:rPr>
      </w:pPr>
    </w:p>
    <w:p w14:paraId="07CB0DB0" w14:textId="3FA4E4F9" w:rsidR="00FB4909" w:rsidRDefault="00FB4909" w:rsidP="00D45B4E">
      <w:pPr>
        <w:spacing w:after="0" w:line="360" w:lineRule="auto"/>
        <w:jc w:val="center"/>
        <w:rPr>
          <w:rFonts w:ascii="Times New Roman" w:eastAsia="MS Mincho" w:hAnsi="Times New Roman" w:cs="Times New Roman"/>
          <w:b/>
          <w:kern w:val="0"/>
          <w:sz w:val="20"/>
          <w:szCs w:val="20"/>
          <w14:ligatures w14:val="none"/>
        </w:rPr>
      </w:pPr>
      <w:r w:rsidRPr="00FB4909">
        <w:rPr>
          <w:rFonts w:ascii="Times New Roman" w:eastAsia="MS Mincho" w:hAnsi="Times New Roman" w:cs="Times New Roman"/>
          <w:b/>
          <w:kern w:val="0"/>
          <w:sz w:val="20"/>
          <w:szCs w:val="20"/>
          <w14:ligatures w14:val="none"/>
        </w:rPr>
        <w:t>MODALIDAD DE TESIS PARA OPTAR POR EL GRADO DE BACHILLER EN INGENIERÍA INFORMÁTICA</w:t>
      </w:r>
    </w:p>
    <w:p w14:paraId="13D8DA5A" w14:textId="77777777" w:rsidR="00FB4909" w:rsidRDefault="00FB4909" w:rsidP="00D45B4E">
      <w:pPr>
        <w:spacing w:after="0" w:line="360" w:lineRule="auto"/>
        <w:jc w:val="center"/>
        <w:rPr>
          <w:rFonts w:ascii="Times New Roman" w:eastAsia="MS Mincho" w:hAnsi="Times New Roman" w:cs="Times New Roman"/>
          <w:b/>
          <w:kern w:val="0"/>
          <w:sz w:val="20"/>
          <w:szCs w:val="20"/>
          <w14:ligatures w14:val="none"/>
        </w:rPr>
      </w:pPr>
      <w:r w:rsidRPr="00FB4909">
        <w:rPr>
          <w:rFonts w:ascii="Times New Roman" w:eastAsia="MS Mincho" w:hAnsi="Times New Roman" w:cs="Times New Roman"/>
          <w:b/>
          <w:kern w:val="0"/>
          <w:sz w:val="20"/>
          <w:szCs w:val="20"/>
          <w14:ligatures w14:val="none"/>
        </w:rPr>
        <w:t>CON ÉNFASIS EN DESARROLLO DE SOFTWARE</w:t>
      </w:r>
    </w:p>
    <w:p w14:paraId="50AE5BE9" w14:textId="77777777" w:rsidR="00114B1E" w:rsidRPr="00FB4909" w:rsidRDefault="00114B1E" w:rsidP="00D45B4E">
      <w:pPr>
        <w:spacing w:after="0" w:line="360" w:lineRule="auto"/>
        <w:jc w:val="center"/>
        <w:rPr>
          <w:rFonts w:ascii="Times New Roman" w:eastAsia="MS Mincho" w:hAnsi="Times New Roman" w:cs="Times New Roman"/>
          <w:kern w:val="0"/>
          <w:sz w:val="20"/>
          <w:szCs w:val="20"/>
          <w14:ligatures w14:val="none"/>
        </w:rPr>
      </w:pPr>
    </w:p>
    <w:p w14:paraId="013D7821" w14:textId="77777777" w:rsidR="00FB4909" w:rsidRDefault="00FB4909" w:rsidP="00D45B4E">
      <w:pPr>
        <w:spacing w:after="0" w:line="360" w:lineRule="auto"/>
        <w:jc w:val="center"/>
        <w:rPr>
          <w:rFonts w:ascii="Times New Roman" w:eastAsia="MS Mincho" w:hAnsi="Times New Roman" w:cs="Times New Roman"/>
          <w:b/>
          <w:kern w:val="0"/>
          <w:sz w:val="32"/>
          <w:szCs w:val="32"/>
          <w:lang w:val="pt-PT"/>
          <w14:ligatures w14:val="none"/>
        </w:rPr>
      </w:pPr>
      <w:r w:rsidRPr="00FB4909">
        <w:rPr>
          <w:rFonts w:ascii="Times New Roman" w:eastAsia="MS Mincho" w:hAnsi="Times New Roman" w:cs="Times New Roman"/>
          <w:b/>
          <w:kern w:val="0"/>
          <w:sz w:val="32"/>
          <w:szCs w:val="32"/>
          <w:lang w:val="pt-PT"/>
          <w14:ligatures w14:val="none"/>
        </w:rPr>
        <w:t>HÉCTOR RODRÍGUEZ ALFARO</w:t>
      </w:r>
    </w:p>
    <w:p w14:paraId="0C215124" w14:textId="77777777" w:rsidR="00114B1E" w:rsidRPr="00FB4909" w:rsidRDefault="00114B1E" w:rsidP="00D45B4E">
      <w:pPr>
        <w:spacing w:after="0" w:line="360" w:lineRule="auto"/>
        <w:jc w:val="center"/>
        <w:rPr>
          <w:rFonts w:ascii="Times New Roman" w:eastAsia="MS Mincho" w:hAnsi="Times New Roman" w:cs="Times New Roman"/>
          <w:kern w:val="0"/>
          <w:sz w:val="32"/>
          <w:szCs w:val="32"/>
          <w:lang w:val="pt-PT"/>
          <w14:ligatures w14:val="none"/>
        </w:rPr>
      </w:pPr>
    </w:p>
    <w:p w14:paraId="2E363DC4" w14:textId="77777777" w:rsidR="00FB4909" w:rsidRDefault="00FB4909" w:rsidP="00D45B4E">
      <w:pPr>
        <w:spacing w:after="0" w:line="360" w:lineRule="auto"/>
        <w:jc w:val="center"/>
        <w:rPr>
          <w:rFonts w:ascii="Times New Roman" w:eastAsia="MS Mincho" w:hAnsi="Times New Roman" w:cs="Times New Roman"/>
          <w:b/>
          <w:kern w:val="0"/>
          <w:sz w:val="32"/>
          <w:szCs w:val="32"/>
          <w:lang w:val="pt-PT"/>
          <w14:ligatures w14:val="none"/>
        </w:rPr>
      </w:pPr>
      <w:r w:rsidRPr="00FB4909">
        <w:rPr>
          <w:rFonts w:ascii="Times New Roman" w:eastAsia="MS Mincho" w:hAnsi="Times New Roman" w:cs="Times New Roman"/>
          <w:b/>
          <w:kern w:val="0"/>
          <w:sz w:val="32"/>
          <w:szCs w:val="32"/>
          <w:lang w:val="pt-PT"/>
          <w14:ligatures w14:val="none"/>
        </w:rPr>
        <w:t>MAG. PEDRO LEIVA CERDAS</w:t>
      </w:r>
    </w:p>
    <w:p w14:paraId="2FA779D6" w14:textId="77777777" w:rsidR="00114B1E" w:rsidRPr="00FB4909" w:rsidRDefault="00114B1E" w:rsidP="00D45B4E">
      <w:pPr>
        <w:spacing w:after="0" w:line="360" w:lineRule="auto"/>
        <w:jc w:val="center"/>
        <w:rPr>
          <w:rFonts w:ascii="Times New Roman" w:eastAsia="MS Mincho" w:hAnsi="Times New Roman" w:cs="Times New Roman"/>
          <w:kern w:val="0"/>
          <w:sz w:val="32"/>
          <w:szCs w:val="32"/>
          <w:lang w:val="pt-PT"/>
          <w14:ligatures w14:val="none"/>
        </w:rPr>
      </w:pPr>
    </w:p>
    <w:p w14:paraId="71EC4F62" w14:textId="77777777" w:rsidR="00FB4909" w:rsidRDefault="00FB4909" w:rsidP="00D45B4E">
      <w:pPr>
        <w:spacing w:after="0" w:line="360" w:lineRule="auto"/>
        <w:jc w:val="center"/>
        <w:rPr>
          <w:rFonts w:ascii="Times New Roman" w:eastAsia="MS Mincho" w:hAnsi="Times New Roman" w:cs="Times New Roman"/>
          <w:b/>
          <w:kern w:val="0"/>
          <w:sz w:val="20"/>
          <w:szCs w:val="20"/>
          <w14:ligatures w14:val="none"/>
        </w:rPr>
      </w:pPr>
      <w:r w:rsidRPr="00FB4909">
        <w:rPr>
          <w:rFonts w:ascii="Times New Roman" w:eastAsia="MS Mincho" w:hAnsi="Times New Roman" w:cs="Times New Roman"/>
          <w:b/>
          <w:kern w:val="0"/>
          <w:sz w:val="20"/>
          <w:szCs w:val="20"/>
          <w14:ligatures w14:val="none"/>
        </w:rPr>
        <w:t>SEDE CENTRAL</w:t>
      </w:r>
    </w:p>
    <w:p w14:paraId="776970FE" w14:textId="77777777" w:rsidR="00114B1E" w:rsidRPr="00FB4909" w:rsidRDefault="00114B1E" w:rsidP="00D45B4E">
      <w:pPr>
        <w:spacing w:after="0" w:line="360" w:lineRule="auto"/>
        <w:jc w:val="center"/>
        <w:rPr>
          <w:rFonts w:ascii="Times New Roman" w:eastAsia="MS Mincho" w:hAnsi="Times New Roman" w:cs="Times New Roman"/>
          <w:kern w:val="0"/>
          <w:sz w:val="20"/>
          <w:szCs w:val="20"/>
          <w14:ligatures w14:val="none"/>
        </w:rPr>
      </w:pPr>
    </w:p>
    <w:p w14:paraId="11AE5D60" w14:textId="77777777" w:rsidR="00FB4909" w:rsidRPr="00FB4909" w:rsidRDefault="00FB4909" w:rsidP="00D45B4E">
      <w:pPr>
        <w:spacing w:after="0" w:line="360" w:lineRule="auto"/>
        <w:jc w:val="center"/>
        <w:rPr>
          <w:rFonts w:ascii="Times New Roman" w:eastAsia="MS Mincho" w:hAnsi="Times New Roman" w:cs="Times New Roman"/>
          <w:kern w:val="0"/>
          <w:sz w:val="20"/>
          <w:szCs w:val="20"/>
          <w14:ligatures w14:val="none"/>
        </w:rPr>
      </w:pPr>
      <w:r w:rsidRPr="00FB4909">
        <w:rPr>
          <w:rFonts w:ascii="Times New Roman" w:eastAsia="MS Mincho" w:hAnsi="Times New Roman" w:cs="Times New Roman"/>
          <w:b/>
          <w:kern w:val="0"/>
          <w:sz w:val="20"/>
          <w:szCs w:val="20"/>
          <w14:ligatures w14:val="none"/>
        </w:rPr>
        <w:t>FEBRERO, 2026</w:t>
      </w:r>
    </w:p>
    <w:p w14:paraId="6940E3FE" w14:textId="77777777" w:rsidR="00FB4909" w:rsidRPr="00FB4909" w:rsidRDefault="00FB4909" w:rsidP="00D45B4E">
      <w:pPr>
        <w:spacing w:after="0" w:line="360" w:lineRule="auto"/>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ype="page"/>
      </w:r>
    </w:p>
    <w:p w14:paraId="79778959" w14:textId="77777777" w:rsidR="00FB4909" w:rsidRPr="00FB4909" w:rsidRDefault="00FB4909" w:rsidP="00D45B4E">
      <w:pPr>
        <w:spacing w:after="0" w:line="360" w:lineRule="auto"/>
        <w:jc w:val="center"/>
        <w:rPr>
          <w:rFonts w:ascii="Times New Roman" w:eastAsia="MS Mincho" w:hAnsi="Times New Roman" w:cs="Times New Roman"/>
          <w:kern w:val="0"/>
          <w14:ligatures w14:val="none"/>
        </w:rPr>
      </w:pPr>
      <w:r w:rsidRPr="00FB4909">
        <w:rPr>
          <w:rFonts w:ascii="Times New Roman" w:eastAsia="MS Mincho" w:hAnsi="Times New Roman" w:cs="Times New Roman"/>
          <w:b/>
          <w:kern w:val="0"/>
          <w14:ligatures w14:val="none"/>
        </w:rPr>
        <w:lastRenderedPageBreak/>
        <w:t>Contenido</w:t>
      </w:r>
    </w:p>
    <w:p w14:paraId="79DD01C1" w14:textId="77777777" w:rsidR="00FB4909" w:rsidRPr="00FB4909" w:rsidRDefault="00FB4909" w:rsidP="00D45B4E">
      <w:pPr>
        <w:spacing w:after="0" w:line="360" w:lineRule="auto"/>
        <w:rPr>
          <w:rFonts w:ascii="Times New Roman" w:eastAsia="MS Mincho" w:hAnsi="Times New Roman" w:cs="Times New Roman"/>
          <w:kern w:val="0"/>
          <w14:ligatures w14:val="none"/>
        </w:rPr>
      </w:pPr>
      <w:r w:rsidRPr="00FB4909">
        <w:rPr>
          <w:rFonts w:ascii="Times New Roman" w:eastAsia="MS Mincho" w:hAnsi="Times New Roman" w:cs="Times New Roman"/>
          <w:kern w:val="0"/>
          <w:lang w:val="en-US"/>
          <w14:ligatures w14:val="none"/>
        </w:rPr>
        <w:fldChar w:fldCharType="begin"/>
      </w:r>
      <w:r w:rsidRPr="00FB4909">
        <w:rPr>
          <w:rFonts w:ascii="Times New Roman" w:eastAsia="MS Mincho" w:hAnsi="Times New Roman" w:cs="Times New Roman"/>
          <w:kern w:val="0"/>
          <w14:ligatures w14:val="none"/>
        </w:rPr>
        <w:instrText>TOC \o "1-3" \h \z \u</w:instrText>
      </w:r>
      <w:r w:rsidRPr="00FB4909">
        <w:rPr>
          <w:rFonts w:ascii="Times New Roman" w:eastAsia="MS Mincho" w:hAnsi="Times New Roman" w:cs="Times New Roman"/>
          <w:kern w:val="0"/>
          <w:lang w:val="en-US"/>
          <w14:ligatures w14:val="none"/>
        </w:rPr>
        <w:fldChar w:fldCharType="separate"/>
      </w:r>
      <w:r w:rsidRPr="00FB4909">
        <w:rPr>
          <w:rFonts w:ascii="Times New Roman" w:eastAsia="MS Mincho" w:hAnsi="Times New Roman" w:cs="Times New Roman"/>
          <w:kern w:val="0"/>
          <w:lang w:val="en-US"/>
          <w14:ligatures w14:val="none"/>
        </w:rPr>
        <w:fldChar w:fldCharType="end"/>
      </w:r>
    </w:p>
    <w:sdt>
      <w:sdtPr>
        <w:rPr>
          <w:rFonts w:ascii="Times New Roman" w:eastAsia="MS Gothic" w:hAnsi="Times New Roman" w:cs="Times New Roman"/>
          <w:b/>
          <w:bCs/>
          <w:color w:val="365F91"/>
          <w:kern w:val="0"/>
          <w:lang w:val="es-ES"/>
          <w14:ligatures w14:val="none"/>
        </w:rPr>
        <w:id w:val="1062828285"/>
        <w:docPartObj>
          <w:docPartGallery w:val="Table of Contents"/>
          <w:docPartUnique/>
        </w:docPartObj>
      </w:sdtPr>
      <w:sdtEndPr>
        <w:rPr>
          <w:rFonts w:eastAsia="MS Mincho"/>
          <w:color w:val="auto"/>
        </w:rPr>
      </w:sdtEndPr>
      <w:sdtContent>
        <w:p w14:paraId="2E995501" w14:textId="1899E92B" w:rsidR="00FB4909" w:rsidRPr="00FB4909" w:rsidRDefault="00FB4909" w:rsidP="00D45B4E">
          <w:pPr>
            <w:keepNext/>
            <w:keepLines/>
            <w:spacing w:after="0" w:line="360" w:lineRule="auto"/>
            <w:rPr>
              <w:rFonts w:ascii="Times New Roman" w:eastAsia="MS Gothic" w:hAnsi="Times New Roman" w:cs="Times New Roman"/>
              <w:b/>
              <w:bCs/>
              <w:color w:val="365F91"/>
              <w:kern w:val="0"/>
              <w:lang w:val="en-US"/>
              <w14:ligatures w14:val="none"/>
            </w:rPr>
          </w:pPr>
        </w:p>
        <w:p w14:paraId="6FD45692" w14:textId="02F79285" w:rsidR="0011572F" w:rsidRPr="00A503C2" w:rsidRDefault="00FB4909">
          <w:pPr>
            <w:pStyle w:val="TDC1"/>
            <w:tabs>
              <w:tab w:val="right" w:leader="dot" w:pos="8828"/>
            </w:tabs>
            <w:rPr>
              <w:rFonts w:ascii="Times New Roman" w:eastAsiaTheme="minorEastAsia" w:hAnsi="Times New Roman" w:cs="Times New Roman"/>
              <w:noProof/>
              <w:lang w:eastAsia="es-CR"/>
            </w:rPr>
          </w:pPr>
          <w:r w:rsidRPr="00FB4909">
            <w:rPr>
              <w:rFonts w:ascii="Times New Roman" w:eastAsia="MS Mincho" w:hAnsi="Times New Roman" w:cs="Times New Roman"/>
              <w:kern w:val="0"/>
              <w:lang w:val="en-US"/>
              <w14:ligatures w14:val="none"/>
            </w:rPr>
            <w:fldChar w:fldCharType="begin"/>
          </w:r>
          <w:r w:rsidRPr="00FB4909">
            <w:rPr>
              <w:rFonts w:ascii="Times New Roman" w:eastAsia="MS Mincho" w:hAnsi="Times New Roman" w:cs="Times New Roman"/>
              <w:kern w:val="0"/>
              <w:lang w:val="en-US"/>
              <w14:ligatures w14:val="none"/>
            </w:rPr>
            <w:instrText xml:space="preserve"> TOC \o "1-3" \h \z \u </w:instrText>
          </w:r>
          <w:r w:rsidRPr="00FB4909">
            <w:rPr>
              <w:rFonts w:ascii="Times New Roman" w:eastAsia="MS Mincho" w:hAnsi="Times New Roman" w:cs="Times New Roman"/>
              <w:kern w:val="0"/>
              <w:lang w:val="en-US"/>
              <w14:ligatures w14:val="none"/>
            </w:rPr>
            <w:fldChar w:fldCharType="separate"/>
          </w:r>
          <w:hyperlink w:anchor="_Toc222605433" w:history="1">
            <w:r w:rsidR="0011572F" w:rsidRPr="00A503C2">
              <w:rPr>
                <w:rStyle w:val="Hipervnculo"/>
                <w:rFonts w:ascii="Times New Roman" w:eastAsia="MS Gothic" w:hAnsi="Times New Roman" w:cs="Times New Roman"/>
                <w:b/>
                <w:bCs/>
                <w:noProof/>
                <w:kern w:val="0"/>
                <w14:ligatures w14:val="none"/>
              </w:rPr>
              <w:t>Resumen</w:t>
            </w:r>
            <w:r w:rsidR="0011572F" w:rsidRPr="00A503C2">
              <w:rPr>
                <w:rFonts w:ascii="Times New Roman" w:hAnsi="Times New Roman" w:cs="Times New Roman"/>
                <w:noProof/>
                <w:webHidden/>
              </w:rPr>
              <w:tab/>
            </w:r>
            <w:r w:rsidR="0011572F" w:rsidRPr="00A503C2">
              <w:rPr>
                <w:rFonts w:ascii="Times New Roman" w:hAnsi="Times New Roman" w:cs="Times New Roman"/>
                <w:noProof/>
                <w:webHidden/>
              </w:rPr>
              <w:fldChar w:fldCharType="begin"/>
            </w:r>
            <w:r w:rsidR="0011572F" w:rsidRPr="00A503C2">
              <w:rPr>
                <w:rFonts w:ascii="Times New Roman" w:hAnsi="Times New Roman" w:cs="Times New Roman"/>
                <w:noProof/>
                <w:webHidden/>
              </w:rPr>
              <w:instrText xml:space="preserve"> PAGEREF _Toc222605433 \h </w:instrText>
            </w:r>
            <w:r w:rsidR="0011572F" w:rsidRPr="00A503C2">
              <w:rPr>
                <w:rFonts w:ascii="Times New Roman" w:hAnsi="Times New Roman" w:cs="Times New Roman"/>
                <w:noProof/>
                <w:webHidden/>
              </w:rPr>
            </w:r>
            <w:r w:rsidR="0011572F" w:rsidRPr="00A503C2">
              <w:rPr>
                <w:rFonts w:ascii="Times New Roman" w:hAnsi="Times New Roman" w:cs="Times New Roman"/>
                <w:noProof/>
                <w:webHidden/>
              </w:rPr>
              <w:fldChar w:fldCharType="separate"/>
            </w:r>
            <w:r w:rsidR="0011572F" w:rsidRPr="00A503C2">
              <w:rPr>
                <w:rFonts w:ascii="Times New Roman" w:hAnsi="Times New Roman" w:cs="Times New Roman"/>
                <w:noProof/>
                <w:webHidden/>
              </w:rPr>
              <w:t>3</w:t>
            </w:r>
            <w:r w:rsidR="0011572F" w:rsidRPr="00A503C2">
              <w:rPr>
                <w:rFonts w:ascii="Times New Roman" w:hAnsi="Times New Roman" w:cs="Times New Roman"/>
                <w:noProof/>
                <w:webHidden/>
              </w:rPr>
              <w:fldChar w:fldCharType="end"/>
            </w:r>
          </w:hyperlink>
        </w:p>
        <w:p w14:paraId="400A17F9" w14:textId="562E86E5" w:rsidR="0011572F" w:rsidRPr="00A503C2" w:rsidRDefault="0011572F">
          <w:pPr>
            <w:pStyle w:val="TDC1"/>
            <w:tabs>
              <w:tab w:val="right" w:leader="dot" w:pos="8828"/>
            </w:tabs>
            <w:rPr>
              <w:rFonts w:ascii="Times New Roman" w:eastAsiaTheme="minorEastAsia" w:hAnsi="Times New Roman" w:cs="Times New Roman"/>
              <w:noProof/>
              <w:lang w:eastAsia="es-CR"/>
            </w:rPr>
          </w:pPr>
          <w:hyperlink w:anchor="_Toc222605434" w:history="1">
            <w:r w:rsidRPr="00A503C2">
              <w:rPr>
                <w:rStyle w:val="Hipervnculo"/>
                <w:rFonts w:ascii="Times New Roman" w:eastAsia="MS Gothic" w:hAnsi="Times New Roman" w:cs="Times New Roman"/>
                <w:b/>
                <w:bCs/>
                <w:noProof/>
                <w:kern w:val="0"/>
                <w14:ligatures w14:val="none"/>
              </w:rPr>
              <w:t>CAPÍTULO I: PROBLEMA</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_Toc222605434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4</w:t>
            </w:r>
            <w:r w:rsidRPr="00A503C2">
              <w:rPr>
                <w:rFonts w:ascii="Times New Roman" w:hAnsi="Times New Roman" w:cs="Times New Roman"/>
                <w:noProof/>
                <w:webHidden/>
              </w:rPr>
              <w:fldChar w:fldCharType="end"/>
            </w:r>
          </w:hyperlink>
        </w:p>
        <w:p w14:paraId="5E468BE3" w14:textId="7AB1466F"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35" w:history="1">
            <w:r w:rsidRPr="00A503C2">
              <w:rPr>
                <w:rStyle w:val="Hipervnculo"/>
                <w:rFonts w:ascii="Times New Roman" w:hAnsi="Times New Roman" w:cs="Times New Roman"/>
                <w:noProof/>
              </w:rPr>
              <w:t>Planteamiento del problema</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_Toc222605435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4</w:t>
            </w:r>
            <w:r w:rsidRPr="00A503C2">
              <w:rPr>
                <w:rFonts w:ascii="Times New Roman" w:hAnsi="Times New Roman" w:cs="Times New Roman"/>
                <w:noProof/>
                <w:webHidden/>
              </w:rPr>
              <w:fldChar w:fldCharType="end"/>
            </w:r>
          </w:hyperlink>
        </w:p>
        <w:p w14:paraId="53717AE6" w14:textId="4B5316D7"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36" w:history="1">
            <w:r w:rsidRPr="00A503C2">
              <w:rPr>
                <w:rStyle w:val="Hipervnculo"/>
                <w:rFonts w:ascii="Times New Roman" w:eastAsia="MS Gothic" w:hAnsi="Times New Roman" w:cs="Times New Roman"/>
                <w:noProof/>
              </w:rPr>
              <w:t>Objetivos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_Toc222605436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5</w:t>
            </w:r>
            <w:r w:rsidRPr="00A503C2">
              <w:rPr>
                <w:rFonts w:ascii="Times New Roman" w:hAnsi="Times New Roman" w:cs="Times New Roman"/>
                <w:noProof/>
                <w:webHidden/>
              </w:rPr>
              <w:fldChar w:fldCharType="end"/>
            </w:r>
          </w:hyperlink>
        </w:p>
        <w:p w14:paraId="4384B7ED" w14:textId="11E3B954"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37" w:history="1">
            <w:r w:rsidRPr="00A503C2">
              <w:rPr>
                <w:rStyle w:val="Hipervnculo"/>
                <w:rFonts w:ascii="Times New Roman" w:hAnsi="Times New Roman" w:cs="Times New Roman"/>
                <w:noProof/>
              </w:rPr>
              <w:t>Objetivo general</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_Toc222605437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5</w:t>
            </w:r>
            <w:r w:rsidRPr="00A503C2">
              <w:rPr>
                <w:rFonts w:ascii="Times New Roman" w:hAnsi="Times New Roman" w:cs="Times New Roman"/>
                <w:noProof/>
                <w:webHidden/>
              </w:rPr>
              <w:fldChar w:fldCharType="end"/>
            </w:r>
          </w:hyperlink>
        </w:p>
        <w:p w14:paraId="5590C7ED" w14:textId="68659340"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38" w:history="1">
            <w:r w:rsidRPr="00A503C2">
              <w:rPr>
                <w:rStyle w:val="Hipervnculo"/>
                <w:rFonts w:ascii="Times New Roman" w:eastAsia="MS Gothic" w:hAnsi="Times New Roman" w:cs="Times New Roman"/>
                <w:noProof/>
              </w:rPr>
              <w:t>Objetivos específicos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_Toc222605438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5</w:t>
            </w:r>
            <w:r w:rsidRPr="00A503C2">
              <w:rPr>
                <w:rFonts w:ascii="Times New Roman" w:hAnsi="Times New Roman" w:cs="Times New Roman"/>
                <w:noProof/>
                <w:webHidden/>
              </w:rPr>
              <w:fldChar w:fldCharType="end"/>
            </w:r>
          </w:hyperlink>
        </w:p>
        <w:p w14:paraId="2E52BE38" w14:textId="6DDF4700"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39" w:history="1">
            <w:r w:rsidRPr="00A503C2">
              <w:rPr>
                <w:rStyle w:val="Hipervnculo"/>
                <w:rFonts w:ascii="Times New Roman" w:eastAsia="MS Gothic" w:hAnsi="Times New Roman" w:cs="Times New Roman"/>
                <w:noProof/>
              </w:rPr>
              <w:t>Justificación</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_Toc222605439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6</w:t>
            </w:r>
            <w:r w:rsidRPr="00A503C2">
              <w:rPr>
                <w:rFonts w:ascii="Times New Roman" w:hAnsi="Times New Roman" w:cs="Times New Roman"/>
                <w:noProof/>
                <w:webHidden/>
              </w:rPr>
              <w:fldChar w:fldCharType="end"/>
            </w:r>
          </w:hyperlink>
        </w:p>
        <w:p w14:paraId="37582C22" w14:textId="7136DF41"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0" w:history="1">
            <w:r w:rsidRPr="00A503C2">
              <w:rPr>
                <w:rStyle w:val="Hipervnculo"/>
                <w:rFonts w:ascii="Times New Roman" w:eastAsia="MS Gothic" w:hAnsi="Times New Roman" w:cs="Times New Roman"/>
                <w:noProof/>
              </w:rPr>
              <w:t>Antecedentes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_Toc222605440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7</w:t>
            </w:r>
            <w:r w:rsidRPr="00A503C2">
              <w:rPr>
                <w:rFonts w:ascii="Times New Roman" w:hAnsi="Times New Roman" w:cs="Times New Roman"/>
                <w:noProof/>
                <w:webHidden/>
              </w:rPr>
              <w:fldChar w:fldCharType="end"/>
            </w:r>
          </w:hyperlink>
        </w:p>
        <w:p w14:paraId="4CA1DA42" w14:textId="1B3A77FB"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1" w:history="1">
            <w:r w:rsidRPr="00A503C2">
              <w:rPr>
                <w:rStyle w:val="Hipervnculo"/>
                <w:rFonts w:ascii="Times New Roman" w:eastAsia="MS Gothic" w:hAnsi="Times New Roman" w:cs="Times New Roman"/>
                <w:noProof/>
              </w:rPr>
              <w:t>Proyecciones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_Toc222605441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9</w:t>
            </w:r>
            <w:r w:rsidRPr="00A503C2">
              <w:rPr>
                <w:rFonts w:ascii="Times New Roman" w:hAnsi="Times New Roman" w:cs="Times New Roman"/>
                <w:noProof/>
                <w:webHidden/>
              </w:rPr>
              <w:fldChar w:fldCharType="end"/>
            </w:r>
          </w:hyperlink>
        </w:p>
        <w:p w14:paraId="783F01DF" w14:textId="4B5F9DEA" w:rsidR="0011572F" w:rsidRPr="00A503C2" w:rsidRDefault="0011572F">
          <w:pPr>
            <w:pStyle w:val="TDC1"/>
            <w:tabs>
              <w:tab w:val="right" w:leader="dot" w:pos="8828"/>
            </w:tabs>
            <w:rPr>
              <w:rFonts w:ascii="Times New Roman" w:eastAsiaTheme="minorEastAsia" w:hAnsi="Times New Roman" w:cs="Times New Roman"/>
              <w:noProof/>
              <w:lang w:eastAsia="es-CR"/>
            </w:rPr>
          </w:pPr>
          <w:hyperlink w:anchor="_Toc222605442" w:history="1">
            <w:r w:rsidRPr="00A503C2">
              <w:rPr>
                <w:rStyle w:val="Hipervnculo"/>
                <w:rFonts w:ascii="Times New Roman" w:eastAsia="MS Gothic" w:hAnsi="Times New Roman" w:cs="Times New Roman"/>
                <w:b/>
                <w:bCs/>
                <w:noProof/>
                <w:kern w:val="0"/>
                <w14:ligatures w14:val="none"/>
              </w:rPr>
              <w:t>CAPÍTULO II: MARCO TEÓRICO</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_Toc222605442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10</w:t>
            </w:r>
            <w:r w:rsidRPr="00A503C2">
              <w:rPr>
                <w:rFonts w:ascii="Times New Roman" w:hAnsi="Times New Roman" w:cs="Times New Roman"/>
                <w:noProof/>
                <w:webHidden/>
              </w:rPr>
              <w:fldChar w:fldCharType="end"/>
            </w:r>
          </w:hyperlink>
        </w:p>
        <w:p w14:paraId="2437B76F" w14:textId="020469B9" w:rsidR="0011572F" w:rsidRPr="00A503C2" w:rsidRDefault="0011572F">
          <w:pPr>
            <w:pStyle w:val="TDC1"/>
            <w:tabs>
              <w:tab w:val="right" w:leader="dot" w:pos="8828"/>
            </w:tabs>
            <w:rPr>
              <w:rFonts w:ascii="Times New Roman" w:eastAsiaTheme="minorEastAsia" w:hAnsi="Times New Roman" w:cs="Times New Roman"/>
              <w:noProof/>
              <w:lang w:eastAsia="es-CR"/>
            </w:rPr>
          </w:pPr>
          <w:hyperlink w:anchor="_Toc222605443" w:history="1">
            <w:r w:rsidRPr="00A503C2">
              <w:rPr>
                <w:rStyle w:val="Hipervnculo"/>
                <w:rFonts w:ascii="Times New Roman" w:eastAsia="MS Gothic" w:hAnsi="Times New Roman" w:cs="Times New Roman"/>
                <w:b/>
                <w:bCs/>
                <w:noProof/>
                <w:kern w:val="0"/>
                <w14:ligatures w14:val="none"/>
              </w:rPr>
              <w:t>CAPÍTULO III: MARCO METODOLÓGICO</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_Toc222605443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12</w:t>
            </w:r>
            <w:r w:rsidRPr="00A503C2">
              <w:rPr>
                <w:rFonts w:ascii="Times New Roman" w:hAnsi="Times New Roman" w:cs="Times New Roman"/>
                <w:noProof/>
                <w:webHidden/>
              </w:rPr>
              <w:fldChar w:fldCharType="end"/>
            </w:r>
          </w:hyperlink>
        </w:p>
        <w:p w14:paraId="0884D4B3" w14:textId="244775DE"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4" w:history="1">
            <w:r w:rsidRPr="00A503C2">
              <w:rPr>
                <w:rStyle w:val="Hipervnculo"/>
                <w:rFonts w:ascii="Times New Roman" w:hAnsi="Times New Roman" w:cs="Times New Roman"/>
                <w:noProof/>
              </w:rPr>
              <w:t>Enfoque de la investigación</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_Toc222605444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12</w:t>
            </w:r>
            <w:r w:rsidRPr="00A503C2">
              <w:rPr>
                <w:rFonts w:ascii="Times New Roman" w:hAnsi="Times New Roman" w:cs="Times New Roman"/>
                <w:noProof/>
                <w:webHidden/>
              </w:rPr>
              <w:fldChar w:fldCharType="end"/>
            </w:r>
          </w:hyperlink>
        </w:p>
        <w:p w14:paraId="6AE0936B" w14:textId="572485E1"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5" w:history="1">
            <w:r w:rsidRPr="00A503C2">
              <w:rPr>
                <w:rStyle w:val="Hipervnculo"/>
                <w:rFonts w:ascii="Times New Roman" w:hAnsi="Times New Roman" w:cs="Times New Roman"/>
                <w:noProof/>
              </w:rPr>
              <w:t>Método de la investigación</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_Toc222605445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12</w:t>
            </w:r>
            <w:r w:rsidRPr="00A503C2">
              <w:rPr>
                <w:rFonts w:ascii="Times New Roman" w:hAnsi="Times New Roman" w:cs="Times New Roman"/>
                <w:noProof/>
                <w:webHidden/>
              </w:rPr>
              <w:fldChar w:fldCharType="end"/>
            </w:r>
          </w:hyperlink>
        </w:p>
        <w:p w14:paraId="44845925" w14:textId="0553ACB2"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6" w:history="1">
            <w:r w:rsidRPr="00A503C2">
              <w:rPr>
                <w:rStyle w:val="Hipervnculo"/>
                <w:rFonts w:ascii="Times New Roman" w:hAnsi="Times New Roman" w:cs="Times New Roman"/>
                <w:noProof/>
              </w:rPr>
              <w:t>Fuentes de información</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_Toc222605446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12</w:t>
            </w:r>
            <w:r w:rsidRPr="00A503C2">
              <w:rPr>
                <w:rFonts w:ascii="Times New Roman" w:hAnsi="Times New Roman" w:cs="Times New Roman"/>
                <w:noProof/>
                <w:webHidden/>
              </w:rPr>
              <w:fldChar w:fldCharType="end"/>
            </w:r>
          </w:hyperlink>
        </w:p>
        <w:p w14:paraId="245CC23A" w14:textId="1845AEA7"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7" w:history="1">
            <w:r w:rsidRPr="00A503C2">
              <w:rPr>
                <w:rStyle w:val="Hipervnculo"/>
                <w:rFonts w:ascii="Times New Roman" w:hAnsi="Times New Roman" w:cs="Times New Roman"/>
                <w:i/>
                <w:iCs/>
                <w:noProof/>
              </w:rPr>
              <w:t>Variables o Categorías de Análisis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_Toc222605447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13</w:t>
            </w:r>
            <w:r w:rsidRPr="00A503C2">
              <w:rPr>
                <w:rFonts w:ascii="Times New Roman" w:hAnsi="Times New Roman" w:cs="Times New Roman"/>
                <w:noProof/>
                <w:webHidden/>
              </w:rPr>
              <w:fldChar w:fldCharType="end"/>
            </w:r>
          </w:hyperlink>
        </w:p>
        <w:p w14:paraId="1593E01F" w14:textId="62D69563"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8" w:history="1">
            <w:r w:rsidRPr="00A503C2">
              <w:rPr>
                <w:rStyle w:val="Hipervnculo"/>
                <w:rFonts w:ascii="Times New Roman" w:eastAsia="MS Gothic" w:hAnsi="Times New Roman" w:cs="Times New Roman"/>
                <w:noProof/>
              </w:rPr>
              <w:t>Instrumentos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_Toc222605448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13</w:t>
            </w:r>
            <w:r w:rsidRPr="00A503C2">
              <w:rPr>
                <w:rFonts w:ascii="Times New Roman" w:hAnsi="Times New Roman" w:cs="Times New Roman"/>
                <w:noProof/>
                <w:webHidden/>
              </w:rPr>
              <w:fldChar w:fldCharType="end"/>
            </w:r>
          </w:hyperlink>
        </w:p>
        <w:p w14:paraId="6509CFD0" w14:textId="46A6C758"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49" w:history="1">
            <w:r w:rsidRPr="00A503C2">
              <w:rPr>
                <w:rStyle w:val="Hipervnculo"/>
                <w:rFonts w:ascii="Times New Roman" w:eastAsia="MS Gothic" w:hAnsi="Times New Roman" w:cs="Times New Roman"/>
                <w:noProof/>
              </w:rPr>
              <w:t>Proceso para la Recolección y Análisis de Datos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_Toc222605449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13</w:t>
            </w:r>
            <w:r w:rsidRPr="00A503C2">
              <w:rPr>
                <w:rFonts w:ascii="Times New Roman" w:hAnsi="Times New Roman" w:cs="Times New Roman"/>
                <w:noProof/>
                <w:webHidden/>
              </w:rPr>
              <w:fldChar w:fldCharType="end"/>
            </w:r>
          </w:hyperlink>
        </w:p>
        <w:p w14:paraId="44765480" w14:textId="66BFB93F" w:rsidR="0011572F" w:rsidRPr="00A503C2" w:rsidRDefault="0011572F">
          <w:pPr>
            <w:pStyle w:val="TDC1"/>
            <w:tabs>
              <w:tab w:val="right" w:leader="dot" w:pos="8828"/>
            </w:tabs>
            <w:rPr>
              <w:rFonts w:ascii="Times New Roman" w:eastAsiaTheme="minorEastAsia" w:hAnsi="Times New Roman" w:cs="Times New Roman"/>
              <w:noProof/>
              <w:lang w:eastAsia="es-CR"/>
            </w:rPr>
          </w:pPr>
          <w:hyperlink w:anchor="_Toc222605450" w:history="1">
            <w:r w:rsidRPr="00A503C2">
              <w:rPr>
                <w:rStyle w:val="Hipervnculo"/>
                <w:rFonts w:ascii="Times New Roman" w:hAnsi="Times New Roman" w:cs="Times New Roman"/>
                <w:bCs/>
                <w:noProof/>
              </w:rPr>
              <w:t>Informes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_Toc222605450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15</w:t>
            </w:r>
            <w:r w:rsidRPr="00A503C2">
              <w:rPr>
                <w:rFonts w:ascii="Times New Roman" w:hAnsi="Times New Roman" w:cs="Times New Roman"/>
                <w:noProof/>
                <w:webHidden/>
              </w:rPr>
              <w:fldChar w:fldCharType="end"/>
            </w:r>
          </w:hyperlink>
        </w:p>
        <w:p w14:paraId="0A948899" w14:textId="00B1105E"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51" w:history="1">
            <w:r w:rsidRPr="00A503C2">
              <w:rPr>
                <w:rStyle w:val="Hipervnculo"/>
                <w:rFonts w:ascii="Times New Roman" w:hAnsi="Times New Roman" w:cs="Times New Roman"/>
                <w:bCs/>
                <w:noProof/>
              </w:rPr>
              <w:t>Libros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_Toc222605451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15</w:t>
            </w:r>
            <w:r w:rsidRPr="00A503C2">
              <w:rPr>
                <w:rFonts w:ascii="Times New Roman" w:hAnsi="Times New Roman" w:cs="Times New Roman"/>
                <w:noProof/>
                <w:webHidden/>
              </w:rPr>
              <w:fldChar w:fldCharType="end"/>
            </w:r>
          </w:hyperlink>
        </w:p>
        <w:p w14:paraId="7F48FDBD" w14:textId="20327052"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52" w:history="1">
            <w:r w:rsidRPr="00A503C2">
              <w:rPr>
                <w:rStyle w:val="Hipervnculo"/>
                <w:rFonts w:ascii="Times New Roman" w:hAnsi="Times New Roman" w:cs="Times New Roman"/>
                <w:noProof/>
              </w:rPr>
              <w:t>Sitios de internet</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_Toc222605452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15</w:t>
            </w:r>
            <w:r w:rsidRPr="00A503C2">
              <w:rPr>
                <w:rFonts w:ascii="Times New Roman" w:hAnsi="Times New Roman" w:cs="Times New Roman"/>
                <w:noProof/>
                <w:webHidden/>
              </w:rPr>
              <w:fldChar w:fldCharType="end"/>
            </w:r>
          </w:hyperlink>
        </w:p>
        <w:p w14:paraId="2E3B49A7" w14:textId="3E09DF8B" w:rsidR="0011572F" w:rsidRPr="00A503C2" w:rsidRDefault="0011572F">
          <w:pPr>
            <w:pStyle w:val="TDC2"/>
            <w:tabs>
              <w:tab w:val="right" w:leader="dot" w:pos="8828"/>
            </w:tabs>
            <w:rPr>
              <w:rFonts w:ascii="Times New Roman" w:eastAsiaTheme="minorEastAsia" w:hAnsi="Times New Roman" w:cs="Times New Roman"/>
              <w:noProof/>
              <w:lang w:eastAsia="es-CR"/>
            </w:rPr>
          </w:pPr>
          <w:hyperlink w:anchor="_Toc222605453" w:history="1">
            <w:r w:rsidRPr="00A503C2">
              <w:rPr>
                <w:rStyle w:val="Hipervnculo"/>
                <w:rFonts w:ascii="Times New Roman" w:hAnsi="Times New Roman" w:cs="Times New Roman"/>
                <w:bCs/>
                <w:noProof/>
              </w:rPr>
              <w:t>Tesis</w:t>
            </w:r>
            <w:r w:rsidRPr="00A503C2">
              <w:rPr>
                <w:rFonts w:ascii="Times New Roman" w:hAnsi="Times New Roman" w:cs="Times New Roman"/>
                <w:noProof/>
                <w:webHidden/>
              </w:rPr>
              <w:tab/>
            </w:r>
            <w:r w:rsidRPr="00A503C2">
              <w:rPr>
                <w:rFonts w:ascii="Times New Roman" w:hAnsi="Times New Roman" w:cs="Times New Roman"/>
                <w:noProof/>
                <w:webHidden/>
              </w:rPr>
              <w:fldChar w:fldCharType="begin"/>
            </w:r>
            <w:r w:rsidRPr="00A503C2">
              <w:rPr>
                <w:rFonts w:ascii="Times New Roman" w:hAnsi="Times New Roman" w:cs="Times New Roman"/>
                <w:noProof/>
                <w:webHidden/>
              </w:rPr>
              <w:instrText xml:space="preserve"> PAGEREF _Toc222605453 \h </w:instrText>
            </w:r>
            <w:r w:rsidRPr="00A503C2">
              <w:rPr>
                <w:rFonts w:ascii="Times New Roman" w:hAnsi="Times New Roman" w:cs="Times New Roman"/>
                <w:noProof/>
                <w:webHidden/>
              </w:rPr>
            </w:r>
            <w:r w:rsidRPr="00A503C2">
              <w:rPr>
                <w:rFonts w:ascii="Times New Roman" w:hAnsi="Times New Roman" w:cs="Times New Roman"/>
                <w:noProof/>
                <w:webHidden/>
              </w:rPr>
              <w:fldChar w:fldCharType="separate"/>
            </w:r>
            <w:r w:rsidRPr="00A503C2">
              <w:rPr>
                <w:rFonts w:ascii="Times New Roman" w:hAnsi="Times New Roman" w:cs="Times New Roman"/>
                <w:noProof/>
                <w:webHidden/>
              </w:rPr>
              <w:t>15</w:t>
            </w:r>
            <w:r w:rsidRPr="00A503C2">
              <w:rPr>
                <w:rFonts w:ascii="Times New Roman" w:hAnsi="Times New Roman" w:cs="Times New Roman"/>
                <w:noProof/>
                <w:webHidden/>
              </w:rPr>
              <w:fldChar w:fldCharType="end"/>
            </w:r>
          </w:hyperlink>
        </w:p>
        <w:p w14:paraId="0A27905B" w14:textId="3385473D" w:rsidR="00FB4909" w:rsidRPr="00FB4909" w:rsidRDefault="00FB4909" w:rsidP="00D45B4E">
          <w:pPr>
            <w:spacing w:after="0" w:line="360" w:lineRule="auto"/>
            <w:rPr>
              <w:rFonts w:ascii="Times New Roman" w:eastAsia="MS Mincho" w:hAnsi="Times New Roman" w:cs="Times New Roman"/>
              <w:kern w:val="0"/>
              <w:lang w:val="en-US"/>
              <w14:ligatures w14:val="none"/>
            </w:rPr>
          </w:pPr>
          <w:r w:rsidRPr="00FB4909">
            <w:rPr>
              <w:rFonts w:ascii="Times New Roman" w:eastAsia="MS Mincho" w:hAnsi="Times New Roman" w:cs="Times New Roman"/>
              <w:b/>
              <w:bCs/>
              <w:kern w:val="0"/>
              <w:lang w:val="es-ES"/>
              <w14:ligatures w14:val="none"/>
            </w:rPr>
            <w:fldChar w:fldCharType="end"/>
          </w:r>
        </w:p>
      </w:sdtContent>
    </w:sdt>
    <w:p w14:paraId="2AD9A82F" w14:textId="77777777" w:rsidR="00FB4909" w:rsidRPr="00FB4909" w:rsidRDefault="00FB4909" w:rsidP="00D45B4E">
      <w:pPr>
        <w:spacing w:after="0" w:line="360" w:lineRule="auto"/>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ype="page"/>
      </w:r>
    </w:p>
    <w:p w14:paraId="25E3CBFC" w14:textId="66C09BC4" w:rsidR="00FB4909" w:rsidRPr="00FB4909" w:rsidRDefault="00F2773D" w:rsidP="00D45B4E">
      <w:pPr>
        <w:keepNext/>
        <w:keepLines/>
        <w:spacing w:after="0" w:line="360" w:lineRule="auto"/>
        <w:jc w:val="center"/>
        <w:outlineLvl w:val="0"/>
        <w:rPr>
          <w:rFonts w:ascii="Times New Roman" w:eastAsia="MS Gothic" w:hAnsi="Times New Roman" w:cs="Times New Roman"/>
          <w:b/>
          <w:bCs/>
          <w:kern w:val="0"/>
          <w14:ligatures w14:val="none"/>
        </w:rPr>
      </w:pPr>
      <w:bookmarkStart w:id="0" w:name="_Toc222605433"/>
      <w:r w:rsidRPr="00D45B4E">
        <w:rPr>
          <w:rFonts w:ascii="Times New Roman" w:eastAsia="MS Gothic" w:hAnsi="Times New Roman" w:cs="Times New Roman"/>
          <w:b/>
          <w:bCs/>
          <w:kern w:val="0"/>
          <w14:ligatures w14:val="none"/>
        </w:rPr>
        <w:lastRenderedPageBreak/>
        <w:t>R</w:t>
      </w:r>
      <w:r w:rsidR="001B0CA7">
        <w:rPr>
          <w:rFonts w:ascii="Times New Roman" w:eastAsia="MS Gothic" w:hAnsi="Times New Roman" w:cs="Times New Roman"/>
          <w:b/>
          <w:bCs/>
          <w:kern w:val="0"/>
          <w14:ligatures w14:val="none"/>
        </w:rPr>
        <w:t>esumen</w:t>
      </w:r>
      <w:bookmarkEnd w:id="0"/>
    </w:p>
    <w:p w14:paraId="2F155A24" w14:textId="2DF1390B" w:rsidR="00FB4909" w:rsidRPr="00FB4909" w:rsidRDefault="00FB4909" w:rsidP="00FE1484">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 xml:space="preserve">La presente investigación aborda la necesidad crítica de fortalecer la gestión y seguridad de la información relacionada con el registro de asistencia en la modalidad de teletrabajo dentro de la Refinadora Costarricense de Petróleo (RECOPE). El objetivo general es analizar el modelo actual de gestión de marcas de tiempo y actividad mediante la revisión de flujos operativos y brechas de seguridad, fundamentando el diseño de una solución tecnológica automatizada que garantice la integridad de los datos. Sustentado en la teoría de la seguridad de la información y la gestión de procesos ágiles, el estudio se enmarca en un enfoque cuantitativo, con un diseño no experimental y de alcance descriptivo. Participarán como fuentes primarias </w:t>
      </w:r>
      <w:r w:rsidR="0038306A" w:rsidRPr="00FB4909">
        <w:rPr>
          <w:rFonts w:ascii="Times New Roman" w:eastAsia="MS Mincho" w:hAnsi="Times New Roman" w:cs="Times New Roman"/>
          <w:kern w:val="0"/>
          <w14:ligatures w14:val="none"/>
        </w:rPr>
        <w:t>la Jefatura del Departamento de Diseño de Soluciones y al personal encargado del trámite operativo de planillas y recursos humanos</w:t>
      </w:r>
      <w:r w:rsidRPr="00FB4909">
        <w:rPr>
          <w:rFonts w:ascii="Times New Roman" w:eastAsia="MS Mincho" w:hAnsi="Times New Roman" w:cs="Times New Roman"/>
          <w:kern w:val="0"/>
          <w14:ligatures w14:val="none"/>
        </w:rPr>
        <w:t>. La recolección de datos se apoyará en el cuestionario y la entrevista. Se prevé concluir que la transición de controles manuales hacia un sistema integrado mediante un agente local mitigará sustancialmente los riesgos de pérdida o manipulación de datos, por lo que se recomendará la estandarización de esta arquitectura tecnológica en toda la institución.</w:t>
      </w:r>
    </w:p>
    <w:p w14:paraId="612FD784" w14:textId="77777777" w:rsidR="00FB4909" w:rsidRPr="00FB4909" w:rsidRDefault="00FB4909" w:rsidP="00D45B4E">
      <w:pPr>
        <w:spacing w:after="0" w:line="360" w:lineRule="auto"/>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ype="page"/>
      </w:r>
    </w:p>
    <w:p w14:paraId="036BC4E3" w14:textId="043BAFF8" w:rsidR="00FB4909" w:rsidRPr="00FB4909" w:rsidRDefault="00F2773D" w:rsidP="00D45B4E">
      <w:pPr>
        <w:keepNext/>
        <w:keepLines/>
        <w:spacing w:after="0" w:line="360" w:lineRule="auto"/>
        <w:jc w:val="center"/>
        <w:outlineLvl w:val="0"/>
        <w:rPr>
          <w:rFonts w:ascii="Times New Roman" w:eastAsia="MS Gothic" w:hAnsi="Times New Roman" w:cs="Times New Roman"/>
          <w:b/>
          <w:bCs/>
          <w:kern w:val="0"/>
          <w14:ligatures w14:val="none"/>
        </w:rPr>
      </w:pPr>
      <w:bookmarkStart w:id="1" w:name="_Toc222605434"/>
      <w:r w:rsidRPr="00D45B4E">
        <w:rPr>
          <w:rFonts w:ascii="Times New Roman" w:eastAsia="MS Gothic" w:hAnsi="Times New Roman" w:cs="Times New Roman"/>
          <w:b/>
          <w:bCs/>
          <w:kern w:val="0"/>
          <w14:ligatures w14:val="none"/>
        </w:rPr>
        <w:lastRenderedPageBreak/>
        <w:t>CAPÍTULO I: PROBLEMA</w:t>
      </w:r>
      <w:bookmarkEnd w:id="1"/>
    </w:p>
    <w:p w14:paraId="586CFB73" w14:textId="54FDE259" w:rsidR="00FB4909" w:rsidRDefault="00567543" w:rsidP="00DC2FF8">
      <w:pPr>
        <w:pStyle w:val="Ttulo2"/>
        <w:spacing w:before="0" w:after="0" w:line="360" w:lineRule="auto"/>
      </w:pPr>
      <w:bookmarkStart w:id="2" w:name="_Toc222605435"/>
      <w:r w:rsidRPr="00C33737">
        <w:t>Planteamiento del problema</w:t>
      </w:r>
      <w:bookmarkEnd w:id="2"/>
    </w:p>
    <w:p w14:paraId="561B591D" w14:textId="77777777" w:rsidR="000B4055" w:rsidRDefault="00FB4909" w:rsidP="00DC2FF8">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En el año 2020, el teletrabajo se consolidó como una respuesta inmediata ante la crisis sanitaria provocada por la pandemia, impulsando una transformación operativa acelerada en el sector público costarricense. Esta adopción masiva evidenció un escenario donde un gran número de profesionales podía integrarse a esta modalidad laboral sin detener la operación institucional. Sin embargo, como efecto de esta implementación rápida, las instituciones debieron adaptar sus procesos en plazos muy cortos, derivando en la aplicación de mecanismos de control y registro de marcas de asistencia que fueron resueltos con acciones de contingencia.</w:t>
      </w:r>
    </w:p>
    <w:p w14:paraId="5E3E3AA6" w14:textId="77777777" w:rsidR="000B4055" w:rsidRDefault="00FB4909" w:rsidP="00DC2FF8">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El estudio se sitúa en la Refinadora Costarricense de Petróleo (RECOPE), específicamente en la gestión de la fuerza de trabajo remoto, la cual asciende a aproximadamente 256 colaboradores activos. Con el objetivo de profundizar en el contexto operativo, se realizó una entrevista preliminar a la Jefatura del Departamento de Diseño de Soluciones, identificándose una necesidad crítica de estandarización. Los hallazgos revelan que el control de marcas se ha mantenido mediante procesos descentralizados y en su mayoría manuales, siendo utilizado aún por aproximadamente un 50% o 60% del personal en teletrabajo.</w:t>
      </w:r>
    </w:p>
    <w:p w14:paraId="2FC0AD63" w14:textId="145CD97C" w:rsidR="000B4055" w:rsidRDefault="000B4055" w:rsidP="00DC2FF8">
      <w:pPr>
        <w:spacing w:after="0" w:line="360" w:lineRule="auto"/>
        <w:jc w:val="both"/>
        <w:rPr>
          <w:rFonts w:ascii="Times New Roman" w:eastAsia="MS Mincho" w:hAnsi="Times New Roman" w:cs="Times New Roman"/>
          <w:kern w:val="0"/>
          <w14:ligatures w14:val="none"/>
        </w:rPr>
      </w:pPr>
    </w:p>
    <w:p w14:paraId="67F75373" w14:textId="481ED9A2" w:rsidR="00FB4909" w:rsidRDefault="00FB4909" w:rsidP="00DC2FF8">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 xml:space="preserve">Esta dependencia de métodos no automatizados genera inconsistencias en los datos, incrementa el riesgo de errores y limita la capacidad de la institución para auditar el cumplimiento efectivo de las jornadas remotas. La descentralización implica que los registros quedan distribuidos en diversos repositorios (hojas de cálculo, correos, formularios), lo que provoca vulnerabilidad en la integridad de la información y dificulta la obtención de reportes consolidados. Adicionalmente, la desconexión entre los reportes de actividades y el acceso a los recursos institucionales impide correlacionar la presencia del usuario con su </w:t>
      </w:r>
      <w:r w:rsidR="001010B6" w:rsidRPr="001010B6">
        <w:rPr>
          <w:rFonts w:ascii="Times New Roman" w:eastAsia="MS Mincho" w:hAnsi="Times New Roman" w:cs="Times New Roman"/>
          <w:kern w:val="0"/>
          <w14:ligatures w14:val="none"/>
        </w:rPr>
        <w:t>actividad técnica registrada</w:t>
      </w:r>
      <w:r w:rsidRPr="00FB4909">
        <w:rPr>
          <w:rFonts w:ascii="Times New Roman" w:eastAsia="MS Mincho" w:hAnsi="Times New Roman" w:cs="Times New Roman"/>
          <w:kern w:val="0"/>
          <w14:ligatures w14:val="none"/>
        </w:rPr>
        <w:t xml:space="preserve">, </w:t>
      </w:r>
      <w:r w:rsidR="0026561E" w:rsidRPr="0026561E">
        <w:rPr>
          <w:rFonts w:ascii="Times New Roman" w:eastAsia="MS Mincho" w:hAnsi="Times New Roman" w:cs="Times New Roman"/>
          <w:kern w:val="0"/>
          <w14:ligatures w14:val="none"/>
        </w:rPr>
        <w:t>incrementando los riesgos asociados con la integridad, disponibilidad y trazabilidad de la información</w:t>
      </w:r>
      <w:r w:rsidRPr="00FB4909">
        <w:rPr>
          <w:rFonts w:ascii="Times New Roman" w:eastAsia="MS Mincho" w:hAnsi="Times New Roman" w:cs="Times New Roman"/>
          <w:kern w:val="0"/>
          <w14:ligatures w14:val="none"/>
        </w:rPr>
        <w:t>. A partir de este escenario, se plantea la siguiente pregunta de investigación: ¿De qué manera la actual gestión manual y descentralizada de las marcas de tiempo y actividad de los colaboradores en modalidad de teletrabajo afecta el control operativo y la seguridad de la información en RECOPE?</w:t>
      </w:r>
    </w:p>
    <w:p w14:paraId="5FB7CE2F"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lastRenderedPageBreak/>
        <w:t>Propuesta inicial del planteamiento del problema</w:t>
      </w:r>
    </w:p>
    <w:p w14:paraId="296DBD2A"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Contexto mundial</w:t>
      </w:r>
    </w:p>
    <w:p w14:paraId="71FEB0CC"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 xml:space="preserve">El desarrollo de las tecnologías de la información y la comunicación ha permitido que distintas organizaciones incorporen modalidades de trabajo realizadas fuera de sus instalaciones. Este proceso se aceleró durante la pandemia de COVID-19, cuando numerosas instituciones debieron adoptar el teletrabajo para mantener la continuidad de sus operaciones. La Organización Internacional del Trabajo señala que esta transformación requirió revisar las políticas y prácticas institucionales relacionadas con la organización del trabajo remoto (Organización Internacional del Trabajo [OIT], 2020). </w:t>
      </w:r>
      <w:hyperlink r:id="rId8" w:history="1">
        <w:r w:rsidRPr="000100B1">
          <w:rPr>
            <w:rStyle w:val="Hipervnculo"/>
            <w:rFonts w:ascii="Times New Roman" w:eastAsia="MS Mincho" w:hAnsi="Times New Roman" w:cs="Times New Roman"/>
            <w:b/>
            <w:bCs/>
            <w:kern w:val="0"/>
            <w14:ligatures w14:val="none"/>
          </w:rPr>
          <w:t>[ilo.org]</w:t>
        </w:r>
      </w:hyperlink>
      <w:r w:rsidRPr="000100B1">
        <w:rPr>
          <w:rFonts w:ascii="Times New Roman" w:eastAsia="MS Mincho" w:hAnsi="Times New Roman" w:cs="Times New Roman"/>
          <w:b/>
          <w:bCs/>
          <w:kern w:val="0"/>
          <w14:ligatures w14:val="none"/>
        </w:rPr>
        <w:t xml:space="preserve">, </w:t>
      </w:r>
      <w:hyperlink r:id="rId9" w:history="1">
        <w:r w:rsidRPr="000100B1">
          <w:rPr>
            <w:rStyle w:val="Hipervnculo"/>
            <w:rFonts w:ascii="Times New Roman" w:eastAsia="MS Mincho" w:hAnsi="Times New Roman" w:cs="Times New Roman"/>
            <w:b/>
            <w:bCs/>
            <w:kern w:val="0"/>
            <w14:ligatures w14:val="none"/>
          </w:rPr>
          <w:t>[oitcinterfor.org]</w:t>
        </w:r>
      </w:hyperlink>
    </w:p>
    <w:p w14:paraId="52D17952"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 xml:space="preserve">La adopción del teletrabajo también generó nuevos retos para las organizaciones. Entre ellos se encuentran la protección de la privacidad, la delimitación del tiempo laboral, la seguridad y salud de las personas trabajadoras y la necesidad de establecer mecanismos adecuados de seguimiento. Por esta razón, su implementación requiere procedimientos que permitan controlar las actividades institucionales sin afectar los derechos de las personas teletrabajadoras (Villasmil et al., 2021). </w:t>
      </w:r>
      <w:hyperlink r:id="rId10" w:history="1">
        <w:r w:rsidRPr="000100B1">
          <w:rPr>
            <w:rStyle w:val="Hipervnculo"/>
            <w:rFonts w:ascii="Times New Roman" w:eastAsia="MS Mincho" w:hAnsi="Times New Roman" w:cs="Times New Roman"/>
            <w:b/>
            <w:bCs/>
            <w:kern w:val="0"/>
            <w14:ligatures w14:val="none"/>
          </w:rPr>
          <w:t>[ilo.org]</w:t>
        </w:r>
      </w:hyperlink>
    </w:p>
    <w:p w14:paraId="49281854"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Contexto nacional</w:t>
      </w:r>
    </w:p>
    <w:p w14:paraId="223A2AAE"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 xml:space="preserve">En Costa Rica, la Ley </w:t>
      </w:r>
      <w:proofErr w:type="spellStart"/>
      <w:r w:rsidRPr="000100B1">
        <w:rPr>
          <w:rFonts w:ascii="Times New Roman" w:eastAsia="MS Mincho" w:hAnsi="Times New Roman" w:cs="Times New Roman"/>
          <w:b/>
          <w:bCs/>
          <w:kern w:val="0"/>
          <w14:ligatures w14:val="none"/>
        </w:rPr>
        <w:t>N.°</w:t>
      </w:r>
      <w:proofErr w:type="spellEnd"/>
      <w:r w:rsidRPr="000100B1">
        <w:rPr>
          <w:rFonts w:ascii="Times New Roman" w:eastAsia="MS Mincho" w:hAnsi="Times New Roman" w:cs="Times New Roman"/>
          <w:b/>
          <w:bCs/>
          <w:kern w:val="0"/>
          <w14:ligatures w14:val="none"/>
        </w:rPr>
        <w:t xml:space="preserve"> 9738 regula el teletrabajo como una modalidad aplicable tanto al sector privado como a la Administración Pública. Esta ley establece que su implementación se apoya en el uso de tecnologías de la información y comunicación y que la persona empleadora y la persona teletrabajadora deben definir los objetivos y la forma en que se evaluarán los resultados del trabajo (Asamblea Legislativa de la República de Costa Rica, 2019). </w:t>
      </w:r>
      <w:hyperlink r:id="rId11" w:history="1">
        <w:r w:rsidRPr="000100B1">
          <w:rPr>
            <w:rStyle w:val="Hipervnculo"/>
            <w:rFonts w:ascii="Times New Roman" w:eastAsia="MS Mincho" w:hAnsi="Times New Roman" w:cs="Times New Roman"/>
            <w:b/>
            <w:bCs/>
            <w:kern w:val="0"/>
            <w14:ligatures w14:val="none"/>
          </w:rPr>
          <w:t>[pgrweb.go.cr]</w:t>
        </w:r>
      </w:hyperlink>
      <w:r w:rsidRPr="000100B1">
        <w:rPr>
          <w:rFonts w:ascii="Times New Roman" w:eastAsia="MS Mincho" w:hAnsi="Times New Roman" w:cs="Times New Roman"/>
          <w:b/>
          <w:bCs/>
          <w:kern w:val="0"/>
          <w14:ligatures w14:val="none"/>
        </w:rPr>
        <w:t xml:space="preserve">, </w:t>
      </w:r>
      <w:hyperlink r:id="rId12" w:history="1">
        <w:r w:rsidRPr="000100B1">
          <w:rPr>
            <w:rStyle w:val="Hipervnculo"/>
            <w:rFonts w:ascii="Times New Roman" w:eastAsia="MS Mincho" w:hAnsi="Times New Roman" w:cs="Times New Roman"/>
            <w:b/>
            <w:bCs/>
            <w:kern w:val="0"/>
            <w14:ligatures w14:val="none"/>
          </w:rPr>
          <w:t>[natlex.ilo.org]</w:t>
        </w:r>
      </w:hyperlink>
    </w:p>
    <w:p w14:paraId="2C8418B9"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 xml:space="preserve">La normativa refleja que el teletrabajo no consiste únicamente en trasladar las funciones fuera de las instalaciones institucionales. También requiere mecanismos de organización, seguimiento y control que permitan garantizar la continuidad de los servicios y el cumplimiento de las responsabilidades asignadas. Las disposiciones recientes para el sector público costarricense igualmente señalan la necesidad de aplicar mecanismos de seguimiento y control conforme con la normativa vigente. </w:t>
      </w:r>
      <w:hyperlink r:id="rId13" w:history="1">
        <w:r w:rsidRPr="000100B1">
          <w:rPr>
            <w:rStyle w:val="Hipervnculo"/>
            <w:rFonts w:ascii="Times New Roman" w:eastAsia="MS Mincho" w:hAnsi="Times New Roman" w:cs="Times New Roman"/>
            <w:b/>
            <w:bCs/>
            <w:kern w:val="0"/>
            <w14:ligatures w14:val="none"/>
          </w:rPr>
          <w:t>[mideplan.go.cr]</w:t>
        </w:r>
      </w:hyperlink>
    </w:p>
    <w:p w14:paraId="62B53DEF"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Contexto institucional</w:t>
      </w:r>
    </w:p>
    <w:p w14:paraId="5E15D3A9"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lastRenderedPageBreak/>
        <w:t xml:space="preserve">En RECOPE, el teletrabajo se encuentra regulado mediante el Reglamento para regular el teletrabajo como modalidad de prestación de servicios. Este instrumento se fundamenta en la Ley </w:t>
      </w:r>
      <w:proofErr w:type="spellStart"/>
      <w:r w:rsidRPr="000100B1">
        <w:rPr>
          <w:rFonts w:ascii="Times New Roman" w:eastAsia="MS Mincho" w:hAnsi="Times New Roman" w:cs="Times New Roman"/>
          <w:b/>
          <w:bCs/>
          <w:kern w:val="0"/>
          <w14:ligatures w14:val="none"/>
        </w:rPr>
        <w:t>N.°</w:t>
      </w:r>
      <w:proofErr w:type="spellEnd"/>
      <w:r w:rsidRPr="000100B1">
        <w:rPr>
          <w:rFonts w:ascii="Times New Roman" w:eastAsia="MS Mincho" w:hAnsi="Times New Roman" w:cs="Times New Roman"/>
          <w:b/>
          <w:bCs/>
          <w:kern w:val="0"/>
          <w14:ligatures w14:val="none"/>
        </w:rPr>
        <w:t xml:space="preserve"> 9738 y establece condiciones institucionales relacionadas con la aplicación de esta modalidad. </w:t>
      </w:r>
      <w:hyperlink r:id="rId14" w:history="1">
        <w:r w:rsidRPr="000100B1">
          <w:rPr>
            <w:rStyle w:val="Hipervnculo"/>
            <w:rFonts w:ascii="Times New Roman" w:eastAsia="MS Mincho" w:hAnsi="Times New Roman" w:cs="Times New Roman"/>
            <w:b/>
            <w:bCs/>
            <w:kern w:val="0"/>
            <w14:ligatures w14:val="none"/>
          </w:rPr>
          <w:t>[recope.go.cr]</w:t>
        </w:r>
      </w:hyperlink>
      <w:r w:rsidRPr="000100B1">
        <w:rPr>
          <w:rFonts w:ascii="Times New Roman" w:eastAsia="MS Mincho" w:hAnsi="Times New Roman" w:cs="Times New Roman"/>
          <w:b/>
          <w:bCs/>
          <w:kern w:val="0"/>
          <w14:ligatures w14:val="none"/>
        </w:rPr>
        <w:t xml:space="preserve">, </w:t>
      </w:r>
      <w:hyperlink r:id="rId15" w:history="1">
        <w:r w:rsidRPr="000100B1">
          <w:rPr>
            <w:rStyle w:val="Hipervnculo"/>
            <w:rFonts w:ascii="Times New Roman" w:eastAsia="MS Mincho" w:hAnsi="Times New Roman" w:cs="Times New Roman"/>
            <w:b/>
            <w:bCs/>
            <w:kern w:val="0"/>
            <w14:ligatures w14:val="none"/>
          </w:rPr>
          <w:t>[</w:t>
        </w:r>
        <w:proofErr w:type="spellStart"/>
        <w:r w:rsidRPr="000100B1">
          <w:rPr>
            <w:rStyle w:val="Hipervnculo"/>
            <w:rFonts w:ascii="Times New Roman" w:eastAsia="MS Mincho" w:hAnsi="Times New Roman" w:cs="Times New Roman"/>
            <w:b/>
            <w:bCs/>
            <w:kern w:val="0"/>
            <w14:ligatures w14:val="none"/>
          </w:rPr>
          <w:t>imprentana</w:t>
        </w:r>
        <w:proofErr w:type="spellEnd"/>
        <w:r w:rsidRPr="000100B1">
          <w:rPr>
            <w:rStyle w:val="Hipervnculo"/>
            <w:rFonts w:ascii="Times New Roman" w:eastAsia="MS Mincho" w:hAnsi="Times New Roman" w:cs="Times New Roman"/>
            <w:b/>
            <w:bCs/>
            <w:kern w:val="0"/>
            <w14:ligatures w14:val="none"/>
          </w:rPr>
          <w:t>...onal.go.cr]</w:t>
        </w:r>
      </w:hyperlink>
    </w:p>
    <w:p w14:paraId="0665F26F"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 xml:space="preserve">La institución cuenta con más de 1.600 personas colaboradoras vinculadas con diferentes áreas operativas y administrativas. Esta dimensión institucional evidencia la importancia de disponer de información organizada y verificable para apoyar la gestión del recurso humano y los procesos relacionados con la asistencia. </w:t>
      </w:r>
      <w:hyperlink r:id="rId16" w:history="1">
        <w:r w:rsidRPr="000100B1">
          <w:rPr>
            <w:rStyle w:val="Hipervnculo"/>
            <w:rFonts w:ascii="Times New Roman" w:eastAsia="MS Mincho" w:hAnsi="Times New Roman" w:cs="Times New Roman"/>
            <w:b/>
            <w:bCs/>
            <w:kern w:val="0"/>
            <w14:ligatures w14:val="none"/>
          </w:rPr>
          <w:t>[recope.go.cr]</w:t>
        </w:r>
      </w:hyperlink>
    </w:p>
    <w:p w14:paraId="10123F5B"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Situación específica</w:t>
      </w:r>
    </w:p>
    <w:p w14:paraId="27152DEC"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 xml:space="preserve">De acuerdo con la información preliminar recopilada en el Departamento de Diseño de Soluciones, una parte del proceso de registro de marcas de las personas teletrabajadoras se realiza mediante mecanismos que no se encuentran completamente integrados. Los registros pueden quedar distribuidos en diferentes medios, como hojas de cálculo, correos electrónicos y formularios, lo cual dificulta su consolidación y revisión. </w:t>
      </w:r>
      <w:hyperlink r:id="rId17" w:history="1">
        <w:r w:rsidRPr="000100B1">
          <w:rPr>
            <w:rStyle w:val="Hipervnculo"/>
            <w:rFonts w:ascii="Times New Roman" w:eastAsia="MS Mincho" w:hAnsi="Times New Roman" w:cs="Times New Roman"/>
            <w:b/>
            <w:bCs/>
            <w:kern w:val="0"/>
            <w14:ligatures w14:val="none"/>
          </w:rPr>
          <w:t>[</w:t>
        </w:r>
        <w:proofErr w:type="spellStart"/>
        <w:r w:rsidRPr="000100B1">
          <w:rPr>
            <w:rStyle w:val="Hipervnculo"/>
            <w:rFonts w:ascii="Times New Roman" w:eastAsia="MS Mincho" w:hAnsi="Times New Roman" w:cs="Times New Roman"/>
            <w:b/>
            <w:bCs/>
            <w:kern w:val="0"/>
            <w14:ligatures w14:val="none"/>
          </w:rPr>
          <w:t>bufetedeco</w:t>
        </w:r>
        <w:proofErr w:type="spellEnd"/>
        <w:r w:rsidRPr="000100B1">
          <w:rPr>
            <w:rStyle w:val="Hipervnculo"/>
            <w:rFonts w:ascii="Times New Roman" w:eastAsia="MS Mincho" w:hAnsi="Times New Roman" w:cs="Times New Roman"/>
            <w:b/>
            <w:bCs/>
            <w:kern w:val="0"/>
            <w14:ligatures w14:val="none"/>
          </w:rPr>
          <w:t>...tarica.com]</w:t>
        </w:r>
      </w:hyperlink>
    </w:p>
    <w:p w14:paraId="728F827C"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Esta condición provoca que parte del control dependa de actividades manuales y de la intervención de diferentes personas. Como consecuencia, pueden presentarse registros incompletos, duplicados, modificaciones sin suficiente trazabilidad o demoras en la elaboración de reportes. No obstante, estas condiciones deberán comprobarse mediante la revisión documental y la aplicación de los instrumentos definidos para la investigación.</w:t>
      </w:r>
    </w:p>
    <w:p w14:paraId="068DC164" w14:textId="77777777" w:rsidR="000100B1" w:rsidRPr="000100B1" w:rsidRDefault="000100B1" w:rsidP="000100B1">
      <w:pPr>
        <w:spacing w:after="0" w:line="360" w:lineRule="auto"/>
        <w:jc w:val="both"/>
        <w:rPr>
          <w:rFonts w:ascii="Times New Roman" w:eastAsia="MS Mincho" w:hAnsi="Times New Roman" w:cs="Times New Roman"/>
          <w:b/>
          <w:bCs/>
          <w:kern w:val="0"/>
          <w14:ligatures w14:val="none"/>
        </w:rPr>
      </w:pPr>
      <w:r w:rsidRPr="000100B1">
        <w:rPr>
          <w:rFonts w:ascii="Times New Roman" w:eastAsia="MS Mincho" w:hAnsi="Times New Roman" w:cs="Times New Roman"/>
          <w:b/>
          <w:bCs/>
          <w:kern w:val="0"/>
          <w14:ligatures w14:val="none"/>
        </w:rPr>
        <w:t>Asimismo, la ausencia de una integración directa entre el equipo utilizado por la persona teletrabajadora y los sistemas institucionales limita la posibilidad de identificar de manera uniforme el origen, la fecha y el recorrido de cada registro. Por esta razón, se plantea analizar el proceso actual y determinar los requerimientos necesarios para desarrollar posteriormente una solución tecnológica centralizada.</w:t>
      </w:r>
    </w:p>
    <w:p w14:paraId="032A978E" w14:textId="77777777" w:rsidR="000100B1" w:rsidRDefault="000100B1" w:rsidP="00982518">
      <w:pPr>
        <w:spacing w:after="0" w:line="360" w:lineRule="auto"/>
        <w:jc w:val="both"/>
        <w:rPr>
          <w:rFonts w:ascii="Times New Roman" w:eastAsia="MS Mincho" w:hAnsi="Times New Roman" w:cs="Times New Roman"/>
          <w:b/>
          <w:bCs/>
          <w:kern w:val="0"/>
          <w14:ligatures w14:val="none"/>
        </w:rPr>
      </w:pPr>
    </w:p>
    <w:p w14:paraId="62219EB2" w14:textId="228C8081" w:rsidR="00982518" w:rsidRPr="00982518" w:rsidRDefault="00982518" w:rsidP="00982518">
      <w:pPr>
        <w:spacing w:after="0" w:line="360" w:lineRule="auto"/>
        <w:jc w:val="both"/>
        <w:rPr>
          <w:rFonts w:ascii="Times New Roman" w:eastAsia="MS Mincho" w:hAnsi="Times New Roman" w:cs="Times New Roman"/>
          <w:b/>
          <w:bCs/>
          <w:kern w:val="0"/>
          <w14:ligatures w14:val="none"/>
        </w:rPr>
      </w:pPr>
      <w:r w:rsidRPr="00982518">
        <w:rPr>
          <w:rFonts w:ascii="Times New Roman" w:eastAsia="MS Mincho" w:hAnsi="Times New Roman" w:cs="Times New Roman"/>
          <w:b/>
          <w:bCs/>
          <w:kern w:val="0"/>
          <w14:ligatures w14:val="none"/>
        </w:rPr>
        <w:t>Pregunta de investigación sugerida</w:t>
      </w:r>
    </w:p>
    <w:p w14:paraId="3ED210B2" w14:textId="77777777" w:rsidR="00982518" w:rsidRPr="00982518" w:rsidRDefault="00982518" w:rsidP="00982518">
      <w:pPr>
        <w:spacing w:after="0" w:line="360" w:lineRule="auto"/>
        <w:jc w:val="both"/>
        <w:rPr>
          <w:rFonts w:ascii="Times New Roman" w:eastAsia="MS Mincho" w:hAnsi="Times New Roman" w:cs="Times New Roman"/>
          <w:b/>
          <w:bCs/>
          <w:kern w:val="0"/>
          <w14:ligatures w14:val="none"/>
        </w:rPr>
      </w:pPr>
      <w:r w:rsidRPr="00982518">
        <w:rPr>
          <w:rFonts w:ascii="Times New Roman" w:eastAsia="MS Mincho" w:hAnsi="Times New Roman" w:cs="Times New Roman"/>
          <w:b/>
          <w:bCs/>
          <w:kern w:val="0"/>
          <w14:ligatures w14:val="none"/>
        </w:rPr>
        <w:t>¿De qué manera la gestión actual de las marcas de asistencia de las personas teletrabajadoras afecta la integridad, seguridad y trazabilidad de la información en RECOPE durante el año 2026?</w:t>
      </w:r>
    </w:p>
    <w:p w14:paraId="1BD74413" w14:textId="77777777" w:rsidR="00982518" w:rsidRPr="00982518" w:rsidRDefault="00982518" w:rsidP="00982518">
      <w:pPr>
        <w:spacing w:after="0" w:line="360" w:lineRule="auto"/>
        <w:jc w:val="both"/>
        <w:rPr>
          <w:rFonts w:ascii="Times New Roman" w:eastAsia="MS Mincho" w:hAnsi="Times New Roman" w:cs="Times New Roman"/>
          <w:b/>
          <w:bCs/>
          <w:kern w:val="0"/>
          <w14:ligatures w14:val="none"/>
        </w:rPr>
      </w:pPr>
      <w:r w:rsidRPr="00982518">
        <w:rPr>
          <w:rFonts w:ascii="Times New Roman" w:eastAsia="MS Mincho" w:hAnsi="Times New Roman" w:cs="Times New Roman"/>
          <w:b/>
          <w:bCs/>
          <w:kern w:val="0"/>
          <w14:ligatures w14:val="none"/>
        </w:rPr>
        <w:lastRenderedPageBreak/>
        <w:t>Esta pregunta mantiene el alcance en la etapa de análisis. Cuando se confirme que la tesis debe incluir obligatoriamente desarrollo e implementación, podrá formularse una pregunta adicional relacionada con la solución tecnológica.</w:t>
      </w:r>
    </w:p>
    <w:p w14:paraId="0D3A4A46" w14:textId="77777777" w:rsidR="00296A8C" w:rsidRDefault="00296A8C" w:rsidP="00DC2FF8">
      <w:pPr>
        <w:spacing w:after="0" w:line="360" w:lineRule="auto"/>
        <w:jc w:val="both"/>
        <w:rPr>
          <w:rFonts w:ascii="Times New Roman" w:eastAsia="MS Mincho" w:hAnsi="Times New Roman" w:cs="Times New Roman"/>
          <w:kern w:val="0"/>
          <w14:ligatures w14:val="none"/>
        </w:rPr>
      </w:pPr>
    </w:p>
    <w:p w14:paraId="46271548" w14:textId="77777777" w:rsidR="00982518" w:rsidRDefault="00982518" w:rsidP="00DC2FF8">
      <w:pPr>
        <w:spacing w:after="0" w:line="360" w:lineRule="auto"/>
        <w:jc w:val="both"/>
        <w:rPr>
          <w:rFonts w:ascii="Times New Roman" w:eastAsia="MS Mincho" w:hAnsi="Times New Roman" w:cs="Times New Roman"/>
          <w:kern w:val="0"/>
          <w14:ligatures w14:val="none"/>
        </w:rPr>
      </w:pPr>
    </w:p>
    <w:p w14:paraId="04DE11BD" w14:textId="77777777" w:rsidR="00982518" w:rsidRDefault="00982518" w:rsidP="00DC2FF8">
      <w:pPr>
        <w:spacing w:after="0" w:line="360" w:lineRule="auto"/>
        <w:jc w:val="both"/>
        <w:rPr>
          <w:rFonts w:ascii="Times New Roman" w:eastAsia="MS Mincho" w:hAnsi="Times New Roman" w:cs="Times New Roman"/>
          <w:kern w:val="0"/>
          <w14:ligatures w14:val="none"/>
        </w:rPr>
      </w:pPr>
    </w:p>
    <w:p w14:paraId="46214BAB" w14:textId="77777777" w:rsidR="00982518" w:rsidRPr="00FB4909" w:rsidRDefault="00982518" w:rsidP="00DC2FF8">
      <w:pPr>
        <w:spacing w:after="0" w:line="360" w:lineRule="auto"/>
        <w:jc w:val="both"/>
        <w:rPr>
          <w:rFonts w:ascii="Times New Roman" w:eastAsia="MS Mincho" w:hAnsi="Times New Roman" w:cs="Times New Roman"/>
          <w:kern w:val="0"/>
          <w14:ligatures w14:val="none"/>
        </w:rPr>
      </w:pPr>
    </w:p>
    <w:p w14:paraId="16495977" w14:textId="6C964E95" w:rsidR="00FB4909" w:rsidRDefault="00F2773D" w:rsidP="00DC2FF8">
      <w:pPr>
        <w:pStyle w:val="Ttulo2"/>
        <w:rPr>
          <w:rFonts w:eastAsia="MS Gothic"/>
        </w:rPr>
      </w:pPr>
      <w:bookmarkStart w:id="3" w:name="_Toc222605436"/>
      <w:r w:rsidRPr="00D45B4E">
        <w:rPr>
          <w:rFonts w:eastAsia="MS Gothic"/>
        </w:rPr>
        <w:t>O</w:t>
      </w:r>
      <w:r w:rsidR="00DC2FF8">
        <w:rPr>
          <w:rFonts w:eastAsia="MS Gothic"/>
        </w:rPr>
        <w:t>bjetivos</w:t>
      </w:r>
      <w:bookmarkEnd w:id="3"/>
      <w:r w:rsidR="00DC2FF8">
        <w:rPr>
          <w:rFonts w:eastAsia="MS Gothic"/>
        </w:rPr>
        <w:t xml:space="preserve"> </w:t>
      </w:r>
    </w:p>
    <w:p w14:paraId="1CCD40FF" w14:textId="77777777" w:rsidR="00DC2FF8" w:rsidRPr="00DC2FF8" w:rsidRDefault="00DC2FF8" w:rsidP="00DC2FF8"/>
    <w:p w14:paraId="16F9F948" w14:textId="25A9A5D7" w:rsidR="00FB4909" w:rsidRPr="00D45B4E" w:rsidRDefault="00FC33AD" w:rsidP="00D45B4E">
      <w:pPr>
        <w:pStyle w:val="Ttulo2"/>
        <w:spacing w:before="0" w:after="0" w:line="360" w:lineRule="auto"/>
        <w:rPr>
          <w:rFonts w:cs="Times New Roman"/>
          <w:szCs w:val="24"/>
        </w:rPr>
      </w:pPr>
      <w:bookmarkStart w:id="4" w:name="_Toc222605437"/>
      <w:r w:rsidRPr="00D45B4E">
        <w:rPr>
          <w:rFonts w:cs="Times New Roman"/>
          <w:szCs w:val="24"/>
        </w:rPr>
        <w:t>Objetivo general</w:t>
      </w:r>
      <w:bookmarkEnd w:id="4"/>
    </w:p>
    <w:p w14:paraId="14F4B646" w14:textId="77777777" w:rsidR="00DC2FF8" w:rsidRDefault="00DC2FF8" w:rsidP="00D45B4E">
      <w:pPr>
        <w:spacing w:after="0" w:line="360" w:lineRule="auto"/>
        <w:jc w:val="both"/>
        <w:rPr>
          <w:rFonts w:ascii="Times New Roman" w:eastAsia="MS Mincho" w:hAnsi="Times New Roman" w:cs="Times New Roman"/>
          <w:kern w:val="0"/>
          <w14:ligatures w14:val="none"/>
        </w:rPr>
      </w:pPr>
    </w:p>
    <w:p w14:paraId="0EDD0AD6" w14:textId="5F1DCAAA" w:rsidR="00FB4909" w:rsidRDefault="00FB4909" w:rsidP="00FE1484">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Analizar el modelo actual de gestión de marcas de tiempo y actividad en la modalidad de teletrabajo de RECOPE, mediante una revisión de flujos operativos y brechas de seguridad, para fundamentar el desarrollo de una solución tecnológica automatizada que garantice la integridad de los datos.</w:t>
      </w:r>
    </w:p>
    <w:p w14:paraId="4EA9D005" w14:textId="77777777" w:rsidR="00DC2FF8" w:rsidRPr="00FB4909" w:rsidRDefault="00DC2FF8" w:rsidP="00D45B4E">
      <w:pPr>
        <w:spacing w:after="0" w:line="360" w:lineRule="auto"/>
        <w:jc w:val="both"/>
        <w:rPr>
          <w:rFonts w:ascii="Times New Roman" w:eastAsia="MS Mincho" w:hAnsi="Times New Roman" w:cs="Times New Roman"/>
          <w:kern w:val="0"/>
          <w14:ligatures w14:val="none"/>
        </w:rPr>
      </w:pPr>
    </w:p>
    <w:p w14:paraId="50F578C0" w14:textId="1CF33DBE" w:rsidR="00FB4909" w:rsidRDefault="00FC33AD" w:rsidP="00D45B4E">
      <w:pPr>
        <w:pStyle w:val="Ttulo2"/>
        <w:spacing w:before="0" w:after="0" w:line="360" w:lineRule="auto"/>
        <w:rPr>
          <w:rFonts w:eastAsia="MS Gothic" w:cs="Times New Roman"/>
          <w:szCs w:val="24"/>
        </w:rPr>
      </w:pPr>
      <w:bookmarkStart w:id="5" w:name="_Toc222605438"/>
      <w:r w:rsidRPr="00D45B4E">
        <w:rPr>
          <w:rFonts w:eastAsia="MS Gothic" w:cs="Times New Roman"/>
          <w:szCs w:val="24"/>
        </w:rPr>
        <w:t>Objetivos específicos</w:t>
      </w:r>
      <w:bookmarkEnd w:id="5"/>
    </w:p>
    <w:p w14:paraId="4474B1EE" w14:textId="77777777" w:rsidR="00DC2FF8" w:rsidRPr="00DC2FF8" w:rsidRDefault="00DC2FF8" w:rsidP="00DC2FF8"/>
    <w:p w14:paraId="4D1AF331" w14:textId="77777777" w:rsidR="00DC2FF8" w:rsidRDefault="00FB4909" w:rsidP="00D45B4E">
      <w:pPr>
        <w:pStyle w:val="Prrafodelista"/>
        <w:numPr>
          <w:ilvl w:val="0"/>
          <w:numId w:val="1"/>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Encontrar las vulnerabilidades críticas asociadas a la custodia descentralizada de los datos de asistencia, contrastándolas con las normativas de control interno de la institución, para dimensionar el riesgo real de pérdida o manipulación de la información.</w:t>
      </w:r>
    </w:p>
    <w:p w14:paraId="4567B92D" w14:textId="77777777" w:rsidR="00DC2FF8" w:rsidRDefault="00FB4909" w:rsidP="00D45B4E">
      <w:pPr>
        <w:pStyle w:val="Prrafodelista"/>
        <w:numPr>
          <w:ilvl w:val="0"/>
          <w:numId w:val="1"/>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Revisar el flujo operativo actual de reporte de asistencia de los usuarios en teletrabajo, mediante la revisión documental de los registros existentes y entrevistas semiestructuradas a los usuarios y jefaturas, para determinar el grado de manualidad y dependencia de controles discrecionales.</w:t>
      </w:r>
    </w:p>
    <w:p w14:paraId="5A854F37" w14:textId="09B598C3" w:rsidR="00DC2FF8" w:rsidRDefault="00FB4909" w:rsidP="00D45B4E">
      <w:pPr>
        <w:pStyle w:val="Prrafodelista"/>
        <w:numPr>
          <w:ilvl w:val="0"/>
          <w:numId w:val="1"/>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Establecer los requerimientos técnicos de integración entre un agente local y la Intranet corporativa, estableciendo los parámetros de validación de identidad requeridos por la institución, para determinar las especificaciones de arquitectura y seguridad que fundamentarán el diseño de la solución tecnológica.</w:t>
      </w:r>
    </w:p>
    <w:p w14:paraId="33F2875D" w14:textId="3BE65F6D" w:rsidR="00B245E4" w:rsidRDefault="00B245E4">
      <w:pPr>
        <w:rPr>
          <w:rFonts w:ascii="Times New Roman" w:eastAsia="MS Mincho" w:hAnsi="Times New Roman" w:cs="Times New Roman"/>
          <w:kern w:val="0"/>
          <w14:ligatures w14:val="none"/>
        </w:rPr>
      </w:pPr>
    </w:p>
    <w:p w14:paraId="34614311" w14:textId="77777777" w:rsidR="00B245E4" w:rsidRPr="00B245E4" w:rsidRDefault="00B245E4" w:rsidP="00B245E4">
      <w:pPr>
        <w:rPr>
          <w:rFonts w:ascii="Times New Roman" w:eastAsia="MS Mincho" w:hAnsi="Times New Roman" w:cs="Times New Roman"/>
          <w:b/>
          <w:bCs/>
          <w:kern w:val="0"/>
          <w14:ligatures w14:val="none"/>
        </w:rPr>
      </w:pPr>
      <w:r w:rsidRPr="00B245E4">
        <w:rPr>
          <w:rFonts w:ascii="Times New Roman" w:eastAsia="MS Mincho" w:hAnsi="Times New Roman" w:cs="Times New Roman"/>
          <w:b/>
          <w:bCs/>
          <w:kern w:val="0"/>
          <w14:ligatures w14:val="none"/>
        </w:rPr>
        <w:t>Objetivo general sugerido</w:t>
      </w:r>
    </w:p>
    <w:p w14:paraId="1256C004" w14:textId="77777777" w:rsidR="00B245E4" w:rsidRPr="00B245E4" w:rsidRDefault="00B245E4" w:rsidP="00B245E4">
      <w:pPr>
        <w:rPr>
          <w:rFonts w:ascii="Times New Roman" w:eastAsia="MS Mincho" w:hAnsi="Times New Roman" w:cs="Times New Roman"/>
          <w:b/>
          <w:bCs/>
          <w:kern w:val="0"/>
          <w14:ligatures w14:val="none"/>
        </w:rPr>
      </w:pPr>
      <w:r w:rsidRPr="00B245E4">
        <w:rPr>
          <w:rFonts w:ascii="Times New Roman" w:eastAsia="MS Mincho" w:hAnsi="Times New Roman" w:cs="Times New Roman"/>
          <w:b/>
          <w:bCs/>
          <w:kern w:val="0"/>
          <w14:ligatures w14:val="none"/>
        </w:rPr>
        <w:t>Analizar la gestión actual de las marcas de asistencia de las personas teletrabajadoras de RECOPE, mediante la revisión de los procesos operativos, la normativa institucional y los riesgos relacionados con la información, para establecer los requerimientos que fundamentarán el desarrollo de una solución tecnológica automatizada.</w:t>
      </w:r>
    </w:p>
    <w:p w14:paraId="25110EF4" w14:textId="77777777" w:rsidR="00B245E4" w:rsidRPr="00B245E4" w:rsidRDefault="00B245E4" w:rsidP="00B245E4">
      <w:pPr>
        <w:rPr>
          <w:rFonts w:ascii="Times New Roman" w:eastAsia="MS Mincho" w:hAnsi="Times New Roman" w:cs="Times New Roman"/>
          <w:b/>
          <w:bCs/>
          <w:kern w:val="0"/>
          <w14:ligatures w14:val="none"/>
        </w:rPr>
      </w:pPr>
      <w:r w:rsidRPr="00B245E4">
        <w:rPr>
          <w:rFonts w:ascii="Times New Roman" w:eastAsia="MS Mincho" w:hAnsi="Times New Roman" w:cs="Times New Roman"/>
          <w:b/>
          <w:bCs/>
          <w:kern w:val="0"/>
          <w14:ligatures w14:val="none"/>
        </w:rPr>
        <w:t>Objetivos específicos sugeridos</w:t>
      </w:r>
    </w:p>
    <w:p w14:paraId="1A7774A5" w14:textId="77777777" w:rsidR="00B245E4" w:rsidRPr="00B245E4" w:rsidRDefault="00B245E4" w:rsidP="00B245E4">
      <w:pPr>
        <w:numPr>
          <w:ilvl w:val="0"/>
          <w:numId w:val="6"/>
        </w:numPr>
        <w:rPr>
          <w:rFonts w:ascii="Times New Roman" w:eastAsia="MS Mincho" w:hAnsi="Times New Roman" w:cs="Times New Roman"/>
          <w:b/>
          <w:bCs/>
          <w:kern w:val="0"/>
          <w14:ligatures w14:val="none"/>
        </w:rPr>
      </w:pPr>
      <w:r w:rsidRPr="00B245E4">
        <w:rPr>
          <w:rFonts w:ascii="Times New Roman" w:eastAsia="MS Mincho" w:hAnsi="Times New Roman" w:cs="Times New Roman"/>
          <w:b/>
          <w:bCs/>
          <w:kern w:val="0"/>
          <w14:ligatures w14:val="none"/>
        </w:rPr>
        <w:t>Identificar los riesgos asociados con la custodia descentralizada de los registros de asistencia, mediante su comparación con la normativa institucional, para determinar las posibles afectaciones sobre la integridad y trazabilidad de la información.</w:t>
      </w:r>
    </w:p>
    <w:p w14:paraId="73C294C9" w14:textId="77777777" w:rsidR="00B245E4" w:rsidRPr="00B245E4" w:rsidRDefault="00B245E4" w:rsidP="00B245E4">
      <w:pPr>
        <w:numPr>
          <w:ilvl w:val="0"/>
          <w:numId w:val="6"/>
        </w:numPr>
        <w:rPr>
          <w:rFonts w:ascii="Times New Roman" w:eastAsia="MS Mincho" w:hAnsi="Times New Roman" w:cs="Times New Roman"/>
          <w:b/>
          <w:bCs/>
          <w:kern w:val="0"/>
          <w14:ligatures w14:val="none"/>
        </w:rPr>
      </w:pPr>
      <w:r w:rsidRPr="00B245E4">
        <w:rPr>
          <w:rFonts w:ascii="Times New Roman" w:eastAsia="MS Mincho" w:hAnsi="Times New Roman" w:cs="Times New Roman"/>
          <w:b/>
          <w:bCs/>
          <w:kern w:val="0"/>
          <w14:ligatures w14:val="none"/>
        </w:rPr>
        <w:t>Analizar el flujo operativo actual del registro de asistencia de las personas teletrabajadoras, mediante la revisión documental y la aplicación de instrumentos al personal relacionado con el proceso, para reconocer las actividades manuales y los puntos que requieren automatización.</w:t>
      </w:r>
    </w:p>
    <w:p w14:paraId="0AD2E1BA" w14:textId="77777777" w:rsidR="00B245E4" w:rsidRPr="00B245E4" w:rsidRDefault="00B245E4" w:rsidP="00B245E4">
      <w:pPr>
        <w:numPr>
          <w:ilvl w:val="0"/>
          <w:numId w:val="6"/>
        </w:numPr>
        <w:rPr>
          <w:rFonts w:ascii="Times New Roman" w:eastAsia="MS Mincho" w:hAnsi="Times New Roman" w:cs="Times New Roman"/>
          <w:b/>
          <w:bCs/>
          <w:kern w:val="0"/>
          <w14:ligatures w14:val="none"/>
        </w:rPr>
      </w:pPr>
      <w:r w:rsidRPr="00B245E4">
        <w:rPr>
          <w:rFonts w:ascii="Times New Roman" w:eastAsia="MS Mincho" w:hAnsi="Times New Roman" w:cs="Times New Roman"/>
          <w:b/>
          <w:bCs/>
          <w:kern w:val="0"/>
          <w14:ligatures w14:val="none"/>
        </w:rPr>
        <w:t>Definir los requerimientos funcionales, técnicos y de seguridad necesarios para integrar un agente local con la intranet corporativa, considerando la infraestructura y los mecanismos institucionales de validación de identidad.</w:t>
      </w:r>
    </w:p>
    <w:p w14:paraId="4417827E" w14:textId="77777777" w:rsidR="00B245E4" w:rsidRDefault="00B245E4">
      <w:pPr>
        <w:rPr>
          <w:rFonts w:ascii="Times New Roman" w:eastAsia="MS Mincho" w:hAnsi="Times New Roman" w:cs="Times New Roman"/>
          <w:kern w:val="0"/>
          <w14:ligatures w14:val="none"/>
        </w:rPr>
      </w:pPr>
    </w:p>
    <w:p w14:paraId="7AF6388A" w14:textId="77777777" w:rsidR="00B245E4" w:rsidRDefault="00B245E4">
      <w:pPr>
        <w:rPr>
          <w:rFonts w:ascii="Times New Roman" w:eastAsia="MS Mincho" w:hAnsi="Times New Roman" w:cs="Times New Roman"/>
          <w:kern w:val="0"/>
          <w14:ligatures w14:val="none"/>
        </w:rPr>
      </w:pPr>
    </w:p>
    <w:p w14:paraId="10F381A5" w14:textId="77777777" w:rsidR="00B245E4" w:rsidRDefault="00B245E4">
      <w:pPr>
        <w:rPr>
          <w:rFonts w:ascii="Times New Roman" w:eastAsia="MS Mincho" w:hAnsi="Times New Roman" w:cs="Times New Roman"/>
          <w:kern w:val="0"/>
          <w14:ligatures w14:val="none"/>
        </w:rPr>
      </w:pPr>
    </w:p>
    <w:p w14:paraId="5B4AD14A" w14:textId="77777777" w:rsidR="00B245E4" w:rsidRDefault="00B245E4">
      <w:pPr>
        <w:rPr>
          <w:rFonts w:ascii="Times New Roman" w:eastAsia="MS Mincho" w:hAnsi="Times New Roman" w:cs="Times New Roman"/>
          <w:kern w:val="0"/>
          <w14:ligatures w14:val="none"/>
        </w:rPr>
      </w:pPr>
    </w:p>
    <w:p w14:paraId="7137EE15" w14:textId="77777777" w:rsidR="00FB4909" w:rsidRPr="00B90EB0" w:rsidRDefault="00FB4909" w:rsidP="00B90EB0">
      <w:pPr>
        <w:spacing w:after="0" w:line="360" w:lineRule="auto"/>
        <w:jc w:val="both"/>
        <w:rPr>
          <w:rFonts w:ascii="Times New Roman" w:eastAsia="MS Mincho" w:hAnsi="Times New Roman" w:cs="Times New Roman"/>
          <w:kern w:val="0"/>
          <w14:ligatures w14:val="none"/>
        </w:rPr>
      </w:pPr>
    </w:p>
    <w:p w14:paraId="473CD7B5" w14:textId="2A1B3CB0" w:rsidR="00FB4909" w:rsidRDefault="00F2773D" w:rsidP="00DC2FF8">
      <w:pPr>
        <w:pStyle w:val="Ttulo2"/>
        <w:rPr>
          <w:rFonts w:eastAsia="MS Gothic"/>
        </w:rPr>
      </w:pPr>
      <w:bookmarkStart w:id="6" w:name="_Toc222605439"/>
      <w:r w:rsidRPr="00D45B4E">
        <w:rPr>
          <w:rFonts w:eastAsia="MS Gothic"/>
        </w:rPr>
        <w:t>J</w:t>
      </w:r>
      <w:r w:rsidR="00DC2FF8">
        <w:rPr>
          <w:rFonts w:eastAsia="MS Gothic"/>
        </w:rPr>
        <w:t>ustificación</w:t>
      </w:r>
      <w:bookmarkEnd w:id="6"/>
      <w:r w:rsidR="00DC2FF8">
        <w:rPr>
          <w:rFonts w:eastAsia="MS Gothic"/>
        </w:rPr>
        <w:t xml:space="preserve"> </w:t>
      </w:r>
    </w:p>
    <w:p w14:paraId="398B9518" w14:textId="77777777" w:rsidR="00DC2FF8" w:rsidRPr="00DC2FF8" w:rsidRDefault="00DC2FF8" w:rsidP="00DC2FF8"/>
    <w:p w14:paraId="30418E5A" w14:textId="77777777" w:rsidR="00D236E3" w:rsidRPr="00D45B4E" w:rsidRDefault="00D236E3" w:rsidP="00DC2FF8">
      <w:pPr>
        <w:spacing w:after="0" w:line="360" w:lineRule="auto"/>
        <w:ind w:firstLine="708"/>
        <w:jc w:val="both"/>
        <w:rPr>
          <w:rFonts w:ascii="Times New Roman" w:eastAsia="MS Mincho" w:hAnsi="Times New Roman" w:cs="Times New Roman"/>
          <w:kern w:val="0"/>
          <w14:ligatures w14:val="none"/>
        </w:rPr>
      </w:pPr>
      <w:r w:rsidRPr="00D45B4E">
        <w:rPr>
          <w:rFonts w:ascii="Times New Roman" w:eastAsia="MS Mincho" w:hAnsi="Times New Roman" w:cs="Times New Roman"/>
          <w:kern w:val="0"/>
          <w14:ligatures w14:val="none"/>
        </w:rPr>
        <w:t xml:space="preserve">La presente investigación es fundamental porque aborda la necesidad crítica de mitigar el riesgo operativo y de seguridad asociado al control manual de las personas teletrabajadoras en la institución. Su importancia radica en la garantía de la integridad de los datos: al sustituir la confianza subjetiva y la descentralización de los reportes manuales por una validación técnica objetiva, se resuelve la inconsistencia de la información y se fortalece el control interno. A nivel práctico y metodológico, el estudio será de gran utilidad para dotar </w:t>
      </w:r>
      <w:r w:rsidRPr="00D45B4E">
        <w:rPr>
          <w:rFonts w:ascii="Times New Roman" w:eastAsia="MS Mincho" w:hAnsi="Times New Roman" w:cs="Times New Roman"/>
          <w:kern w:val="0"/>
          <w14:ligatures w14:val="none"/>
        </w:rPr>
        <w:lastRenderedPageBreak/>
        <w:t>a RECOPE de un mecanismo robusto de trazabilidad, permitiendo la generación de reportes certeros para la toma de decisiones y la atención expedita de auditorías.</w:t>
      </w:r>
    </w:p>
    <w:p w14:paraId="1EDFABF6" w14:textId="7038BB8D" w:rsidR="00B1303C" w:rsidRPr="00D45B4E" w:rsidRDefault="00D236E3" w:rsidP="00D45B4E">
      <w:pPr>
        <w:spacing w:after="0" w:line="360" w:lineRule="auto"/>
        <w:jc w:val="both"/>
        <w:rPr>
          <w:rFonts w:ascii="Times New Roman" w:eastAsia="MS Mincho" w:hAnsi="Times New Roman" w:cs="Times New Roman"/>
          <w:kern w:val="0"/>
          <w14:ligatures w14:val="none"/>
        </w:rPr>
      </w:pPr>
      <w:r w:rsidRPr="00D45B4E">
        <w:rPr>
          <w:rFonts w:ascii="Times New Roman" w:eastAsia="MS Mincho" w:hAnsi="Times New Roman" w:cs="Times New Roman"/>
          <w:kern w:val="0"/>
          <w14:ligatures w14:val="none"/>
        </w:rPr>
        <w:t xml:space="preserve">A nivel nacional, esta iniciativa responde directamente a los desafíos estructurales señalados por el Programa Estado de la Nación (PEN). Según el Informe </w:t>
      </w:r>
      <w:sdt>
        <w:sdtPr>
          <w:rPr>
            <w:rFonts w:ascii="Times New Roman" w:eastAsia="MS Mincho" w:hAnsi="Times New Roman" w:cs="Times New Roman"/>
            <w:kern w:val="0"/>
            <w14:ligatures w14:val="none"/>
          </w:rPr>
          <w:id w:val="-11152772"/>
          <w:citation/>
        </w:sdtPr>
        <w:sdtContent>
          <w:r w:rsidR="00B1303C" w:rsidRPr="00D45B4E">
            <w:rPr>
              <w:rFonts w:ascii="Times New Roman" w:eastAsia="MS Mincho" w:hAnsi="Times New Roman" w:cs="Times New Roman"/>
              <w:kern w:val="0"/>
              <w14:ligatures w14:val="none"/>
            </w:rPr>
            <w:fldChar w:fldCharType="begin"/>
          </w:r>
          <w:r w:rsidR="00B1303C" w:rsidRPr="00D45B4E">
            <w:rPr>
              <w:rFonts w:ascii="Times New Roman" w:eastAsia="MS Mincho" w:hAnsi="Times New Roman" w:cs="Times New Roman"/>
              <w:kern w:val="0"/>
              <w14:ligatures w14:val="none"/>
            </w:rPr>
            <w:instrText xml:space="preserve"> CITATION Cer21 \l 2058 </w:instrText>
          </w:r>
          <w:r w:rsidR="00B1303C"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14:ligatures w14:val="none"/>
            </w:rPr>
            <w:t>(Cerdas Piedra, 2021)</w:t>
          </w:r>
          <w:r w:rsidR="00B1303C" w:rsidRPr="00D45B4E">
            <w:rPr>
              <w:rFonts w:ascii="Times New Roman" w:eastAsia="MS Mincho" w:hAnsi="Times New Roman" w:cs="Times New Roman"/>
              <w:kern w:val="0"/>
              <w14:ligatures w14:val="none"/>
            </w:rPr>
            <w:fldChar w:fldCharType="end"/>
          </w:r>
        </w:sdtContent>
      </w:sdt>
      <w:r w:rsidRPr="00D45B4E">
        <w:rPr>
          <w:rFonts w:ascii="Times New Roman" w:eastAsia="MS Mincho" w:hAnsi="Times New Roman" w:cs="Times New Roman"/>
          <w:kern w:val="0"/>
          <w14:ligatures w14:val="none"/>
        </w:rPr>
        <w:t>, la adopción masiva y acelerada del teletrabajo en el sector público costarricense expuso graves vulnerabilidades operativas, evidenciando la urgencia de potenciar el uso de las Tecnologías de la Información y la Comunicación (TIC) para mejorar la gestión de riesgos, fortalecer las capacidades institucionales y generar indicadores de rendimiento fidedignos que sustenten la gobernanza pública. Bajo este contexto, la automatización propuesta en este proyecto reducirá significativamente la carga administrativa y proporcionará una nueva arquitectura de validación de identidad que podrá ser estandarizada como base tecnológica para futuras normativas de supervisión laboral, tanto remota como presencial.</w:t>
      </w:r>
    </w:p>
    <w:p w14:paraId="168603CD" w14:textId="734E5354" w:rsidR="00D236E3" w:rsidRPr="00D45B4E" w:rsidRDefault="00D236E3" w:rsidP="00D45B4E">
      <w:pPr>
        <w:spacing w:after="0" w:line="360" w:lineRule="auto"/>
        <w:jc w:val="both"/>
        <w:rPr>
          <w:rFonts w:ascii="Times New Roman" w:eastAsia="MS Mincho" w:hAnsi="Times New Roman" w:cs="Times New Roman"/>
          <w:kern w:val="0"/>
          <w14:ligatures w14:val="none"/>
        </w:rPr>
      </w:pPr>
      <w:r w:rsidRPr="00D45B4E">
        <w:rPr>
          <w:rFonts w:ascii="Times New Roman" w:eastAsia="MS Mincho" w:hAnsi="Times New Roman" w:cs="Times New Roman"/>
          <w:kern w:val="0"/>
          <w14:ligatures w14:val="none"/>
        </w:rPr>
        <w:t>Finalmente, el proyecto posee una alta relevancia social al promover la transparencia en la gestión pública, optimizando el uso de recursos financiados con fondos del Estado. A nivel organizacional, protege al funcionario al generar evidencia técnica e irrefutable de su labor, al tiempo que faculta a las jefaturas con datos fiables, centralizados y seguros para la evaluación objetiva del desempeño.</w:t>
      </w:r>
    </w:p>
    <w:p w14:paraId="2A956364" w14:textId="77777777" w:rsidR="0059760F" w:rsidRPr="00D45B4E" w:rsidRDefault="0059760F" w:rsidP="00D45B4E">
      <w:pPr>
        <w:spacing w:after="0" w:line="360" w:lineRule="auto"/>
        <w:rPr>
          <w:rFonts w:ascii="Times New Roman" w:hAnsi="Times New Roman" w:cs="Times New Roman"/>
        </w:rPr>
      </w:pPr>
    </w:p>
    <w:p w14:paraId="039D0B64" w14:textId="77777777" w:rsidR="00C6267E" w:rsidRPr="00C6267E" w:rsidRDefault="00C6267E" w:rsidP="00C6267E">
      <w:pPr>
        <w:spacing w:after="0" w:line="360" w:lineRule="auto"/>
        <w:rPr>
          <w:rFonts w:ascii="Times New Roman" w:hAnsi="Times New Roman" w:cs="Times New Roman"/>
          <w:b/>
          <w:bCs/>
        </w:rPr>
      </w:pPr>
      <w:r w:rsidRPr="00C6267E">
        <w:rPr>
          <w:rFonts w:ascii="Times New Roman" w:hAnsi="Times New Roman" w:cs="Times New Roman"/>
          <w:b/>
          <w:bCs/>
        </w:rPr>
        <w:t>Justificación mejorada</w:t>
      </w:r>
    </w:p>
    <w:p w14:paraId="3ACAB639" w14:textId="77777777" w:rsidR="00C6267E" w:rsidRPr="00C6267E" w:rsidRDefault="00C6267E" w:rsidP="00C6267E">
      <w:pPr>
        <w:spacing w:after="0" w:line="360" w:lineRule="auto"/>
        <w:rPr>
          <w:rFonts w:ascii="Times New Roman" w:hAnsi="Times New Roman" w:cs="Times New Roman"/>
          <w:b/>
          <w:bCs/>
        </w:rPr>
      </w:pPr>
      <w:r w:rsidRPr="00C6267E">
        <w:rPr>
          <w:rFonts w:ascii="Times New Roman" w:hAnsi="Times New Roman" w:cs="Times New Roman"/>
          <w:b/>
          <w:bCs/>
        </w:rPr>
        <w:t>La presente investigación se justifica por la necesidad de fortalecer la gestión de la información relacionada con las marcas de asistencia de las personas teletrabajadoras de RECOPE. La utilización de registros distribuidos en diferentes medios puede dificultar su consolidación, seguimiento y revisión, especialmente cuando el proceso depende de actividades manuales. Por esta razón, resulta necesario analizar la situación actual antes de definir una alternativa tecnológica.</w:t>
      </w:r>
    </w:p>
    <w:p w14:paraId="0DBD79B5" w14:textId="77777777" w:rsidR="00C6267E" w:rsidRPr="00C6267E" w:rsidRDefault="00C6267E" w:rsidP="00C6267E">
      <w:pPr>
        <w:spacing w:after="0" w:line="360" w:lineRule="auto"/>
        <w:rPr>
          <w:rFonts w:ascii="Times New Roman" w:hAnsi="Times New Roman" w:cs="Times New Roman"/>
          <w:b/>
          <w:bCs/>
        </w:rPr>
      </w:pPr>
      <w:r w:rsidRPr="00C6267E">
        <w:rPr>
          <w:rFonts w:ascii="Times New Roman" w:hAnsi="Times New Roman" w:cs="Times New Roman"/>
          <w:b/>
          <w:bCs/>
        </w:rPr>
        <w:t>Desde el punto de vista institucional, la investigación permitirá identificar los riesgos y necesidades presentes en el proceso de registro de marcas. Los resultados servirán como base para establecer requerimientos funcionales, técnicos y de seguridad ajustados a las condiciones de RECOPE. Esto evitará que el diseño de la solución se fundamente únicamente en supuestos técnicos y permitirá relacionarlo con las necesidades reales de las áreas participantes.</w:t>
      </w:r>
    </w:p>
    <w:p w14:paraId="38F2D5CB" w14:textId="77777777" w:rsidR="00C6267E" w:rsidRPr="00C6267E" w:rsidRDefault="00C6267E" w:rsidP="00C6267E">
      <w:pPr>
        <w:spacing w:after="0" w:line="360" w:lineRule="auto"/>
        <w:rPr>
          <w:rFonts w:ascii="Times New Roman" w:hAnsi="Times New Roman" w:cs="Times New Roman"/>
          <w:b/>
          <w:bCs/>
        </w:rPr>
      </w:pPr>
      <w:r w:rsidRPr="00C6267E">
        <w:rPr>
          <w:rFonts w:ascii="Times New Roman" w:hAnsi="Times New Roman" w:cs="Times New Roman"/>
          <w:b/>
          <w:bCs/>
        </w:rPr>
        <w:lastRenderedPageBreak/>
        <w:t>En el ámbito tecnológico, el estudio contribuirá a definir una arquitectura que permita centralizar los registros, identificar su origen y conservar evidencia de las operaciones realizadas. La incorporación de controles de acceso, mecanismos de auditoría y validaciones sobre los datos podría fortalecer su integridad y trazabilidad. Estos beneficios deberán ser evaluados posteriormente mediante el desarrollo y la validación de la solución.</w:t>
      </w:r>
    </w:p>
    <w:p w14:paraId="570099B2" w14:textId="77777777" w:rsidR="00C6267E" w:rsidRPr="00C6267E" w:rsidRDefault="00C6267E" w:rsidP="00C6267E">
      <w:pPr>
        <w:spacing w:after="0" w:line="360" w:lineRule="auto"/>
        <w:rPr>
          <w:rFonts w:ascii="Times New Roman" w:hAnsi="Times New Roman" w:cs="Times New Roman"/>
          <w:b/>
          <w:bCs/>
        </w:rPr>
      </w:pPr>
      <w:r w:rsidRPr="00C6267E">
        <w:rPr>
          <w:rFonts w:ascii="Times New Roman" w:hAnsi="Times New Roman" w:cs="Times New Roman"/>
          <w:b/>
          <w:bCs/>
        </w:rPr>
        <w:t>La investigación también posee relevancia académica porque integra conocimientos relacionados con ingeniería de software, bases de datos, seguridad de la información e integración de sistemas. Su desarrollo permitirá aplicar estos conocimientos en un caso institucional concreto y documentar las decisiones tomadas durante el análisis, diseño y validación de la propuesta.</w:t>
      </w:r>
    </w:p>
    <w:p w14:paraId="4D153068" w14:textId="77777777" w:rsidR="00C6267E" w:rsidRPr="00C6267E" w:rsidRDefault="00C6267E" w:rsidP="00C6267E">
      <w:pPr>
        <w:spacing w:after="0" w:line="360" w:lineRule="auto"/>
        <w:rPr>
          <w:rFonts w:ascii="Times New Roman" w:hAnsi="Times New Roman" w:cs="Times New Roman"/>
          <w:b/>
          <w:bCs/>
        </w:rPr>
      </w:pPr>
      <w:r w:rsidRPr="00C6267E">
        <w:rPr>
          <w:rFonts w:ascii="Times New Roman" w:hAnsi="Times New Roman" w:cs="Times New Roman"/>
          <w:b/>
          <w:bCs/>
        </w:rPr>
        <w:t>Finalmente, el proyecto considera la protección de la privacidad de las personas teletrabajadoras. La solución se limitará a recopilar los datos estrictamente necesarios para el proceso de registro y no incluirá contenidos de navegación, conversaciones, capturas de pantalla ni archivos personales. Esta delimitación responde a la necesidad de mantener un equilibrio entre el control institucional, la seguridad de la información y el respeto de los derechos de las personas trabajadoras.</w:t>
      </w:r>
    </w:p>
    <w:p w14:paraId="4065068E" w14:textId="77777777" w:rsidR="0059760F" w:rsidRPr="00D45B4E" w:rsidRDefault="0059760F" w:rsidP="00D45B4E">
      <w:pPr>
        <w:spacing w:after="0" w:line="360" w:lineRule="auto"/>
        <w:rPr>
          <w:rFonts w:ascii="Times New Roman" w:hAnsi="Times New Roman" w:cs="Times New Roman"/>
        </w:rPr>
      </w:pPr>
    </w:p>
    <w:p w14:paraId="248AECE5" w14:textId="77777777" w:rsidR="0059760F" w:rsidRPr="00D236E3" w:rsidRDefault="0059760F" w:rsidP="00D45B4E">
      <w:pPr>
        <w:keepNext/>
        <w:keepLines/>
        <w:spacing w:after="0" w:line="360" w:lineRule="auto"/>
        <w:outlineLvl w:val="1"/>
        <w:rPr>
          <w:rFonts w:ascii="Times New Roman" w:eastAsia="MS Mincho" w:hAnsi="Times New Roman" w:cs="Times New Roman"/>
          <w:kern w:val="0"/>
          <w14:ligatures w14:val="none"/>
        </w:rPr>
      </w:pPr>
    </w:p>
    <w:p w14:paraId="2A49FAF4" w14:textId="3A28AA2E" w:rsidR="00FB4909" w:rsidRDefault="00DC2FF8" w:rsidP="00DC2FF8">
      <w:pPr>
        <w:pStyle w:val="Ttulo2"/>
        <w:rPr>
          <w:rFonts w:eastAsia="MS Gothic"/>
        </w:rPr>
      </w:pPr>
      <w:bookmarkStart w:id="7" w:name="_Toc222605440"/>
      <w:r>
        <w:rPr>
          <w:rFonts w:eastAsia="MS Gothic"/>
        </w:rPr>
        <w:t>Antecedentes</w:t>
      </w:r>
      <w:bookmarkEnd w:id="7"/>
      <w:r>
        <w:rPr>
          <w:rFonts w:eastAsia="MS Gothic"/>
        </w:rPr>
        <w:t xml:space="preserve"> </w:t>
      </w:r>
    </w:p>
    <w:p w14:paraId="66084659" w14:textId="77777777" w:rsidR="00DC2FF8" w:rsidRPr="00DC2FF8" w:rsidRDefault="00DC2FF8" w:rsidP="00DC2FF8"/>
    <w:p w14:paraId="4C284A06" w14:textId="77777777" w:rsidR="00DC2FF8" w:rsidRDefault="00FB4909" w:rsidP="00FE1484">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 xml:space="preserve">A nivel internacional, </w:t>
      </w:r>
      <w:sdt>
        <w:sdtPr>
          <w:rPr>
            <w:rFonts w:ascii="Times New Roman" w:eastAsia="MS Mincho" w:hAnsi="Times New Roman" w:cs="Times New Roman"/>
            <w:kern w:val="0"/>
            <w14:ligatures w14:val="none"/>
          </w:rPr>
          <w:id w:val="1739209078"/>
          <w:citation/>
        </w:sdtPr>
        <w:sdtContent>
          <w:r w:rsidR="00F95913" w:rsidRPr="00D45B4E">
            <w:rPr>
              <w:rFonts w:ascii="Times New Roman" w:eastAsia="MS Mincho" w:hAnsi="Times New Roman" w:cs="Times New Roman"/>
              <w:kern w:val="0"/>
              <w14:ligatures w14:val="none"/>
            </w:rPr>
            <w:fldChar w:fldCharType="begin"/>
          </w:r>
          <w:r w:rsidR="00F95913" w:rsidRPr="00D45B4E">
            <w:rPr>
              <w:rFonts w:ascii="Times New Roman" w:eastAsia="MS Mincho" w:hAnsi="Times New Roman" w:cs="Times New Roman"/>
              <w:kern w:val="0"/>
              <w:lang w:val="es-MX"/>
              <w14:ligatures w14:val="none"/>
            </w:rPr>
            <w:instrText xml:space="preserve"> CITATION Vel22 \l 2058 </w:instrText>
          </w:r>
          <w:r w:rsidR="00F95913"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lang w:val="es-MX"/>
              <w14:ligatures w14:val="none"/>
            </w:rPr>
            <w:t>(Veliz Montes, 2022)</w:t>
          </w:r>
          <w:r w:rsidR="00F95913" w:rsidRPr="00D45B4E">
            <w:rPr>
              <w:rFonts w:ascii="Times New Roman" w:eastAsia="MS Mincho" w:hAnsi="Times New Roman" w:cs="Times New Roman"/>
              <w:kern w:val="0"/>
              <w14:ligatures w14:val="none"/>
            </w:rPr>
            <w:fldChar w:fldCharType="end"/>
          </w:r>
        </w:sdtContent>
      </w:sdt>
      <w:r w:rsidRPr="00FB4909">
        <w:rPr>
          <w:rFonts w:ascii="Times New Roman" w:eastAsia="MS Mincho" w:hAnsi="Times New Roman" w:cs="Times New Roman"/>
          <w:kern w:val="0"/>
          <w14:ligatures w14:val="none"/>
        </w:rPr>
        <w:t xml:space="preserve">presentó en la Escuela Politécnica Nacional de Ecuador el trabajo "Desarrollo de aplicación móvil y web para gestión asistencia de empleados en empresas en crecimiento". El objetivo de este estudio fue desarrollar una interfaz web que permitiera al empleador mantener un control preciso de las horas laboradas y actividades realizadas por el personal, una necesidad acentuada por el teletrabajo durante la pandemia. Para su desarrollo, el autor aplicó la metodología ágil SCRUM y se apoyó en herramientas como Figma para el diseño de prototipos y React para el desarrollo Frontend. Los resultados evidenciaron la exitosa implementación de un sistema segmentado por perfiles (administrador, gerente y empleado) capaz de registrar horas de manera automatizada y generar reportes exportables en formato PDF con altos índices de rendimiento y usabilidad. </w:t>
      </w:r>
      <w:r w:rsidRPr="00FB4909">
        <w:rPr>
          <w:rFonts w:ascii="Times New Roman" w:eastAsia="MS Mincho" w:hAnsi="Times New Roman" w:cs="Times New Roman"/>
          <w:kern w:val="0"/>
          <w14:ligatures w14:val="none"/>
        </w:rPr>
        <w:lastRenderedPageBreak/>
        <w:t>Este antecedente aporta un valor metodológico significativo a la presente investigación, ya que ilustra la eficacia de combinar marcos de trabajo ágiles con arquitecturas basadas en roles para resolver problemas de trazabilidad de asistencia.</w:t>
      </w:r>
    </w:p>
    <w:p w14:paraId="73CFC183" w14:textId="77777777" w:rsidR="00DC2FF8" w:rsidRDefault="00DC2FF8" w:rsidP="00D45B4E">
      <w:pPr>
        <w:spacing w:after="0" w:line="360" w:lineRule="auto"/>
        <w:jc w:val="both"/>
        <w:rPr>
          <w:rFonts w:ascii="Times New Roman" w:eastAsia="MS Mincho" w:hAnsi="Times New Roman" w:cs="Times New Roman"/>
          <w:kern w:val="0"/>
          <w14:ligatures w14:val="none"/>
        </w:rPr>
      </w:pPr>
    </w:p>
    <w:p w14:paraId="14A79544" w14:textId="77777777" w:rsidR="00DC2FF8"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 xml:space="preserve">En la misma línea, </w:t>
      </w:r>
      <w:sdt>
        <w:sdtPr>
          <w:rPr>
            <w:rFonts w:ascii="Times New Roman" w:eastAsia="MS Mincho" w:hAnsi="Times New Roman" w:cs="Times New Roman"/>
            <w:kern w:val="0"/>
            <w14:ligatures w14:val="none"/>
          </w:rPr>
          <w:id w:val="-1731065451"/>
          <w:citation/>
        </w:sdtPr>
        <w:sdtContent>
          <w:r w:rsidR="00F95913" w:rsidRPr="00D45B4E">
            <w:rPr>
              <w:rFonts w:ascii="Times New Roman" w:eastAsia="MS Mincho" w:hAnsi="Times New Roman" w:cs="Times New Roman"/>
              <w:kern w:val="0"/>
              <w14:ligatures w14:val="none"/>
            </w:rPr>
            <w:fldChar w:fldCharType="begin"/>
          </w:r>
          <w:r w:rsidR="00F95913" w:rsidRPr="00D45B4E">
            <w:rPr>
              <w:rFonts w:ascii="Times New Roman" w:eastAsia="MS Mincho" w:hAnsi="Times New Roman" w:cs="Times New Roman"/>
              <w:kern w:val="0"/>
              <w:lang w:val="es-MX"/>
              <w14:ligatures w14:val="none"/>
            </w:rPr>
            <w:instrText xml:space="preserve"> CITATION Tin24 \l 2058 </w:instrText>
          </w:r>
          <w:r w:rsidR="00F95913"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lang w:val="es-MX"/>
              <w14:ligatures w14:val="none"/>
            </w:rPr>
            <w:t>(Tineo Tenorio &amp; Torres Izquierdo, 2024)</w:t>
          </w:r>
          <w:r w:rsidR="00F95913" w:rsidRPr="00D45B4E">
            <w:rPr>
              <w:rFonts w:ascii="Times New Roman" w:eastAsia="MS Mincho" w:hAnsi="Times New Roman" w:cs="Times New Roman"/>
              <w:kern w:val="0"/>
              <w14:ligatures w14:val="none"/>
            </w:rPr>
            <w:fldChar w:fldCharType="end"/>
          </w:r>
        </w:sdtContent>
      </w:sdt>
      <w:r w:rsidR="00BB6DC5" w:rsidRPr="00D45B4E">
        <w:rPr>
          <w:rFonts w:ascii="Times New Roman" w:eastAsia="MS Mincho" w:hAnsi="Times New Roman" w:cs="Times New Roman"/>
          <w:kern w:val="0"/>
          <w14:ligatures w14:val="none"/>
        </w:rPr>
        <w:t xml:space="preserve"> </w:t>
      </w:r>
      <w:r w:rsidRPr="00FB4909">
        <w:rPr>
          <w:rFonts w:ascii="Times New Roman" w:eastAsia="MS Mincho" w:hAnsi="Times New Roman" w:cs="Times New Roman"/>
          <w:kern w:val="0"/>
          <w14:ligatures w14:val="none"/>
        </w:rPr>
        <w:t xml:space="preserve">elaboraron la investigación "Sistema Informático con tecnología QR para control de asistencia de estudiantes de la I.E. José María Arguedas", en la Universidad César Vallejo, Perú. Su objetivo principal fue determinar cómo el desarrollo de un sistema informático influye en el proceso de control de asistencia. La metodología empleada tuvo un enfoque cuantitativo, de tipo aplicada y diseño </w:t>
      </w:r>
      <w:proofErr w:type="spellStart"/>
      <w:r w:rsidRPr="00FB4909">
        <w:rPr>
          <w:rFonts w:ascii="Times New Roman" w:eastAsia="MS Mincho" w:hAnsi="Times New Roman" w:cs="Times New Roman"/>
          <w:kern w:val="0"/>
          <w14:ligatures w14:val="none"/>
        </w:rPr>
        <w:t>pre-experimental</w:t>
      </w:r>
      <w:proofErr w:type="spellEnd"/>
      <w:r w:rsidRPr="00FB4909">
        <w:rPr>
          <w:rFonts w:ascii="Times New Roman" w:eastAsia="MS Mincho" w:hAnsi="Times New Roman" w:cs="Times New Roman"/>
          <w:kern w:val="0"/>
          <w14:ligatures w14:val="none"/>
        </w:rPr>
        <w:t>, apoyada en la metodología de desarrollo de software Extreme Programming (XP). Los resultados demostraron una reducción significativa del tiempo empleado tanto en el registro de asistencia como en la elaboración de reportes tras la implementación del software. Este estudio se relaciona directamente con el proyecto actual al demostrar empíricamente cómo la transición de procesos manuales hacia plataformas informáticas eleva la precisión, la eficiencia operativa y la seguridad en el manejo de registros.</w:t>
      </w:r>
    </w:p>
    <w:p w14:paraId="779D1BAB" w14:textId="77777777" w:rsidR="00DC2FF8"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r>
    </w:p>
    <w:p w14:paraId="3E532A1C" w14:textId="77777777" w:rsidR="00DC2FF8" w:rsidRDefault="00DC2FF8" w:rsidP="00D45B4E">
      <w:pPr>
        <w:spacing w:after="0" w:line="360" w:lineRule="auto"/>
        <w:jc w:val="both"/>
        <w:rPr>
          <w:rFonts w:ascii="Times New Roman" w:eastAsia="MS Mincho" w:hAnsi="Times New Roman" w:cs="Times New Roman"/>
          <w:kern w:val="0"/>
          <w14:ligatures w14:val="none"/>
        </w:rPr>
      </w:pPr>
    </w:p>
    <w:p w14:paraId="732D2493" w14:textId="6A763D65" w:rsidR="00DC2FF8"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 xml:space="preserve">Complementando la revisión internacional, </w:t>
      </w:r>
      <w:sdt>
        <w:sdtPr>
          <w:rPr>
            <w:rFonts w:ascii="Times New Roman" w:eastAsia="MS Mincho" w:hAnsi="Times New Roman" w:cs="Times New Roman"/>
            <w:kern w:val="0"/>
            <w14:ligatures w14:val="none"/>
          </w:rPr>
          <w:id w:val="-295067493"/>
          <w:citation/>
        </w:sdtPr>
        <w:sdtContent>
          <w:r w:rsidR="00F95913" w:rsidRPr="00D45B4E">
            <w:rPr>
              <w:rFonts w:ascii="Times New Roman" w:eastAsia="MS Mincho" w:hAnsi="Times New Roman" w:cs="Times New Roman"/>
              <w:kern w:val="0"/>
              <w14:ligatures w14:val="none"/>
            </w:rPr>
            <w:fldChar w:fldCharType="begin"/>
          </w:r>
          <w:r w:rsidR="00F95913" w:rsidRPr="00D45B4E">
            <w:rPr>
              <w:rFonts w:ascii="Times New Roman" w:eastAsia="MS Mincho" w:hAnsi="Times New Roman" w:cs="Times New Roman"/>
              <w:kern w:val="0"/>
              <w:lang w:val="es-MX"/>
              <w14:ligatures w14:val="none"/>
            </w:rPr>
            <w:instrText xml:space="preserve"> CITATION DeL23 \l 2058 </w:instrText>
          </w:r>
          <w:r w:rsidR="00F95913"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lang w:val="es-MX"/>
              <w14:ligatures w14:val="none"/>
            </w:rPr>
            <w:t>(De La Cruz Salcedo, 2023)</w:t>
          </w:r>
          <w:r w:rsidR="00F95913" w:rsidRPr="00D45B4E">
            <w:rPr>
              <w:rFonts w:ascii="Times New Roman" w:eastAsia="MS Mincho" w:hAnsi="Times New Roman" w:cs="Times New Roman"/>
              <w:kern w:val="0"/>
              <w14:ligatures w14:val="none"/>
            </w:rPr>
            <w:fldChar w:fldCharType="end"/>
          </w:r>
        </w:sdtContent>
      </w:sdt>
      <w:r w:rsidR="005A58FC" w:rsidRPr="00D45B4E">
        <w:rPr>
          <w:rFonts w:ascii="Times New Roman" w:eastAsia="MS Mincho" w:hAnsi="Times New Roman" w:cs="Times New Roman"/>
          <w:kern w:val="0"/>
          <w14:ligatures w14:val="none"/>
        </w:rPr>
        <w:t xml:space="preserve"> </w:t>
      </w:r>
      <w:r w:rsidRPr="00FB4909">
        <w:rPr>
          <w:rFonts w:ascii="Times New Roman" w:eastAsia="MS Mincho" w:hAnsi="Times New Roman" w:cs="Times New Roman"/>
          <w:kern w:val="0"/>
          <w14:ligatures w14:val="none"/>
        </w:rPr>
        <w:t>desarrolló la tesis "Implementación de un aplicativo web para un sistema de control de asistencia..." en la Universidad Nacional "San Luis Gonzaga" de Ica, Perú. El objetivo fue mejorar el proceso de control de asistencia para otorgar un servicio veloz y eficiente que economizara el tiempo del personal administrativo. Mediante un enfoque cuantitativo, un diseño experimental y el uso del Lenguaje de Modelamiento Unificado (UML) junto a bases de datos en SQL Server, la investigación comprobó estadísticamente que el aplicativo web influyó de manera altamente positiva en la optimización de los procesos administrativos, el monitoreo en tiempo real y la presentación de resultados. Este antecedente valida el uso de sistemas web conectados a bases de datos relacionales como solución definitiva a las deficiencias y pérdidas de información típicas de los modelos de control de asistencia obsoletos.</w:t>
      </w:r>
      <w:r w:rsidRPr="00FB4909">
        <w:rPr>
          <w:rFonts w:ascii="Times New Roman" w:eastAsia="MS Mincho" w:hAnsi="Times New Roman" w:cs="Times New Roman"/>
          <w:kern w:val="0"/>
          <w14:ligatures w14:val="none"/>
        </w:rPr>
        <w:br/>
      </w:r>
      <w:r w:rsidRPr="00FB4909">
        <w:rPr>
          <w:rFonts w:ascii="Times New Roman" w:eastAsia="MS Mincho" w:hAnsi="Times New Roman" w:cs="Times New Roman"/>
          <w:kern w:val="0"/>
          <w14:ligatures w14:val="none"/>
        </w:rPr>
        <w:br/>
      </w:r>
      <w:r w:rsidRPr="00FB4909">
        <w:rPr>
          <w:rFonts w:ascii="Times New Roman" w:eastAsia="MS Mincho" w:hAnsi="Times New Roman" w:cs="Times New Roman"/>
          <w:kern w:val="0"/>
          <w14:ligatures w14:val="none"/>
        </w:rPr>
        <w:lastRenderedPageBreak/>
        <w:t>En lo que respecta a los antecedentes nacionales, se procedió a realizar una búsqueda exhaustiva en los principales repositorios académicos de Costa Rica (</w:t>
      </w:r>
      <w:proofErr w:type="spellStart"/>
      <w:r w:rsidRPr="00FB4909">
        <w:rPr>
          <w:rFonts w:ascii="Times New Roman" w:eastAsia="MS Mincho" w:hAnsi="Times New Roman" w:cs="Times New Roman"/>
          <w:kern w:val="0"/>
          <w14:ligatures w14:val="none"/>
        </w:rPr>
        <w:t>Kérwá</w:t>
      </w:r>
      <w:proofErr w:type="spellEnd"/>
      <w:r w:rsidRPr="00FB4909">
        <w:rPr>
          <w:rFonts w:ascii="Times New Roman" w:eastAsia="MS Mincho" w:hAnsi="Times New Roman" w:cs="Times New Roman"/>
          <w:kern w:val="0"/>
          <w14:ligatures w14:val="none"/>
        </w:rPr>
        <w:t xml:space="preserve"> de la UCR, Repositorio TEC, Repositorio Académico Institucional de la UNA), así como en Google Académico y SciELO. Los criterios de inclusión exigían estudios publicados en los últimos cinco años (2021-2026) que abordaran el desarrollo e implementación de software de control de asistencia desde un enfoque de ingeniería informática. Sin embargo, se determinó que la literatura nacional disponible presenta limitaciones, ya que la mayoría de los documentos encontrados corresponden a fechas anteriores a 2018 o abordan el fenómeno exclusivamente desde perspectivas legales, administrativas o de recursos humanos, careciendo del componente técnico-estructural requerido. Debido a esta inexistencia de referentes nacionales actualizados y pertinentes, el sustento empírico del presente trabajo se apoya primordialmente en las investigaciones internacionales previamente descritas.</w:t>
      </w:r>
    </w:p>
    <w:p w14:paraId="551E4333" w14:textId="77777777" w:rsidR="00DC2FF8" w:rsidRDefault="00DC2FF8">
      <w:pPr>
        <w:rPr>
          <w:rFonts w:ascii="Times New Roman" w:eastAsia="MS Mincho" w:hAnsi="Times New Roman" w:cs="Times New Roman"/>
          <w:kern w:val="0"/>
          <w14:ligatures w14:val="none"/>
        </w:rPr>
      </w:pPr>
      <w:r>
        <w:rPr>
          <w:rFonts w:ascii="Times New Roman" w:eastAsia="MS Mincho" w:hAnsi="Times New Roman" w:cs="Times New Roman"/>
          <w:kern w:val="0"/>
          <w14:ligatures w14:val="none"/>
        </w:rPr>
        <w:br w:type="page"/>
      </w:r>
    </w:p>
    <w:p w14:paraId="62582452" w14:textId="77777777" w:rsidR="00FB4909" w:rsidRPr="00FB4909" w:rsidRDefault="00FB4909" w:rsidP="00D45B4E">
      <w:pPr>
        <w:spacing w:after="0" w:line="360" w:lineRule="auto"/>
        <w:jc w:val="both"/>
        <w:rPr>
          <w:rFonts w:ascii="Times New Roman" w:eastAsia="MS Mincho" w:hAnsi="Times New Roman" w:cs="Times New Roman"/>
          <w:kern w:val="0"/>
          <w14:ligatures w14:val="none"/>
        </w:rPr>
      </w:pPr>
    </w:p>
    <w:p w14:paraId="25E1159D" w14:textId="2354F3BE" w:rsidR="00FB4909" w:rsidRDefault="00F2773D" w:rsidP="00DC2FF8">
      <w:pPr>
        <w:pStyle w:val="Ttulo2"/>
        <w:rPr>
          <w:rFonts w:eastAsia="MS Gothic"/>
        </w:rPr>
      </w:pPr>
      <w:bookmarkStart w:id="8" w:name="_Toc222605441"/>
      <w:r w:rsidRPr="00D45B4E">
        <w:rPr>
          <w:rFonts w:eastAsia="MS Gothic"/>
        </w:rPr>
        <w:t>P</w:t>
      </w:r>
      <w:r w:rsidR="00DC2FF8">
        <w:rPr>
          <w:rFonts w:eastAsia="MS Gothic"/>
        </w:rPr>
        <w:t>royecciones</w:t>
      </w:r>
      <w:bookmarkEnd w:id="8"/>
      <w:r w:rsidR="00DC2FF8">
        <w:rPr>
          <w:rFonts w:eastAsia="MS Gothic"/>
        </w:rPr>
        <w:t xml:space="preserve"> </w:t>
      </w:r>
    </w:p>
    <w:p w14:paraId="5BCD1819" w14:textId="77777777" w:rsidR="00DC2FF8" w:rsidRPr="00DC2FF8" w:rsidRDefault="00DC2FF8" w:rsidP="00DC2FF8"/>
    <w:p w14:paraId="4706E567" w14:textId="3574E674" w:rsidR="00FB4909" w:rsidRPr="00DC2FF8" w:rsidRDefault="00FB4909" w:rsidP="00DC2FF8">
      <w:pPr>
        <w:pStyle w:val="Prrafodelista"/>
        <w:numPr>
          <w:ilvl w:val="0"/>
          <w:numId w:val="2"/>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La investigación abarcará el análisis exhaustivo y el diseño de la solución tecnológica específicamente para el segmento de personas funcionarias en modalidad de teletrabajo dentro de RECOPE.</w:t>
      </w:r>
    </w:p>
    <w:p w14:paraId="6E9B7130" w14:textId="16D98057" w:rsidR="00FB4909" w:rsidRPr="00DC2FF8" w:rsidRDefault="00FB4909" w:rsidP="00DC2FF8">
      <w:pPr>
        <w:pStyle w:val="Prrafodelista"/>
        <w:numPr>
          <w:ilvl w:val="0"/>
          <w:numId w:val="2"/>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El alcance técnico se centrará en la validación de identidad y en la captura de métricas de actividad técnica (interacción con periféricos, tráfico de red y presencia digital).</w:t>
      </w:r>
    </w:p>
    <w:p w14:paraId="5C52374C" w14:textId="1CA8010B" w:rsidR="00FB4909" w:rsidRPr="00DC2FF8" w:rsidRDefault="00FB4909" w:rsidP="00DC2FF8">
      <w:pPr>
        <w:pStyle w:val="Prrafodelista"/>
        <w:numPr>
          <w:ilvl w:val="0"/>
          <w:numId w:val="2"/>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Se realizará una validación funcional mediante una prueba piloto aplicada al personal del Departamento de Diseño de Soluciones para asegurar la factibilidad del agente local.</w:t>
      </w:r>
    </w:p>
    <w:p w14:paraId="592037FF" w14:textId="4D4CBD5E" w:rsidR="00FB4909" w:rsidRPr="00DC2FF8" w:rsidRDefault="00FB4909" w:rsidP="00DC2FF8">
      <w:pPr>
        <w:pStyle w:val="Prrafodelista"/>
        <w:numPr>
          <w:ilvl w:val="0"/>
          <w:numId w:val="2"/>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El estudio se limitará estrictamente a la seguridad, integridad y trazabilidad del dato de asistencia; no abarcará el cálculo automático de planillas, tiempos extraordinarios ni la integración directa con los sistemas financieros institucionales.</w:t>
      </w:r>
    </w:p>
    <w:p w14:paraId="4411263A" w14:textId="0580EDBA" w:rsidR="00FB4909" w:rsidRPr="00DC2FF8" w:rsidRDefault="00FB4909" w:rsidP="00DC2FF8">
      <w:pPr>
        <w:pStyle w:val="Prrafodelista"/>
        <w:numPr>
          <w:ilvl w:val="0"/>
          <w:numId w:val="2"/>
        </w:numPr>
        <w:spacing w:after="0" w:line="360" w:lineRule="auto"/>
        <w:jc w:val="both"/>
        <w:rPr>
          <w:rFonts w:ascii="Times New Roman" w:eastAsia="MS Mincho" w:hAnsi="Times New Roman" w:cs="Times New Roman"/>
          <w:kern w:val="0"/>
          <w14:ligatures w14:val="none"/>
        </w:rPr>
      </w:pPr>
      <w:r w:rsidRPr="00DC2FF8">
        <w:rPr>
          <w:rFonts w:ascii="Times New Roman" w:eastAsia="MS Mincho" w:hAnsi="Times New Roman" w:cs="Times New Roman"/>
          <w:kern w:val="0"/>
          <w14:ligatures w14:val="none"/>
        </w:rPr>
        <w:t>Por razones éticas, legales y de privacidad, la solución propuesta proyecta registrar exclusivamente metadatos de actividad laboral, omitiendo estrictamente la captura de contenidos de navegación, chats, capturas de pantalla o archivos de carácter personal del usuario.</w:t>
      </w:r>
    </w:p>
    <w:p w14:paraId="60F44AD2" w14:textId="77777777" w:rsidR="00FB4909" w:rsidRPr="00FB4909" w:rsidRDefault="00FB4909" w:rsidP="00D45B4E">
      <w:pPr>
        <w:spacing w:after="0" w:line="360" w:lineRule="auto"/>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ype="page"/>
      </w:r>
    </w:p>
    <w:p w14:paraId="16E74CA2" w14:textId="77777777" w:rsidR="00FB4909" w:rsidRDefault="00FB4909" w:rsidP="00D45B4E">
      <w:pPr>
        <w:keepNext/>
        <w:keepLines/>
        <w:spacing w:after="0" w:line="360" w:lineRule="auto"/>
        <w:jc w:val="center"/>
        <w:outlineLvl w:val="0"/>
        <w:rPr>
          <w:rFonts w:ascii="Times New Roman" w:eastAsia="MS Gothic" w:hAnsi="Times New Roman" w:cs="Times New Roman"/>
          <w:b/>
          <w:bCs/>
          <w:kern w:val="0"/>
          <w14:ligatures w14:val="none"/>
        </w:rPr>
      </w:pPr>
      <w:bookmarkStart w:id="9" w:name="_Toc222605442"/>
      <w:r w:rsidRPr="00FB4909">
        <w:rPr>
          <w:rFonts w:ascii="Times New Roman" w:eastAsia="MS Gothic" w:hAnsi="Times New Roman" w:cs="Times New Roman"/>
          <w:b/>
          <w:bCs/>
          <w:kern w:val="0"/>
          <w14:ligatures w14:val="none"/>
        </w:rPr>
        <w:lastRenderedPageBreak/>
        <w:t>CAPÍTULO II: MARCO TEÓRICO</w:t>
      </w:r>
      <w:bookmarkEnd w:id="9"/>
    </w:p>
    <w:p w14:paraId="52D1307E" w14:textId="77777777" w:rsidR="00DC2FF8" w:rsidRPr="00FB4909" w:rsidRDefault="00DC2FF8" w:rsidP="00D45B4E">
      <w:pPr>
        <w:keepNext/>
        <w:keepLines/>
        <w:spacing w:after="0" w:line="360" w:lineRule="auto"/>
        <w:jc w:val="center"/>
        <w:outlineLvl w:val="0"/>
        <w:rPr>
          <w:rFonts w:ascii="Times New Roman" w:eastAsia="MS Gothic" w:hAnsi="Times New Roman" w:cs="Times New Roman"/>
          <w:b/>
          <w:bCs/>
          <w:kern w:val="0"/>
          <w14:ligatures w14:val="none"/>
        </w:rPr>
      </w:pPr>
    </w:p>
    <w:p w14:paraId="733B6AC6" w14:textId="77777777" w:rsidR="00DC2FF8" w:rsidRDefault="00FB4909" w:rsidP="00FE1484">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 xml:space="preserve">El sustento conceptual de la presente investigación se apoya en los principios de los sistemas de información, las metodologías ágiles de desarrollo de software y la gobernanza de la seguridad de los datos. </w:t>
      </w:r>
      <w:r w:rsidR="00B4141C" w:rsidRPr="00D45B4E">
        <w:rPr>
          <w:rFonts w:ascii="Times New Roman" w:eastAsia="MS Mincho" w:hAnsi="Times New Roman" w:cs="Times New Roman"/>
          <w:kern w:val="0"/>
          <w14:ligatures w14:val="none"/>
        </w:rPr>
        <w:t xml:space="preserve">De acuerdo con </w:t>
      </w:r>
      <w:sdt>
        <w:sdtPr>
          <w:rPr>
            <w:rFonts w:ascii="Times New Roman" w:eastAsia="MS Mincho" w:hAnsi="Times New Roman" w:cs="Times New Roman"/>
            <w:kern w:val="0"/>
            <w14:ligatures w14:val="none"/>
          </w:rPr>
          <w:id w:val="199205913"/>
          <w:citation/>
        </w:sdtPr>
        <w:sdtContent>
          <w:r w:rsidR="00F8157B" w:rsidRPr="00D45B4E">
            <w:rPr>
              <w:rFonts w:ascii="Times New Roman" w:eastAsia="MS Mincho" w:hAnsi="Times New Roman" w:cs="Times New Roman"/>
              <w:kern w:val="0"/>
              <w14:ligatures w14:val="none"/>
            </w:rPr>
            <w:fldChar w:fldCharType="begin"/>
          </w:r>
          <w:r w:rsidR="00F8157B" w:rsidRPr="00D45B4E">
            <w:rPr>
              <w:rFonts w:ascii="Times New Roman" w:eastAsia="MS Mincho" w:hAnsi="Times New Roman" w:cs="Times New Roman"/>
              <w:kern w:val="0"/>
              <w:lang w:val="es-MX"/>
              <w14:ligatures w14:val="none"/>
            </w:rPr>
            <w:instrText xml:space="preserve"> CITATION Lau16 \l 2058 </w:instrText>
          </w:r>
          <w:r w:rsidR="00F8157B"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lang w:val="es-MX"/>
              <w14:ligatures w14:val="none"/>
            </w:rPr>
            <w:t>(Laudon &amp; Laudon, 2016)</w:t>
          </w:r>
          <w:r w:rsidR="00F8157B" w:rsidRPr="00D45B4E">
            <w:rPr>
              <w:rFonts w:ascii="Times New Roman" w:eastAsia="MS Mincho" w:hAnsi="Times New Roman" w:cs="Times New Roman"/>
              <w:kern w:val="0"/>
              <w14:ligatures w14:val="none"/>
            </w:rPr>
            <w:fldChar w:fldCharType="end"/>
          </w:r>
        </w:sdtContent>
      </w:sdt>
      <w:r w:rsidR="00F8157B" w:rsidRPr="00D45B4E">
        <w:rPr>
          <w:rFonts w:ascii="Times New Roman" w:eastAsia="MS Mincho" w:hAnsi="Times New Roman" w:cs="Times New Roman"/>
          <w:kern w:val="0"/>
          <w14:ligatures w14:val="none"/>
        </w:rPr>
        <w:t xml:space="preserve"> </w:t>
      </w:r>
      <w:r w:rsidR="00B4141C" w:rsidRPr="00D45B4E">
        <w:rPr>
          <w:rFonts w:ascii="Times New Roman" w:eastAsia="MS Mincho" w:hAnsi="Times New Roman" w:cs="Times New Roman"/>
          <w:kern w:val="0"/>
          <w14:ligatures w14:val="none"/>
        </w:rPr>
        <w:t>un sistema informático o de información "se puede definir técnicamente como un conjunto de componentes interrelacionados que recolectan (o recuperan), procesan, almacenan y distribuyen información para apoyar los procesos de toma de decisiones y de control en una organización" (p. 1</w:t>
      </w:r>
      <w:r w:rsidR="006A7FDF" w:rsidRPr="00D45B4E">
        <w:rPr>
          <w:rFonts w:ascii="Times New Roman" w:eastAsia="MS Mincho" w:hAnsi="Times New Roman" w:cs="Times New Roman"/>
          <w:kern w:val="0"/>
          <w14:ligatures w14:val="none"/>
        </w:rPr>
        <w:t>6</w:t>
      </w:r>
      <w:r w:rsidR="00B4141C" w:rsidRPr="00D45B4E">
        <w:rPr>
          <w:rFonts w:ascii="Times New Roman" w:eastAsia="MS Mincho" w:hAnsi="Times New Roman" w:cs="Times New Roman"/>
          <w:kern w:val="0"/>
          <w14:ligatures w14:val="none"/>
        </w:rPr>
        <w:t>)</w:t>
      </w:r>
      <w:r w:rsidRPr="00FB4909">
        <w:rPr>
          <w:rFonts w:ascii="Times New Roman" w:eastAsia="MS Mincho" w:hAnsi="Times New Roman" w:cs="Times New Roman"/>
          <w:kern w:val="0"/>
          <w14:ligatures w14:val="none"/>
        </w:rPr>
        <w:t>. En el contexto del teletrabajo, estos sistemas dejan de ser herramientas de apoyo para convertirse en infraestructuras críticas que garantizan la trazabilidad operativa mediante arquitecturas cliente-servidor.</w:t>
      </w:r>
    </w:p>
    <w:p w14:paraId="1F4D3A3A" w14:textId="77777777" w:rsidR="00DC2FF8"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 xml:space="preserve">Para la construcción de sistemas informáticos eficientes orientados al control de procesos y la gestión de asistencia, la elección de la metodología de desarrollo es fundamental. Las metodologías ágiles son primordiales en la actualidad, ya que, tal como señala </w:t>
      </w:r>
      <w:sdt>
        <w:sdtPr>
          <w:rPr>
            <w:rFonts w:ascii="Times New Roman" w:eastAsia="MS Mincho" w:hAnsi="Times New Roman" w:cs="Times New Roman"/>
            <w:kern w:val="0"/>
            <w14:ligatures w14:val="none"/>
          </w:rPr>
          <w:id w:val="1130978204"/>
          <w:citation/>
        </w:sdtPr>
        <w:sdtContent>
          <w:r w:rsidR="007E7C77" w:rsidRPr="00D45B4E">
            <w:rPr>
              <w:rFonts w:ascii="Times New Roman" w:eastAsia="MS Mincho" w:hAnsi="Times New Roman" w:cs="Times New Roman"/>
              <w:kern w:val="0"/>
              <w14:ligatures w14:val="none"/>
            </w:rPr>
            <w:fldChar w:fldCharType="begin"/>
          </w:r>
          <w:r w:rsidR="007E7C77" w:rsidRPr="00D45B4E">
            <w:rPr>
              <w:rFonts w:ascii="Times New Roman" w:eastAsia="MS Mincho" w:hAnsi="Times New Roman" w:cs="Times New Roman"/>
              <w:kern w:val="0"/>
              <w:lang w:val="es-MX"/>
              <w14:ligatures w14:val="none"/>
            </w:rPr>
            <w:instrText xml:space="preserve"> CITATION Vel22 \l 2058 </w:instrText>
          </w:r>
          <w:r w:rsidR="007E7C77"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lang w:val="es-MX"/>
              <w14:ligatures w14:val="none"/>
            </w:rPr>
            <w:t>(Veliz Montes, 2022)</w:t>
          </w:r>
          <w:r w:rsidR="007E7C77" w:rsidRPr="00D45B4E">
            <w:rPr>
              <w:rFonts w:ascii="Times New Roman" w:eastAsia="MS Mincho" w:hAnsi="Times New Roman" w:cs="Times New Roman"/>
              <w:kern w:val="0"/>
              <w14:ligatures w14:val="none"/>
            </w:rPr>
            <w:fldChar w:fldCharType="end"/>
          </w:r>
        </w:sdtContent>
      </w:sdt>
      <w:r w:rsidRPr="00FB4909">
        <w:rPr>
          <w:rFonts w:ascii="Times New Roman" w:eastAsia="MS Mincho" w:hAnsi="Times New Roman" w:cs="Times New Roman"/>
          <w:kern w:val="0"/>
          <w14:ligatures w14:val="none"/>
        </w:rPr>
        <w:t>, "permiten adaptar la forma de trabajo en base a requerimientos cambiantes del proyecto, con esto se logra mayor flexibilidad y eficacia". Esto contrasta con los métodos tradicionales rígidos, permitiendo entregas tempranas de valor y una mejora en la productividad. Dentro de este enfoque, una de las metodologías más utilizadas es SCRUM. Esta se define como un marco de trabajo incremental e iterativo que consiste en un grupo de prácticas útiles para trabajar de manera eficaz en equipo, así como para la elaboración de proyectos de software centrados en las expectativas del cliente. Su estructura basada en roles (</w:t>
      </w:r>
      <w:proofErr w:type="spellStart"/>
      <w:r w:rsidRPr="00FB4909">
        <w:rPr>
          <w:rFonts w:ascii="Times New Roman" w:eastAsia="MS Mincho" w:hAnsi="Times New Roman" w:cs="Times New Roman"/>
          <w:kern w:val="0"/>
          <w14:ligatures w14:val="none"/>
        </w:rPr>
        <w:t>Product</w:t>
      </w:r>
      <w:proofErr w:type="spellEnd"/>
      <w:r w:rsidRPr="00FB4909">
        <w:rPr>
          <w:rFonts w:ascii="Times New Roman" w:eastAsia="MS Mincho" w:hAnsi="Times New Roman" w:cs="Times New Roman"/>
          <w:kern w:val="0"/>
          <w14:ligatures w14:val="none"/>
        </w:rPr>
        <w:t xml:space="preserve"> Owner, Scrum </w:t>
      </w:r>
      <w:r w:rsidR="00DC2FF8" w:rsidRPr="00FB4909">
        <w:rPr>
          <w:rFonts w:ascii="Times New Roman" w:eastAsia="MS Mincho" w:hAnsi="Times New Roman" w:cs="Times New Roman"/>
          <w:kern w:val="0"/>
          <w14:ligatures w14:val="none"/>
        </w:rPr>
        <w:t>Máster</w:t>
      </w:r>
      <w:r w:rsidRPr="00FB4909">
        <w:rPr>
          <w:rFonts w:ascii="Times New Roman" w:eastAsia="MS Mincho" w:hAnsi="Times New Roman" w:cs="Times New Roman"/>
          <w:kern w:val="0"/>
          <w14:ligatures w14:val="none"/>
        </w:rPr>
        <w:t xml:space="preserve"> y Equipo de Desarrollo) y artefactos facilita la participación y retroalimentación constante durante el proceso de diseño e implementación.</w:t>
      </w:r>
    </w:p>
    <w:p w14:paraId="42739D5F" w14:textId="70BF97F6" w:rsidR="00FB4909" w:rsidRPr="00FB4909"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 xml:space="preserve">Desde otra perspectiva complementaria, </w:t>
      </w:r>
      <w:sdt>
        <w:sdtPr>
          <w:rPr>
            <w:rFonts w:ascii="Times New Roman" w:eastAsia="MS Mincho" w:hAnsi="Times New Roman" w:cs="Times New Roman"/>
            <w:kern w:val="0"/>
            <w14:ligatures w14:val="none"/>
          </w:rPr>
          <w:id w:val="-81763054"/>
          <w:citation/>
        </w:sdtPr>
        <w:sdtContent>
          <w:r w:rsidR="00DD0E4F" w:rsidRPr="00D45B4E">
            <w:rPr>
              <w:rFonts w:ascii="Times New Roman" w:eastAsia="MS Mincho" w:hAnsi="Times New Roman" w:cs="Times New Roman"/>
              <w:kern w:val="0"/>
              <w14:ligatures w14:val="none"/>
            </w:rPr>
            <w:fldChar w:fldCharType="begin"/>
          </w:r>
          <w:r w:rsidR="00DD0E4F" w:rsidRPr="00D45B4E">
            <w:rPr>
              <w:rFonts w:ascii="Times New Roman" w:eastAsia="MS Mincho" w:hAnsi="Times New Roman" w:cs="Times New Roman"/>
              <w:kern w:val="0"/>
              <w:lang w:val="es-MX"/>
              <w14:ligatures w14:val="none"/>
            </w:rPr>
            <w:instrText xml:space="preserve"> CITATION Tin24 \l 2058 </w:instrText>
          </w:r>
          <w:r w:rsidR="00DD0E4F" w:rsidRPr="00D45B4E">
            <w:rPr>
              <w:rFonts w:ascii="Times New Roman" w:eastAsia="MS Mincho" w:hAnsi="Times New Roman" w:cs="Times New Roman"/>
              <w:kern w:val="0"/>
              <w14:ligatures w14:val="none"/>
            </w:rPr>
            <w:fldChar w:fldCharType="separate"/>
          </w:r>
          <w:r w:rsidR="00E521F1" w:rsidRPr="00D45B4E">
            <w:rPr>
              <w:rFonts w:ascii="Times New Roman" w:eastAsia="MS Mincho" w:hAnsi="Times New Roman" w:cs="Times New Roman"/>
              <w:noProof/>
              <w:kern w:val="0"/>
              <w:lang w:val="es-MX"/>
              <w14:ligatures w14:val="none"/>
            </w:rPr>
            <w:t>(Tineo Tenorio &amp; Torres Izquierdo, 2024)</w:t>
          </w:r>
          <w:r w:rsidR="00DD0E4F" w:rsidRPr="00D45B4E">
            <w:rPr>
              <w:rFonts w:ascii="Times New Roman" w:eastAsia="MS Mincho" w:hAnsi="Times New Roman" w:cs="Times New Roman"/>
              <w:kern w:val="0"/>
              <w14:ligatures w14:val="none"/>
            </w:rPr>
            <w:fldChar w:fldCharType="end"/>
          </w:r>
        </w:sdtContent>
      </w:sdt>
      <w:r w:rsidR="00DD0E4F" w:rsidRPr="00D45B4E">
        <w:rPr>
          <w:rFonts w:ascii="Times New Roman" w:eastAsia="MS Mincho" w:hAnsi="Times New Roman" w:cs="Times New Roman"/>
          <w:kern w:val="0"/>
          <w14:ligatures w14:val="none"/>
        </w:rPr>
        <w:t xml:space="preserve"> </w:t>
      </w:r>
      <w:r w:rsidRPr="00FB4909">
        <w:rPr>
          <w:rFonts w:ascii="Times New Roman" w:eastAsia="MS Mincho" w:hAnsi="Times New Roman" w:cs="Times New Roman"/>
          <w:kern w:val="0"/>
          <w14:ligatures w14:val="none"/>
        </w:rPr>
        <w:t xml:space="preserve">resaltan la utilidad de la metodología Extreme Programming (XP) en escenarios donde la agilidad y la simplificación de requerimientos técnicos son primordiales. Según definen los autores, se trata de una "metodología ágil, indicada para desarrollar sistemas informáticos con la funcionalidad necesaria que requiere el cliente y en un menor tiempo posible", controlando adecuadamente los requerimientos cambiantes sin exceder los presupuestos. La integración </w:t>
      </w:r>
      <w:r w:rsidRPr="00FB4909">
        <w:rPr>
          <w:rFonts w:ascii="Times New Roman" w:eastAsia="MS Mincho" w:hAnsi="Times New Roman" w:cs="Times New Roman"/>
          <w:kern w:val="0"/>
          <w14:ligatures w14:val="none"/>
        </w:rPr>
        <w:lastRenderedPageBreak/>
        <w:t>de estos enfoques metodológicos permite establecer que la efectividad de una plataforma de control de asistencia no solo radica en su código (Frontend y Backend), sino en la adopción de un modelo iterativo que garantice la seguridad de la información, el registro fidedigno de los datos de los usuarios y que responda orgánicamente a la volatilidad de las demandas operativas institucionales.</w:t>
      </w:r>
    </w:p>
    <w:p w14:paraId="68691A07" w14:textId="77777777" w:rsidR="00FB4909" w:rsidRPr="00FB4909" w:rsidRDefault="00FB4909" w:rsidP="00D45B4E">
      <w:pPr>
        <w:spacing w:after="0" w:line="360" w:lineRule="auto"/>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br w:type="page"/>
      </w:r>
    </w:p>
    <w:p w14:paraId="23187A8D" w14:textId="77777777" w:rsidR="00FB4909" w:rsidRPr="00FB4909" w:rsidRDefault="00FB4909" w:rsidP="00D45B4E">
      <w:pPr>
        <w:keepNext/>
        <w:keepLines/>
        <w:spacing w:after="0" w:line="360" w:lineRule="auto"/>
        <w:jc w:val="center"/>
        <w:outlineLvl w:val="0"/>
        <w:rPr>
          <w:rFonts w:ascii="Times New Roman" w:eastAsia="MS Gothic" w:hAnsi="Times New Roman" w:cs="Times New Roman"/>
          <w:b/>
          <w:bCs/>
          <w:kern w:val="0"/>
          <w14:ligatures w14:val="none"/>
        </w:rPr>
      </w:pPr>
      <w:bookmarkStart w:id="10" w:name="_Toc222605443"/>
      <w:r w:rsidRPr="00FB4909">
        <w:rPr>
          <w:rFonts w:ascii="Times New Roman" w:eastAsia="MS Gothic" w:hAnsi="Times New Roman" w:cs="Times New Roman"/>
          <w:b/>
          <w:bCs/>
          <w:kern w:val="0"/>
          <w14:ligatures w14:val="none"/>
        </w:rPr>
        <w:lastRenderedPageBreak/>
        <w:t>CAPÍTULO III: MARCO METODOLÓGICO</w:t>
      </w:r>
      <w:bookmarkEnd w:id="10"/>
    </w:p>
    <w:p w14:paraId="31316739" w14:textId="77777777" w:rsidR="009568FC" w:rsidRPr="00D45B4E" w:rsidRDefault="009568FC" w:rsidP="00D45B4E">
      <w:pPr>
        <w:pStyle w:val="Subttulo"/>
        <w:spacing w:after="0" w:line="360" w:lineRule="auto"/>
        <w:rPr>
          <w:rFonts w:eastAsia="MS Mincho" w:cs="Times New Roman"/>
          <w:color w:val="auto"/>
          <w:spacing w:val="0"/>
          <w:kern w:val="0"/>
          <w:sz w:val="24"/>
          <w:szCs w:val="24"/>
          <w14:ligatures w14:val="none"/>
        </w:rPr>
      </w:pPr>
    </w:p>
    <w:p w14:paraId="7D223E4C" w14:textId="6858C95A" w:rsidR="00FB4909" w:rsidRDefault="00C57D54" w:rsidP="00DC2FF8">
      <w:pPr>
        <w:pStyle w:val="Ttulo2"/>
      </w:pPr>
      <w:bookmarkStart w:id="11" w:name="_Toc222605444"/>
      <w:r w:rsidRPr="00D45B4E">
        <w:t>Enfoque de la investigación</w:t>
      </w:r>
      <w:bookmarkEnd w:id="11"/>
    </w:p>
    <w:p w14:paraId="6C0DAE77" w14:textId="77777777" w:rsidR="00DC2FF8" w:rsidRPr="00DC2FF8" w:rsidRDefault="00DC2FF8" w:rsidP="00DC2FF8"/>
    <w:p w14:paraId="25BCE9F7" w14:textId="77777777" w:rsidR="00FB4909" w:rsidRPr="00FB4909" w:rsidRDefault="00FB4909" w:rsidP="00DC2FF8">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La investigación se fundamenta en un enfoque cuantitativo. Este se justifica debido a que el estudio se basa en la recolección y análisis de datos estadísticos y numéricos provenientes de los registros de actividad y marcas de tiempo, con el fin de probar, mediante medición objetiva, las brechas operativas actuales y dimensionar el riesgo de seguridad en la información.</w:t>
      </w:r>
    </w:p>
    <w:p w14:paraId="5B68620D" w14:textId="01BEE832" w:rsidR="00FB4909" w:rsidRDefault="00C57D54" w:rsidP="00DC2FF8">
      <w:pPr>
        <w:pStyle w:val="Ttulo2"/>
      </w:pPr>
      <w:bookmarkStart w:id="12" w:name="_Toc222605445"/>
      <w:r w:rsidRPr="00DC2FF8">
        <w:t>Método de la investigación</w:t>
      </w:r>
      <w:bookmarkEnd w:id="12"/>
    </w:p>
    <w:p w14:paraId="3541EF07" w14:textId="77777777" w:rsidR="00DC2FF8" w:rsidRPr="00DC2FF8" w:rsidRDefault="00DC2FF8" w:rsidP="00DC2FF8"/>
    <w:p w14:paraId="4E8664D6" w14:textId="3A7F2FE7" w:rsidR="00FB4909" w:rsidRDefault="00FB4909" w:rsidP="00DC2FF8">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El diseño de la investigación es de tipo no experimental y de alcance descriptivo. Es no experimental ya que las variables (como la vulnerabilidad de los registros actuales) no serán manipuladas deliberadamente; el estudio observará y describirá los fenómenos en su entorno natural los registros manuales tal y como suceden en la institución. Su alcance es descriptivo porque busca caracterizar y especificar las propiedades y flujos del proceso actual de registro de marcas en modalidad de teletrabajo.</w:t>
      </w:r>
    </w:p>
    <w:p w14:paraId="4F2D4EA4" w14:textId="77777777" w:rsidR="00DC2FF8" w:rsidRPr="00FB4909" w:rsidRDefault="00DC2FF8" w:rsidP="00DC2FF8">
      <w:pPr>
        <w:spacing w:after="0" w:line="360" w:lineRule="auto"/>
        <w:ind w:firstLine="708"/>
        <w:jc w:val="both"/>
        <w:rPr>
          <w:rFonts w:ascii="Times New Roman" w:eastAsia="MS Mincho" w:hAnsi="Times New Roman" w:cs="Times New Roman"/>
          <w:kern w:val="0"/>
          <w14:ligatures w14:val="none"/>
        </w:rPr>
      </w:pPr>
    </w:p>
    <w:p w14:paraId="14D756F6" w14:textId="19BBC05A" w:rsidR="00FB4909" w:rsidRPr="00D45B4E" w:rsidRDefault="00C57D54" w:rsidP="00DC2FF8">
      <w:pPr>
        <w:pStyle w:val="Ttulo2"/>
      </w:pPr>
      <w:bookmarkStart w:id="13" w:name="_Toc222605446"/>
      <w:r w:rsidRPr="00D45B4E">
        <w:t>Fuentes de información</w:t>
      </w:r>
      <w:bookmarkEnd w:id="13"/>
    </w:p>
    <w:p w14:paraId="28223CC8" w14:textId="77777777" w:rsidR="00DC2FF8" w:rsidRDefault="00DC2FF8" w:rsidP="00DC2FF8">
      <w:pPr>
        <w:spacing w:after="0" w:line="360" w:lineRule="auto"/>
        <w:jc w:val="both"/>
        <w:rPr>
          <w:rFonts w:ascii="Times New Roman" w:eastAsia="MS Mincho" w:hAnsi="Times New Roman" w:cs="Times New Roman"/>
          <w:bCs/>
          <w:kern w:val="0"/>
          <w14:ligatures w14:val="none"/>
        </w:rPr>
      </w:pPr>
    </w:p>
    <w:p w14:paraId="5BC287BF" w14:textId="16DF720E" w:rsidR="00FB4909" w:rsidRDefault="00FB4909" w:rsidP="00FE1484">
      <w:pPr>
        <w:spacing w:after="0" w:line="360" w:lineRule="auto"/>
        <w:ind w:firstLine="708"/>
        <w:jc w:val="both"/>
        <w:rPr>
          <w:rFonts w:ascii="Times New Roman" w:eastAsia="MS Mincho" w:hAnsi="Times New Roman" w:cs="Times New Roman"/>
          <w:bCs/>
          <w:kern w:val="0"/>
          <w14:ligatures w14:val="none"/>
        </w:rPr>
      </w:pPr>
      <w:r w:rsidRPr="00FB4909">
        <w:rPr>
          <w:rFonts w:ascii="Times New Roman" w:eastAsia="MS Mincho" w:hAnsi="Times New Roman" w:cs="Times New Roman"/>
          <w:bCs/>
          <w:kern w:val="0"/>
          <w14:ligatures w14:val="none"/>
        </w:rPr>
        <w:t>Fuentes Primarias:</w:t>
      </w:r>
      <w:r w:rsidR="00DC2FF8">
        <w:rPr>
          <w:rFonts w:ascii="Times New Roman" w:eastAsia="MS Mincho" w:hAnsi="Times New Roman" w:cs="Times New Roman"/>
          <w:bCs/>
          <w:kern w:val="0"/>
          <w14:ligatures w14:val="none"/>
        </w:rPr>
        <w:t xml:space="preserve"> </w:t>
      </w:r>
      <w:r w:rsidRPr="00FB4909">
        <w:rPr>
          <w:rFonts w:ascii="Times New Roman" w:eastAsia="MS Mincho" w:hAnsi="Times New Roman" w:cs="Times New Roman"/>
          <w:bCs/>
          <w:kern w:val="0"/>
          <w14:ligatures w14:val="none"/>
        </w:rPr>
        <w:t xml:space="preserve">Estarán conformadas por el personal sujeto </w:t>
      </w:r>
      <w:r w:rsidR="00876A26" w:rsidRPr="00D45B4E">
        <w:rPr>
          <w:rFonts w:ascii="Times New Roman" w:eastAsia="MS Mincho" w:hAnsi="Times New Roman" w:cs="Times New Roman"/>
          <w:bCs/>
          <w:kern w:val="0"/>
          <w14:ligatures w14:val="none"/>
        </w:rPr>
        <w:t xml:space="preserve">al </w:t>
      </w:r>
      <w:r w:rsidRPr="00FB4909">
        <w:rPr>
          <w:rFonts w:ascii="Times New Roman" w:eastAsia="MS Mincho" w:hAnsi="Times New Roman" w:cs="Times New Roman"/>
          <w:bCs/>
          <w:kern w:val="0"/>
          <w14:ligatures w14:val="none"/>
        </w:rPr>
        <w:t>estudio; esto incluye la Jefatura del Departamento de Diseño de Soluciones y al personal encargado del trámite operativo de planillas y recursos humanos.</w:t>
      </w:r>
    </w:p>
    <w:p w14:paraId="07CAA579" w14:textId="2EE074F8" w:rsidR="00FB4909" w:rsidRPr="00D45B4E" w:rsidRDefault="00FB4909" w:rsidP="00FE1484">
      <w:pPr>
        <w:spacing w:after="0" w:line="360" w:lineRule="auto"/>
        <w:ind w:firstLine="708"/>
        <w:jc w:val="both"/>
        <w:rPr>
          <w:rFonts w:ascii="Times New Roman" w:eastAsia="MS Mincho" w:hAnsi="Times New Roman" w:cs="Times New Roman"/>
          <w:bCs/>
          <w:kern w:val="0"/>
          <w14:ligatures w14:val="none"/>
        </w:rPr>
      </w:pPr>
      <w:r w:rsidRPr="00FB4909">
        <w:rPr>
          <w:rFonts w:ascii="Times New Roman" w:eastAsia="MS Mincho" w:hAnsi="Times New Roman" w:cs="Times New Roman"/>
          <w:bCs/>
          <w:kern w:val="0"/>
          <w14:ligatures w14:val="none"/>
        </w:rPr>
        <w:t>Fuentes Secundarias:</w:t>
      </w:r>
      <w:r w:rsidR="00DC2FF8">
        <w:rPr>
          <w:rFonts w:ascii="Times New Roman" w:eastAsia="MS Mincho" w:hAnsi="Times New Roman" w:cs="Times New Roman"/>
          <w:bCs/>
          <w:kern w:val="0"/>
          <w14:ligatures w14:val="none"/>
        </w:rPr>
        <w:t xml:space="preserve"> </w:t>
      </w:r>
      <w:r w:rsidRPr="00FB4909">
        <w:rPr>
          <w:rFonts w:ascii="Times New Roman" w:eastAsia="MS Mincho" w:hAnsi="Times New Roman" w:cs="Times New Roman"/>
          <w:bCs/>
          <w:kern w:val="0"/>
          <w14:ligatures w14:val="none"/>
        </w:rPr>
        <w:t>Se recurrirá a la documentación técnica, que abarca la normativa interna de RECOPE</w:t>
      </w:r>
      <w:r w:rsidR="00025A7D" w:rsidRPr="00D45B4E">
        <w:rPr>
          <w:rFonts w:ascii="Times New Roman" w:eastAsia="MS Mincho" w:hAnsi="Times New Roman" w:cs="Times New Roman"/>
          <w:bCs/>
          <w:kern w:val="0"/>
          <w14:ligatures w14:val="none"/>
        </w:rPr>
        <w:t xml:space="preserve"> y</w:t>
      </w:r>
      <w:r w:rsidRPr="00FB4909">
        <w:rPr>
          <w:rFonts w:ascii="Times New Roman" w:eastAsia="MS Mincho" w:hAnsi="Times New Roman" w:cs="Times New Roman"/>
          <w:bCs/>
          <w:kern w:val="0"/>
          <w14:ligatures w14:val="none"/>
        </w:rPr>
        <w:t xml:space="preserve"> protocolos de seguridad.</w:t>
      </w:r>
    </w:p>
    <w:p w14:paraId="5D09DC4C" w14:textId="77777777" w:rsidR="00910187" w:rsidRPr="00D45B4E" w:rsidRDefault="00910187" w:rsidP="00D45B4E">
      <w:pPr>
        <w:spacing w:after="0" w:line="360" w:lineRule="auto"/>
        <w:rPr>
          <w:rFonts w:ascii="Times New Roman" w:eastAsia="MS Mincho" w:hAnsi="Times New Roman" w:cs="Times New Roman"/>
          <w:kern w:val="0"/>
          <w14:ligatures w14:val="none"/>
        </w:rPr>
      </w:pPr>
    </w:p>
    <w:p w14:paraId="0457B020" w14:textId="73F40C0E" w:rsidR="00DC2FF8" w:rsidRDefault="00DC2FF8">
      <w:pPr>
        <w:rPr>
          <w:rFonts w:ascii="Times New Roman" w:eastAsia="MS Mincho" w:hAnsi="Times New Roman" w:cs="Times New Roman"/>
          <w:kern w:val="0"/>
          <w14:ligatures w14:val="none"/>
        </w:rPr>
      </w:pPr>
      <w:r>
        <w:rPr>
          <w:rFonts w:ascii="Times New Roman" w:eastAsia="MS Mincho" w:hAnsi="Times New Roman" w:cs="Times New Roman"/>
          <w:kern w:val="0"/>
          <w14:ligatures w14:val="none"/>
        </w:rPr>
        <w:br w:type="page"/>
      </w:r>
    </w:p>
    <w:p w14:paraId="747F7D9A" w14:textId="77777777" w:rsidR="00910187" w:rsidRPr="00FB4909" w:rsidRDefault="00910187" w:rsidP="00D45B4E">
      <w:pPr>
        <w:spacing w:after="0" w:line="360" w:lineRule="auto"/>
        <w:rPr>
          <w:rFonts w:ascii="Times New Roman" w:eastAsia="MS Mincho" w:hAnsi="Times New Roman" w:cs="Times New Roman"/>
          <w:kern w:val="0"/>
          <w14:ligatures w14:val="none"/>
        </w:rPr>
      </w:pPr>
    </w:p>
    <w:p w14:paraId="043AC8C2" w14:textId="77777777" w:rsidR="00FB4909" w:rsidRPr="00FB4909" w:rsidRDefault="00FB4909" w:rsidP="00DC2FF8">
      <w:pPr>
        <w:pStyle w:val="Ttulo2"/>
        <w:rPr>
          <w:rStyle w:val="nfasissutil"/>
        </w:rPr>
      </w:pPr>
      <w:bookmarkStart w:id="14" w:name="_Toc222605447"/>
      <w:r w:rsidRPr="00FB4909">
        <w:rPr>
          <w:rStyle w:val="nfasissutil"/>
        </w:rPr>
        <w:t>Variables o Categorías de Análisis</w:t>
      </w:r>
      <w:bookmarkEnd w:id="14"/>
    </w:p>
    <w:p w14:paraId="6B00C86D" w14:textId="77777777" w:rsidR="00DC2FF8" w:rsidRDefault="00DC2FF8" w:rsidP="00DC2FF8">
      <w:pPr>
        <w:spacing w:after="0" w:line="360" w:lineRule="auto"/>
        <w:ind w:firstLine="708"/>
        <w:jc w:val="both"/>
        <w:rPr>
          <w:rFonts w:ascii="Times New Roman" w:eastAsia="MS Mincho" w:hAnsi="Times New Roman" w:cs="Times New Roman"/>
          <w:kern w:val="0"/>
          <w14:ligatures w14:val="none"/>
        </w:rPr>
      </w:pPr>
    </w:p>
    <w:p w14:paraId="5E347DFC" w14:textId="04EF4A44" w:rsidR="00FB4909" w:rsidRPr="00FB4909" w:rsidRDefault="00FB4909" w:rsidP="00DC2FF8">
      <w:pPr>
        <w:spacing w:after="0" w:line="360" w:lineRule="auto"/>
        <w:ind w:firstLine="708"/>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Considerando el enfoque cuantitativo, las variables principales de estudio técnico-operativo incluyen:</w:t>
      </w:r>
    </w:p>
    <w:p w14:paraId="4A5B673A" w14:textId="77777777" w:rsidR="00D04B23" w:rsidRDefault="00D04B23" w:rsidP="00D45B4E">
      <w:pPr>
        <w:spacing w:after="0" w:line="360" w:lineRule="auto"/>
        <w:jc w:val="both"/>
        <w:rPr>
          <w:rFonts w:ascii="Times New Roman" w:eastAsia="MS Mincho" w:hAnsi="Times New Roman" w:cs="Times New Roman"/>
          <w:kern w:val="0"/>
          <w14:ligatures w14:val="none"/>
        </w:rPr>
      </w:pPr>
    </w:p>
    <w:p w14:paraId="1ED21FA4" w14:textId="55982F4C" w:rsidR="00FB4909" w:rsidRPr="00FB4909"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Integridad del registro (Variable Dependiente): El grado en que los datos de asistencia (marcas) se mantienen exactos y sin alteraciones manuales. Su indicador principal es el porcentaje de registros con errores o inconsistencias.</w:t>
      </w:r>
    </w:p>
    <w:p w14:paraId="72738A93" w14:textId="77777777" w:rsidR="00D04B23" w:rsidRDefault="00D04B23" w:rsidP="00D45B4E">
      <w:pPr>
        <w:spacing w:after="0" w:line="360" w:lineRule="auto"/>
        <w:jc w:val="both"/>
        <w:rPr>
          <w:rFonts w:ascii="Times New Roman" w:eastAsia="MS Mincho" w:hAnsi="Times New Roman" w:cs="Times New Roman"/>
          <w:kern w:val="0"/>
          <w14:ligatures w14:val="none"/>
        </w:rPr>
      </w:pPr>
    </w:p>
    <w:p w14:paraId="7E148A0D" w14:textId="52466A94" w:rsidR="00FB4909" w:rsidRPr="00FB4909"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Trazabilidad operativa (Variable Dependiente): La capacidad tecnológica de rastreo del dato desde el computador del usuario hasta la base de datos centralizada.</w:t>
      </w:r>
    </w:p>
    <w:p w14:paraId="75010CC1" w14:textId="77777777" w:rsidR="00FB4909" w:rsidRDefault="00FB4909" w:rsidP="00D45B4E">
      <w:pPr>
        <w:spacing w:after="0" w:line="360" w:lineRule="auto"/>
        <w:jc w:val="both"/>
        <w:rPr>
          <w:rFonts w:ascii="Times New Roman" w:eastAsia="MS Mincho" w:hAnsi="Times New Roman" w:cs="Times New Roman"/>
          <w:kern w:val="0"/>
          <w14:ligatures w14:val="none"/>
        </w:rPr>
      </w:pPr>
      <w:r w:rsidRPr="00FB4909">
        <w:rPr>
          <w:rFonts w:ascii="Times New Roman" w:eastAsia="MS Mincho" w:hAnsi="Times New Roman" w:cs="Times New Roman"/>
          <w:kern w:val="0"/>
          <w14:ligatures w14:val="none"/>
        </w:rPr>
        <w:t>Automatización (Variable Independiente): Referida a la capacidad del software de capturar eventos en segundo plano y validar la identidad.</w:t>
      </w:r>
    </w:p>
    <w:p w14:paraId="5A565CED" w14:textId="77777777" w:rsidR="00D04B23" w:rsidRPr="00FB4909" w:rsidRDefault="00D04B23" w:rsidP="00D45B4E">
      <w:pPr>
        <w:spacing w:after="0" w:line="360" w:lineRule="auto"/>
        <w:jc w:val="both"/>
        <w:rPr>
          <w:rFonts w:ascii="Times New Roman" w:eastAsia="MS Mincho" w:hAnsi="Times New Roman" w:cs="Times New Roman"/>
          <w:kern w:val="0"/>
          <w14:ligatures w14:val="none"/>
        </w:rPr>
      </w:pPr>
    </w:p>
    <w:p w14:paraId="44534804" w14:textId="77777777" w:rsidR="00FB4909" w:rsidRDefault="00FB4909" w:rsidP="00D04B23">
      <w:pPr>
        <w:pStyle w:val="Ttulo2"/>
        <w:rPr>
          <w:rFonts w:eastAsia="MS Gothic"/>
        </w:rPr>
      </w:pPr>
      <w:bookmarkStart w:id="15" w:name="_Toc222605448"/>
      <w:r w:rsidRPr="00FB4909">
        <w:rPr>
          <w:rFonts w:eastAsia="MS Gothic"/>
        </w:rPr>
        <w:t>Instrumentos</w:t>
      </w:r>
      <w:bookmarkEnd w:id="15"/>
    </w:p>
    <w:p w14:paraId="0213E6D8" w14:textId="77777777" w:rsidR="00D04B23" w:rsidRPr="00D04B23" w:rsidRDefault="00D04B23" w:rsidP="00D04B23"/>
    <w:p w14:paraId="49FE9DB1" w14:textId="3B8659E6" w:rsidR="00FB4909" w:rsidRPr="00D04B23" w:rsidRDefault="00FB4909" w:rsidP="00D04B23">
      <w:pPr>
        <w:pStyle w:val="Prrafodelista"/>
        <w:numPr>
          <w:ilvl w:val="0"/>
          <w:numId w:val="5"/>
        </w:numPr>
        <w:spacing w:after="0" w:line="360" w:lineRule="auto"/>
        <w:ind w:left="0" w:firstLine="0"/>
        <w:jc w:val="both"/>
        <w:rPr>
          <w:rFonts w:ascii="Times New Roman" w:eastAsia="MS Mincho" w:hAnsi="Times New Roman" w:cs="Times New Roman"/>
          <w:kern w:val="0"/>
          <w14:ligatures w14:val="none"/>
        </w:rPr>
      </w:pPr>
      <w:r w:rsidRPr="00D04B23">
        <w:rPr>
          <w:rFonts w:ascii="Times New Roman" w:eastAsia="MS Mincho" w:hAnsi="Times New Roman" w:cs="Times New Roman"/>
          <w:kern w:val="0"/>
          <w14:ligatures w14:val="none"/>
        </w:rPr>
        <w:t>Cuestionario estructurado dirigido al personal de planillas</w:t>
      </w:r>
      <w:r w:rsidR="00333A10" w:rsidRPr="00D04B23">
        <w:rPr>
          <w:rFonts w:ascii="Times New Roman" w:eastAsia="MS Mincho" w:hAnsi="Times New Roman" w:cs="Times New Roman"/>
          <w:kern w:val="0"/>
          <w14:ligatures w14:val="none"/>
        </w:rPr>
        <w:t xml:space="preserve"> y recursos humanos</w:t>
      </w:r>
      <w:r w:rsidRPr="00D04B23">
        <w:rPr>
          <w:rFonts w:ascii="Times New Roman" w:eastAsia="MS Mincho" w:hAnsi="Times New Roman" w:cs="Times New Roman"/>
          <w:kern w:val="0"/>
          <w14:ligatures w14:val="none"/>
        </w:rPr>
        <w:t>.</w:t>
      </w:r>
    </w:p>
    <w:p w14:paraId="47F459C8" w14:textId="74D0D1BD" w:rsidR="00FB4909" w:rsidRPr="00D04B23" w:rsidRDefault="00FB4909" w:rsidP="00D04B23">
      <w:pPr>
        <w:pStyle w:val="Prrafodelista"/>
        <w:numPr>
          <w:ilvl w:val="0"/>
          <w:numId w:val="5"/>
        </w:numPr>
        <w:spacing w:after="0" w:line="360" w:lineRule="auto"/>
        <w:ind w:left="0" w:firstLine="0"/>
        <w:jc w:val="both"/>
        <w:rPr>
          <w:rFonts w:ascii="Times New Roman" w:eastAsia="MS Mincho" w:hAnsi="Times New Roman" w:cs="Times New Roman"/>
          <w:kern w:val="0"/>
          <w14:ligatures w14:val="none"/>
        </w:rPr>
      </w:pPr>
      <w:r w:rsidRPr="00D04B23">
        <w:rPr>
          <w:rFonts w:ascii="Times New Roman" w:eastAsia="MS Mincho" w:hAnsi="Times New Roman" w:cs="Times New Roman"/>
          <w:kern w:val="0"/>
          <w14:ligatures w14:val="none"/>
        </w:rPr>
        <w:t>Guía de entrevista semiestructurada dirigida a la jefatura de Diseño de Soluciones.</w:t>
      </w:r>
    </w:p>
    <w:p w14:paraId="04251644" w14:textId="57BED7DB" w:rsidR="00FB4909" w:rsidRPr="00D04B23" w:rsidRDefault="00FB4909" w:rsidP="00D04B23">
      <w:pPr>
        <w:pStyle w:val="Prrafodelista"/>
        <w:numPr>
          <w:ilvl w:val="0"/>
          <w:numId w:val="5"/>
        </w:numPr>
        <w:spacing w:after="0" w:line="360" w:lineRule="auto"/>
        <w:ind w:left="0" w:firstLine="0"/>
        <w:jc w:val="both"/>
        <w:rPr>
          <w:rFonts w:ascii="Times New Roman" w:eastAsia="MS Mincho" w:hAnsi="Times New Roman" w:cs="Times New Roman"/>
          <w:kern w:val="0"/>
          <w14:ligatures w14:val="none"/>
        </w:rPr>
      </w:pPr>
      <w:r w:rsidRPr="00D04B23">
        <w:rPr>
          <w:rFonts w:ascii="Times New Roman" w:eastAsia="MS Mincho" w:hAnsi="Times New Roman" w:cs="Times New Roman"/>
          <w:kern w:val="0"/>
          <w14:ligatures w14:val="none"/>
        </w:rPr>
        <w:t>Guía de revisión documental para el análisis de normativas y reportes.</w:t>
      </w:r>
    </w:p>
    <w:p w14:paraId="44A6F314" w14:textId="77777777" w:rsidR="00D04B23" w:rsidRPr="00FB4909" w:rsidRDefault="00D04B23" w:rsidP="00D04B23">
      <w:pPr>
        <w:spacing w:after="0" w:line="360" w:lineRule="auto"/>
        <w:jc w:val="both"/>
        <w:rPr>
          <w:rFonts w:ascii="Times New Roman" w:eastAsia="MS Mincho" w:hAnsi="Times New Roman" w:cs="Times New Roman"/>
          <w:kern w:val="0"/>
          <w14:ligatures w14:val="none"/>
        </w:rPr>
      </w:pPr>
    </w:p>
    <w:p w14:paraId="1DD3E28E" w14:textId="77777777" w:rsidR="00FB4909" w:rsidRDefault="00FB4909" w:rsidP="00D04B23">
      <w:pPr>
        <w:pStyle w:val="Ttulo2"/>
        <w:rPr>
          <w:rFonts w:eastAsia="MS Gothic"/>
        </w:rPr>
      </w:pPr>
      <w:bookmarkStart w:id="16" w:name="_Toc222605449"/>
      <w:r w:rsidRPr="00FB4909">
        <w:rPr>
          <w:rFonts w:eastAsia="MS Gothic"/>
        </w:rPr>
        <w:t>Proceso para la Recolección y Análisis de Datos</w:t>
      </w:r>
      <w:bookmarkEnd w:id="16"/>
    </w:p>
    <w:p w14:paraId="77EA71B0" w14:textId="77777777" w:rsidR="00D04B23" w:rsidRPr="00D04B23" w:rsidRDefault="00D04B23" w:rsidP="00D04B23"/>
    <w:p w14:paraId="64A72FBC" w14:textId="78185CF4" w:rsidR="00FB4909" w:rsidRPr="00D04B23" w:rsidRDefault="00FB4909" w:rsidP="00D04B23">
      <w:pPr>
        <w:pStyle w:val="Prrafodelista"/>
        <w:numPr>
          <w:ilvl w:val="0"/>
          <w:numId w:val="3"/>
        </w:numPr>
        <w:spacing w:after="0" w:line="360" w:lineRule="auto"/>
        <w:jc w:val="both"/>
        <w:rPr>
          <w:rFonts w:ascii="Times New Roman" w:eastAsia="MS Mincho" w:hAnsi="Times New Roman" w:cs="Times New Roman"/>
          <w:kern w:val="0"/>
          <w14:ligatures w14:val="none"/>
        </w:rPr>
      </w:pPr>
      <w:r w:rsidRPr="00D04B23">
        <w:rPr>
          <w:rFonts w:ascii="Times New Roman" w:eastAsia="MS Mincho" w:hAnsi="Times New Roman" w:cs="Times New Roman"/>
          <w:kern w:val="0"/>
          <w14:ligatures w14:val="none"/>
        </w:rPr>
        <w:t>Etapa de diagnóstico documental: Recopilación de normativas internas y registros históricos del sistema manual actual para identificar errores</w:t>
      </w:r>
      <w:r w:rsidR="00DF2B29" w:rsidRPr="00D04B23">
        <w:rPr>
          <w:rFonts w:ascii="Times New Roman" w:eastAsia="MS Mincho" w:hAnsi="Times New Roman" w:cs="Times New Roman"/>
          <w:kern w:val="0"/>
          <w14:ligatures w14:val="none"/>
        </w:rPr>
        <w:t xml:space="preserve"> importantes de </w:t>
      </w:r>
      <w:r w:rsidR="00837AE8" w:rsidRPr="00D04B23">
        <w:rPr>
          <w:rFonts w:ascii="Times New Roman" w:eastAsia="MS Mincho" w:hAnsi="Times New Roman" w:cs="Times New Roman"/>
          <w:kern w:val="0"/>
          <w14:ligatures w14:val="none"/>
        </w:rPr>
        <w:t>seguridad, trazabilidad y fiabilidad</w:t>
      </w:r>
      <w:r w:rsidRPr="00D04B23">
        <w:rPr>
          <w:rFonts w:ascii="Times New Roman" w:eastAsia="MS Mincho" w:hAnsi="Times New Roman" w:cs="Times New Roman"/>
          <w:kern w:val="0"/>
          <w14:ligatures w14:val="none"/>
        </w:rPr>
        <w:t>.</w:t>
      </w:r>
    </w:p>
    <w:p w14:paraId="7CDF2A71" w14:textId="3AFD8A88" w:rsidR="00FB4909" w:rsidRPr="00D04B23" w:rsidRDefault="00FB4909" w:rsidP="00D04B23">
      <w:pPr>
        <w:pStyle w:val="Prrafodelista"/>
        <w:numPr>
          <w:ilvl w:val="0"/>
          <w:numId w:val="3"/>
        </w:numPr>
        <w:spacing w:after="0" w:line="360" w:lineRule="auto"/>
        <w:jc w:val="both"/>
        <w:rPr>
          <w:rFonts w:ascii="Times New Roman" w:eastAsia="MS Mincho" w:hAnsi="Times New Roman" w:cs="Times New Roman"/>
          <w:kern w:val="0"/>
          <w14:ligatures w14:val="none"/>
        </w:rPr>
      </w:pPr>
      <w:r w:rsidRPr="00D04B23">
        <w:rPr>
          <w:rFonts w:ascii="Times New Roman" w:eastAsia="MS Mincho" w:hAnsi="Times New Roman" w:cs="Times New Roman"/>
          <w:kern w:val="0"/>
          <w14:ligatures w14:val="none"/>
        </w:rPr>
        <w:t>Etapa de medición de campo: Diseño y aplicación de las guías de entrevista a jefaturas y cuestionarios estructurados al personal para medir las frecuencias sobre la manualidad y tabulación de brechas operativas.</w:t>
      </w:r>
    </w:p>
    <w:p w14:paraId="1B1E9E6F" w14:textId="77777777" w:rsidR="00383F6E" w:rsidRDefault="00FB4909" w:rsidP="00D04B23">
      <w:pPr>
        <w:pStyle w:val="Prrafodelista"/>
        <w:numPr>
          <w:ilvl w:val="0"/>
          <w:numId w:val="3"/>
        </w:numPr>
        <w:spacing w:after="0" w:line="360" w:lineRule="auto"/>
        <w:jc w:val="both"/>
        <w:rPr>
          <w:rFonts w:ascii="Times New Roman" w:eastAsia="MS Mincho" w:hAnsi="Times New Roman" w:cs="Times New Roman"/>
          <w:kern w:val="0"/>
          <w14:ligatures w14:val="none"/>
        </w:rPr>
      </w:pPr>
      <w:r w:rsidRPr="00D04B23">
        <w:rPr>
          <w:rFonts w:ascii="Times New Roman" w:eastAsia="MS Mincho" w:hAnsi="Times New Roman" w:cs="Times New Roman"/>
          <w:kern w:val="0"/>
          <w14:ligatures w14:val="none"/>
        </w:rPr>
        <w:lastRenderedPageBreak/>
        <w:t xml:space="preserve">Etapa de revisión técnica: </w:t>
      </w:r>
      <w:r w:rsidR="00404C47" w:rsidRPr="00D04B23">
        <w:rPr>
          <w:rFonts w:ascii="Times New Roman" w:eastAsia="MS Mincho" w:hAnsi="Times New Roman" w:cs="Times New Roman"/>
          <w:kern w:val="0"/>
          <w14:ligatures w14:val="none"/>
        </w:rPr>
        <w:t xml:space="preserve">Ante la inexistencia de un sistema informático para el registro de marcas, esta etapa se enfocará en el análisis de la infraestructura </w:t>
      </w:r>
      <w:proofErr w:type="spellStart"/>
      <w:r w:rsidR="00404C47" w:rsidRPr="00D04B23">
        <w:rPr>
          <w:rFonts w:ascii="Times New Roman" w:eastAsia="MS Mincho" w:hAnsi="Times New Roman" w:cs="Times New Roman"/>
          <w:kern w:val="0"/>
          <w14:ligatures w14:val="none"/>
        </w:rPr>
        <w:t>on</w:t>
      </w:r>
      <w:proofErr w:type="spellEnd"/>
      <w:r w:rsidR="00404C47" w:rsidRPr="00D04B23">
        <w:rPr>
          <w:rFonts w:ascii="Times New Roman" w:eastAsia="MS Mincho" w:hAnsi="Times New Roman" w:cs="Times New Roman"/>
          <w:kern w:val="0"/>
          <w14:ligatures w14:val="none"/>
        </w:rPr>
        <w:t>-premise y las políticas de ciberseguridad corporativas de RECOPE. Se consolidarán los parámetros técnicos base (requerimientos de conectividad, compatibilidad de equipos y protocolos de validación) para establecer la viabilidad y fundamentar la arquitectura del futuro agente local que automatizará el proceso.</w:t>
      </w:r>
    </w:p>
    <w:p w14:paraId="04AC0FD1" w14:textId="77777777" w:rsidR="005C72B9" w:rsidRDefault="005C72B9" w:rsidP="005A3481">
      <w:pPr>
        <w:rPr>
          <w:rFonts w:ascii="Times New Roman" w:eastAsia="MS Mincho" w:hAnsi="Times New Roman" w:cs="Times New Roman"/>
          <w:kern w:val="0"/>
          <w14:ligatures w14:val="none"/>
        </w:rPr>
      </w:pPr>
    </w:p>
    <w:p w14:paraId="642899EC" w14:textId="77777777" w:rsidR="005C72B9" w:rsidRPr="005C72B9" w:rsidRDefault="005C72B9" w:rsidP="005C72B9">
      <w:pPr>
        <w:rPr>
          <w:rFonts w:ascii="Times New Roman" w:eastAsia="MS Mincho" w:hAnsi="Times New Roman" w:cs="Times New Roman"/>
        </w:rPr>
      </w:pPr>
    </w:p>
    <w:p w14:paraId="6CCD59B6" w14:textId="77777777" w:rsidR="005C72B9" w:rsidRPr="005C72B9" w:rsidRDefault="005C72B9" w:rsidP="005C72B9">
      <w:pPr>
        <w:rPr>
          <w:rFonts w:ascii="Times New Roman" w:eastAsia="MS Mincho" w:hAnsi="Times New Roman" w:cs="Times New Roman"/>
        </w:rPr>
      </w:pPr>
    </w:p>
    <w:p w14:paraId="6039DF8A" w14:textId="77777777" w:rsidR="005C72B9" w:rsidRPr="005C72B9" w:rsidRDefault="005C72B9" w:rsidP="005C72B9">
      <w:pPr>
        <w:rPr>
          <w:rFonts w:ascii="Times New Roman" w:eastAsia="MS Mincho" w:hAnsi="Times New Roman" w:cs="Times New Roman"/>
        </w:rPr>
      </w:pPr>
    </w:p>
    <w:p w14:paraId="1B5A4327" w14:textId="77777777" w:rsidR="005C72B9" w:rsidRDefault="005C72B9" w:rsidP="005C72B9">
      <w:pPr>
        <w:rPr>
          <w:rFonts w:ascii="Times New Roman" w:eastAsia="MS Mincho" w:hAnsi="Times New Roman" w:cs="Times New Roman"/>
        </w:rPr>
      </w:pPr>
    </w:p>
    <w:p w14:paraId="7914B63D" w14:textId="77777777" w:rsidR="00F5499C" w:rsidRPr="00F5499C" w:rsidRDefault="00F5499C" w:rsidP="00F5499C">
      <w:pPr>
        <w:rPr>
          <w:rFonts w:ascii="Times New Roman" w:eastAsia="MS Mincho" w:hAnsi="Times New Roman" w:cs="Times New Roman"/>
          <w:b/>
          <w:bCs/>
          <w:highlight w:val="yellow"/>
        </w:rPr>
      </w:pPr>
      <w:r w:rsidRPr="00F5499C">
        <w:rPr>
          <w:rFonts w:ascii="Times New Roman" w:eastAsia="MS Mincho" w:hAnsi="Times New Roman" w:cs="Times New Roman"/>
          <w:b/>
          <w:bCs/>
          <w:highlight w:val="yellow"/>
        </w:rPr>
        <w:t>Fuentes iniciales para APA 7</w:t>
      </w:r>
    </w:p>
    <w:p w14:paraId="2AA038C6" w14:textId="77777777" w:rsidR="00F5499C" w:rsidRPr="00F5499C" w:rsidRDefault="00F5499C" w:rsidP="00F5499C">
      <w:pPr>
        <w:numPr>
          <w:ilvl w:val="0"/>
          <w:numId w:val="7"/>
        </w:numPr>
        <w:rPr>
          <w:rFonts w:ascii="Times New Roman" w:eastAsia="MS Mincho" w:hAnsi="Times New Roman" w:cs="Times New Roman"/>
          <w:highlight w:val="yellow"/>
        </w:rPr>
      </w:pPr>
      <w:r w:rsidRPr="00F5499C">
        <w:rPr>
          <w:rFonts w:ascii="Times New Roman" w:eastAsia="MS Mincho" w:hAnsi="Times New Roman" w:cs="Times New Roman"/>
          <w:highlight w:val="yellow"/>
        </w:rPr>
        <w:t xml:space="preserve">Asamblea Legislativa de la República de Costa Rica. (2019). </w:t>
      </w:r>
      <w:r w:rsidRPr="00F5499C">
        <w:rPr>
          <w:rFonts w:ascii="Times New Roman" w:eastAsia="MS Mincho" w:hAnsi="Times New Roman" w:cs="Times New Roman"/>
          <w:i/>
          <w:iCs/>
          <w:highlight w:val="yellow"/>
        </w:rPr>
        <w:t xml:space="preserve">Ley para regular el teletrabajo, Ley </w:t>
      </w:r>
      <w:proofErr w:type="spellStart"/>
      <w:r w:rsidRPr="00F5499C">
        <w:rPr>
          <w:rFonts w:ascii="Times New Roman" w:eastAsia="MS Mincho" w:hAnsi="Times New Roman" w:cs="Times New Roman"/>
          <w:i/>
          <w:iCs/>
          <w:highlight w:val="yellow"/>
        </w:rPr>
        <w:t>N.°</w:t>
      </w:r>
      <w:proofErr w:type="spellEnd"/>
      <w:r w:rsidRPr="00F5499C">
        <w:rPr>
          <w:rFonts w:ascii="Times New Roman" w:eastAsia="MS Mincho" w:hAnsi="Times New Roman" w:cs="Times New Roman"/>
          <w:i/>
          <w:iCs/>
          <w:highlight w:val="yellow"/>
        </w:rPr>
        <w:t xml:space="preserve"> 9738</w:t>
      </w:r>
      <w:r w:rsidRPr="00F5499C">
        <w:rPr>
          <w:rFonts w:ascii="Times New Roman" w:eastAsia="MS Mincho" w:hAnsi="Times New Roman" w:cs="Times New Roman"/>
          <w:highlight w:val="yellow"/>
        </w:rPr>
        <w:t>.</w:t>
      </w:r>
    </w:p>
    <w:p w14:paraId="5FAECC16" w14:textId="77777777" w:rsidR="00F5499C" w:rsidRPr="00F5499C" w:rsidRDefault="00F5499C" w:rsidP="00F5499C">
      <w:pPr>
        <w:numPr>
          <w:ilvl w:val="0"/>
          <w:numId w:val="7"/>
        </w:numPr>
        <w:rPr>
          <w:rFonts w:ascii="Times New Roman" w:eastAsia="MS Mincho" w:hAnsi="Times New Roman" w:cs="Times New Roman"/>
          <w:highlight w:val="yellow"/>
        </w:rPr>
      </w:pPr>
      <w:r w:rsidRPr="00F5499C">
        <w:rPr>
          <w:rFonts w:ascii="Times New Roman" w:eastAsia="MS Mincho" w:hAnsi="Times New Roman" w:cs="Times New Roman"/>
          <w:highlight w:val="yellow"/>
        </w:rPr>
        <w:t xml:space="preserve">Organización Internacional del Trabajo. (2020). </w:t>
      </w:r>
      <w:r w:rsidRPr="00F5499C">
        <w:rPr>
          <w:rFonts w:ascii="Times New Roman" w:eastAsia="MS Mincho" w:hAnsi="Times New Roman" w:cs="Times New Roman"/>
          <w:i/>
          <w:iCs/>
          <w:highlight w:val="yellow"/>
        </w:rPr>
        <w:t>El teletrabajo durante la pandemia de COVID-19 y después de ella: Guía práctica</w:t>
      </w:r>
      <w:r w:rsidRPr="00F5499C">
        <w:rPr>
          <w:rFonts w:ascii="Times New Roman" w:eastAsia="MS Mincho" w:hAnsi="Times New Roman" w:cs="Times New Roman"/>
          <w:highlight w:val="yellow"/>
        </w:rPr>
        <w:t>. OIT.</w:t>
      </w:r>
    </w:p>
    <w:p w14:paraId="4FD83EC2" w14:textId="77777777" w:rsidR="00F5499C" w:rsidRPr="00F5499C" w:rsidRDefault="00F5499C" w:rsidP="00F5499C">
      <w:pPr>
        <w:numPr>
          <w:ilvl w:val="0"/>
          <w:numId w:val="7"/>
        </w:numPr>
        <w:rPr>
          <w:rFonts w:ascii="Times New Roman" w:eastAsia="MS Mincho" w:hAnsi="Times New Roman" w:cs="Times New Roman"/>
          <w:highlight w:val="yellow"/>
        </w:rPr>
      </w:pPr>
      <w:r w:rsidRPr="00F5499C">
        <w:rPr>
          <w:rFonts w:ascii="Times New Roman" w:eastAsia="MS Mincho" w:hAnsi="Times New Roman" w:cs="Times New Roman"/>
          <w:highlight w:val="yellow"/>
        </w:rPr>
        <w:t xml:space="preserve">Refinadora Costarricense de Petróleo. (2025). </w:t>
      </w:r>
      <w:r w:rsidRPr="00F5499C">
        <w:rPr>
          <w:rFonts w:ascii="Times New Roman" w:eastAsia="MS Mincho" w:hAnsi="Times New Roman" w:cs="Times New Roman"/>
          <w:i/>
          <w:iCs/>
          <w:highlight w:val="yellow"/>
        </w:rPr>
        <w:t>Reglamento para regular el teletrabajo como modalidad de prestación de servicios en RECOPE</w:t>
      </w:r>
      <w:r w:rsidRPr="00F5499C">
        <w:rPr>
          <w:rFonts w:ascii="Times New Roman" w:eastAsia="MS Mincho" w:hAnsi="Times New Roman" w:cs="Times New Roman"/>
          <w:highlight w:val="yellow"/>
        </w:rPr>
        <w:t>.</w:t>
      </w:r>
    </w:p>
    <w:p w14:paraId="35EC7F5B" w14:textId="77777777" w:rsidR="00F5499C" w:rsidRPr="00F5499C" w:rsidRDefault="00F5499C" w:rsidP="00F5499C">
      <w:pPr>
        <w:numPr>
          <w:ilvl w:val="0"/>
          <w:numId w:val="7"/>
        </w:numPr>
        <w:rPr>
          <w:rFonts w:ascii="Times New Roman" w:eastAsia="MS Mincho" w:hAnsi="Times New Roman" w:cs="Times New Roman"/>
        </w:rPr>
      </w:pPr>
      <w:r w:rsidRPr="00F5499C">
        <w:rPr>
          <w:rFonts w:ascii="Times New Roman" w:eastAsia="MS Mincho" w:hAnsi="Times New Roman" w:cs="Times New Roman"/>
          <w:highlight w:val="yellow"/>
        </w:rPr>
        <w:t xml:space="preserve">Villasmil, H., Bueno, C., &amp; Montt, G. (2021). </w:t>
      </w:r>
      <w:r w:rsidRPr="00F5499C">
        <w:rPr>
          <w:rFonts w:ascii="Times New Roman" w:eastAsia="MS Mincho" w:hAnsi="Times New Roman" w:cs="Times New Roman"/>
          <w:i/>
          <w:iCs/>
          <w:highlight w:val="yellow"/>
        </w:rPr>
        <w:t>Lineamientos para la regulación del trabajo a distancia y el teletrabajo</w:t>
      </w:r>
      <w:r w:rsidRPr="00F5499C">
        <w:rPr>
          <w:rFonts w:ascii="Times New Roman" w:eastAsia="MS Mincho" w:hAnsi="Times New Roman" w:cs="Times New Roman"/>
          <w:highlight w:val="yellow"/>
        </w:rPr>
        <w:t>. Organización Internacional del Trabajo</w:t>
      </w:r>
      <w:r w:rsidRPr="00F5499C">
        <w:rPr>
          <w:rFonts w:ascii="Times New Roman" w:eastAsia="MS Mincho" w:hAnsi="Times New Roman" w:cs="Times New Roman"/>
        </w:rPr>
        <w:t>.</w:t>
      </w:r>
    </w:p>
    <w:p w14:paraId="3117A8EE" w14:textId="77777777" w:rsidR="00F5499C" w:rsidRPr="005C72B9" w:rsidRDefault="00F5499C" w:rsidP="005C72B9">
      <w:pPr>
        <w:rPr>
          <w:rFonts w:ascii="Times New Roman" w:eastAsia="MS Mincho" w:hAnsi="Times New Roman" w:cs="Times New Roman"/>
        </w:rPr>
      </w:pPr>
    </w:p>
    <w:p w14:paraId="4F465E2B" w14:textId="77777777" w:rsidR="005C72B9" w:rsidRDefault="005C72B9" w:rsidP="005A3481">
      <w:pPr>
        <w:rPr>
          <w:rFonts w:ascii="Times New Roman" w:eastAsia="MS Mincho" w:hAnsi="Times New Roman" w:cs="Times New Roman"/>
          <w:kern w:val="0"/>
          <w14:ligatures w14:val="none"/>
        </w:rPr>
      </w:pPr>
    </w:p>
    <w:p w14:paraId="01C0AB0F" w14:textId="77777777" w:rsidR="005C72B9" w:rsidRDefault="005C72B9" w:rsidP="005C72B9">
      <w:pPr>
        <w:jc w:val="right"/>
        <w:rPr>
          <w:rFonts w:ascii="Times New Roman" w:eastAsia="MS Mincho" w:hAnsi="Times New Roman" w:cs="Times New Roman"/>
          <w:kern w:val="0"/>
          <w14:ligatures w14:val="none"/>
        </w:rPr>
      </w:pPr>
    </w:p>
    <w:p w14:paraId="21886349" w14:textId="77777777" w:rsidR="005C72B9" w:rsidRDefault="005C72B9" w:rsidP="005C72B9">
      <w:pPr>
        <w:jc w:val="right"/>
        <w:rPr>
          <w:rFonts w:ascii="Times New Roman" w:eastAsia="MS Mincho" w:hAnsi="Times New Roman" w:cs="Times New Roman"/>
          <w:kern w:val="0"/>
          <w14:ligatures w14:val="none"/>
        </w:rPr>
      </w:pPr>
    </w:p>
    <w:p w14:paraId="5A6F548B" w14:textId="77777777" w:rsidR="005C72B9" w:rsidRDefault="005C72B9" w:rsidP="005C72B9">
      <w:pPr>
        <w:jc w:val="right"/>
        <w:rPr>
          <w:rFonts w:ascii="Times New Roman" w:eastAsia="MS Mincho" w:hAnsi="Times New Roman" w:cs="Times New Roman"/>
          <w:kern w:val="0"/>
          <w14:ligatures w14:val="none"/>
        </w:rPr>
      </w:pPr>
    </w:p>
    <w:p w14:paraId="54E9A769" w14:textId="3784EE8F" w:rsidR="0040192E" w:rsidRPr="00D546BB" w:rsidRDefault="00383F6E" w:rsidP="005A3481">
      <w:pPr>
        <w:rPr>
          <w:rFonts w:ascii="Times New Roman" w:hAnsi="Times New Roman" w:cs="Times New Roman"/>
          <w:b/>
          <w:bCs/>
        </w:rPr>
      </w:pPr>
      <w:r w:rsidRPr="005C72B9">
        <w:rPr>
          <w:rFonts w:ascii="Times New Roman" w:eastAsia="MS Mincho" w:hAnsi="Times New Roman" w:cs="Times New Roman"/>
        </w:rPr>
        <w:br w:type="page"/>
      </w:r>
      <w:bookmarkStart w:id="17" w:name="_Toc201166944"/>
      <w:r w:rsidR="0040192E" w:rsidRPr="007C7FE5">
        <w:rPr>
          <w:rFonts w:ascii="Times New Roman" w:hAnsi="Times New Roman" w:cs="Times New Roman"/>
          <w:b/>
          <w:bCs/>
        </w:rPr>
        <w:lastRenderedPageBreak/>
        <w:t>REFERENCIAS</w:t>
      </w:r>
      <w:bookmarkEnd w:id="17"/>
    </w:p>
    <w:p w14:paraId="0834AD2D" w14:textId="696451DB" w:rsidR="00FB4909" w:rsidRPr="00D04B23" w:rsidRDefault="00FB4909" w:rsidP="0040192E">
      <w:pPr>
        <w:pStyle w:val="Prrafodelista"/>
        <w:spacing w:after="0" w:line="360" w:lineRule="auto"/>
        <w:jc w:val="both"/>
        <w:rPr>
          <w:rFonts w:ascii="Times New Roman" w:eastAsia="MS Mincho" w:hAnsi="Times New Roman" w:cs="Times New Roman"/>
          <w:kern w:val="0"/>
          <w14:ligatures w14:val="none"/>
        </w:rPr>
      </w:pPr>
    </w:p>
    <w:bookmarkStart w:id="18" w:name="_Toc222605450" w:displacedByCustomXml="next"/>
    <w:sdt>
      <w:sdtPr>
        <w:rPr>
          <w:rFonts w:ascii="Times New Roman" w:eastAsiaTheme="minorHAnsi" w:hAnsi="Times New Roman" w:cs="Times New Roman"/>
          <w:color w:val="auto"/>
          <w:sz w:val="24"/>
          <w:szCs w:val="24"/>
          <w:lang w:val="es-ES"/>
        </w:rPr>
        <w:id w:val="-751507659"/>
        <w:docPartObj>
          <w:docPartGallery w:val="Bibliographies"/>
          <w:docPartUnique/>
        </w:docPartObj>
      </w:sdtPr>
      <w:sdtEndPr>
        <w:rPr>
          <w:lang w:val="es-CR"/>
        </w:rPr>
      </w:sdtEndPr>
      <w:sdtContent>
        <w:sdt>
          <w:sdtPr>
            <w:rPr>
              <w:rFonts w:ascii="Times New Roman" w:eastAsiaTheme="minorHAnsi" w:hAnsi="Times New Roman" w:cs="Times New Roman"/>
              <w:color w:val="auto"/>
              <w:sz w:val="24"/>
              <w:szCs w:val="24"/>
            </w:rPr>
            <w:id w:val="111145805"/>
            <w:bibliography/>
          </w:sdtPr>
          <w:sdtContent>
            <w:p w14:paraId="4622CE36" w14:textId="2A3F55E6" w:rsidR="00AD4439" w:rsidRDefault="00AD4439" w:rsidP="00383F6E">
              <w:pPr>
                <w:pStyle w:val="Ttulo1"/>
                <w:spacing w:before="0" w:after="0" w:line="360" w:lineRule="auto"/>
                <w:rPr>
                  <w:rStyle w:val="Ttulo2Car"/>
                  <w:b w:val="0"/>
                  <w:bCs/>
                  <w:color w:val="auto"/>
                  <w:sz w:val="28"/>
                  <w:szCs w:val="28"/>
                  <w:u w:val="single"/>
                </w:rPr>
              </w:pPr>
              <w:r w:rsidRPr="00AD4439">
                <w:rPr>
                  <w:rStyle w:val="Ttulo2Car"/>
                  <w:b w:val="0"/>
                  <w:bCs/>
                  <w:color w:val="auto"/>
                  <w:sz w:val="28"/>
                  <w:szCs w:val="28"/>
                  <w:u w:val="single"/>
                </w:rPr>
                <w:t>Informes</w:t>
              </w:r>
              <w:bookmarkEnd w:id="18"/>
              <w:r w:rsidRPr="00AD4439">
                <w:rPr>
                  <w:rStyle w:val="Ttulo2Car"/>
                  <w:b w:val="0"/>
                  <w:bCs/>
                  <w:color w:val="auto"/>
                  <w:sz w:val="28"/>
                  <w:szCs w:val="28"/>
                  <w:u w:val="single"/>
                </w:rPr>
                <w:t xml:space="preserve"> </w:t>
              </w:r>
            </w:p>
            <w:p w14:paraId="5DED936C" w14:textId="404DCF8C" w:rsidR="00E521F1" w:rsidRPr="00AA7B0E" w:rsidRDefault="008B5973" w:rsidP="00AA7B0E">
              <w:pPr>
                <w:rPr>
                  <w:rFonts w:ascii="Times New Roman" w:hAnsi="Times New Roman" w:cs="Times New Roman"/>
                  <w:noProof/>
                  <w:lang w:val="es-ES"/>
                </w:rPr>
              </w:pPr>
              <w:r w:rsidRPr="00D45B4E">
                <w:fldChar w:fldCharType="begin"/>
              </w:r>
              <w:r w:rsidRPr="00D45B4E">
                <w:instrText>BIBLIOGRAPHY</w:instrText>
              </w:r>
              <w:r w:rsidRPr="00D45B4E">
                <w:fldChar w:fldCharType="separate"/>
              </w:r>
              <w:r w:rsidR="00E521F1" w:rsidRPr="00AA7B0E">
                <w:rPr>
                  <w:rFonts w:ascii="Times New Roman" w:hAnsi="Times New Roman" w:cs="Times New Roman"/>
                  <w:noProof/>
                  <w:lang w:val="es-ES"/>
                </w:rPr>
                <w:t>Cerdas Piedra, M. (2021). Informe Estado de la Nación. Programa Estado de la Nación.</w:t>
              </w:r>
            </w:p>
            <w:p w14:paraId="601B9B40" w14:textId="77777777" w:rsidR="000E1479" w:rsidRDefault="000E1479" w:rsidP="002108D6">
              <w:pPr>
                <w:tabs>
                  <w:tab w:val="left" w:pos="5513"/>
                </w:tabs>
                <w:jc w:val="both"/>
                <w:rPr>
                  <w:rStyle w:val="Ttulo2Car"/>
                  <w:b w:val="0"/>
                  <w:bCs/>
                  <w:sz w:val="28"/>
                  <w:szCs w:val="28"/>
                  <w:u w:val="single"/>
                </w:rPr>
              </w:pPr>
              <w:bookmarkStart w:id="19" w:name="_Toc222605451"/>
            </w:p>
            <w:p w14:paraId="6D07100E" w14:textId="6622CCE7" w:rsidR="00EA513F" w:rsidRPr="00661B07" w:rsidRDefault="00EA513F" w:rsidP="002108D6">
              <w:pPr>
                <w:tabs>
                  <w:tab w:val="left" w:pos="5513"/>
                </w:tabs>
                <w:jc w:val="both"/>
                <w:rPr>
                  <w:rStyle w:val="Ttulo2Car"/>
                  <w:b w:val="0"/>
                  <w:bCs/>
                  <w:sz w:val="28"/>
                  <w:szCs w:val="28"/>
                  <w:u w:val="single"/>
                </w:rPr>
              </w:pPr>
              <w:r w:rsidRPr="00661B07">
                <w:rPr>
                  <w:rStyle w:val="Ttulo2Car"/>
                  <w:b w:val="0"/>
                  <w:bCs/>
                  <w:sz w:val="28"/>
                  <w:szCs w:val="28"/>
                  <w:u w:val="single"/>
                </w:rPr>
                <w:t>Libros</w:t>
              </w:r>
              <w:bookmarkEnd w:id="19"/>
              <w:r w:rsidRPr="00661B07">
                <w:rPr>
                  <w:rStyle w:val="Ttulo2Car"/>
                  <w:b w:val="0"/>
                  <w:bCs/>
                  <w:sz w:val="28"/>
                  <w:szCs w:val="28"/>
                  <w:u w:val="single"/>
                </w:rPr>
                <w:t xml:space="preserve"> </w:t>
              </w:r>
            </w:p>
            <w:p w14:paraId="16FB6F53" w14:textId="77777777" w:rsidR="00E521F1" w:rsidRDefault="00E521F1" w:rsidP="002108D6">
              <w:pPr>
                <w:pStyle w:val="Bibliografa"/>
                <w:spacing w:after="0" w:line="360" w:lineRule="auto"/>
                <w:ind w:left="720" w:hanging="720"/>
                <w:jc w:val="both"/>
                <w:rPr>
                  <w:rFonts w:ascii="Times New Roman" w:hAnsi="Times New Roman" w:cs="Times New Roman"/>
                  <w:noProof/>
                  <w:lang w:val="es-ES"/>
                </w:rPr>
              </w:pPr>
              <w:r w:rsidRPr="00AA7B0E">
                <w:rPr>
                  <w:rFonts w:ascii="Times New Roman" w:hAnsi="Times New Roman" w:cs="Times New Roman"/>
                  <w:noProof/>
                </w:rPr>
                <w:t xml:space="preserve">Laudon, K. C., &amp; Laudon, J. P. (2016). </w:t>
              </w:r>
              <w:r w:rsidRPr="00D45B4E">
                <w:rPr>
                  <w:rFonts w:ascii="Times New Roman" w:hAnsi="Times New Roman" w:cs="Times New Roman"/>
                  <w:noProof/>
                  <w:lang w:val="es-ES"/>
                </w:rPr>
                <w:t xml:space="preserve">Sistemas de información gerencial. En </w:t>
              </w:r>
              <w:r w:rsidRPr="00D45B4E">
                <w:rPr>
                  <w:rFonts w:ascii="Times New Roman" w:hAnsi="Times New Roman" w:cs="Times New Roman"/>
                  <w:i/>
                  <w:iCs/>
                  <w:noProof/>
                  <w:lang w:val="es-ES"/>
                </w:rPr>
                <w:t>Sistemas de información gerencial</w:t>
              </w:r>
              <w:r w:rsidRPr="00D45B4E">
                <w:rPr>
                  <w:rFonts w:ascii="Times New Roman" w:hAnsi="Times New Roman" w:cs="Times New Roman"/>
                  <w:noProof/>
                  <w:lang w:val="es-ES"/>
                </w:rPr>
                <w:t xml:space="preserve"> (pág. 16). PEARSON EDUCACIÓN.</w:t>
              </w:r>
            </w:p>
            <w:p w14:paraId="5524216A" w14:textId="77777777" w:rsidR="000E1479" w:rsidRDefault="000E1479" w:rsidP="002108D6">
              <w:pPr>
                <w:jc w:val="both"/>
                <w:rPr>
                  <w:rStyle w:val="Ttulo2Car"/>
                  <w:b w:val="0"/>
                  <w:sz w:val="28"/>
                  <w:szCs w:val="28"/>
                  <w:u w:val="single"/>
                </w:rPr>
              </w:pPr>
              <w:bookmarkStart w:id="20" w:name="_Toc222605452"/>
            </w:p>
            <w:p w14:paraId="435564FF" w14:textId="14E2A016" w:rsidR="002108D6" w:rsidRPr="002108D6" w:rsidRDefault="002108D6" w:rsidP="002108D6">
              <w:pPr>
                <w:jc w:val="both"/>
                <w:rPr>
                  <w:rStyle w:val="Ttulo2Car"/>
                  <w:b w:val="0"/>
                  <w:sz w:val="28"/>
                  <w:szCs w:val="28"/>
                  <w:u w:val="single"/>
                </w:rPr>
              </w:pPr>
              <w:r w:rsidRPr="002108D6">
                <w:rPr>
                  <w:rStyle w:val="Ttulo2Car"/>
                  <w:b w:val="0"/>
                  <w:sz w:val="28"/>
                  <w:szCs w:val="28"/>
                  <w:u w:val="single"/>
                </w:rPr>
                <w:t>Sitios de internet</w:t>
              </w:r>
              <w:bookmarkEnd w:id="20"/>
            </w:p>
            <w:p w14:paraId="46EA8F5B" w14:textId="6854C093" w:rsidR="00E521F1" w:rsidRPr="00D45B4E" w:rsidRDefault="00E521F1" w:rsidP="002108D6">
              <w:pPr>
                <w:pStyle w:val="Bibliografa"/>
                <w:spacing w:after="0" w:line="360" w:lineRule="auto"/>
                <w:ind w:left="720" w:hanging="720"/>
                <w:jc w:val="both"/>
                <w:rPr>
                  <w:rFonts w:ascii="Times New Roman" w:hAnsi="Times New Roman" w:cs="Times New Roman"/>
                  <w:noProof/>
                  <w:lang w:val="es-ES"/>
                </w:rPr>
              </w:pPr>
              <w:r w:rsidRPr="00D45B4E">
                <w:rPr>
                  <w:rFonts w:ascii="Times New Roman" w:hAnsi="Times New Roman" w:cs="Times New Roman"/>
                  <w:noProof/>
                  <w:lang w:val="es-ES"/>
                </w:rPr>
                <w:t xml:space="preserve">Madrigal, L. (09 de Marzo de 2020). Presidente ordena teletrabajo en sector público y suspende eventos masivos por COVID-19. </w:t>
              </w:r>
              <w:r w:rsidRPr="00D45B4E">
                <w:rPr>
                  <w:rFonts w:ascii="Times New Roman" w:hAnsi="Times New Roman" w:cs="Times New Roman"/>
                  <w:i/>
                  <w:iCs/>
                  <w:noProof/>
                  <w:lang w:val="es-ES"/>
                </w:rPr>
                <w:t>Delfino.CR</w:t>
              </w:r>
              <w:r w:rsidRPr="00D45B4E">
                <w:rPr>
                  <w:rFonts w:ascii="Times New Roman" w:hAnsi="Times New Roman" w:cs="Times New Roman"/>
                  <w:noProof/>
                  <w:lang w:val="es-ES"/>
                </w:rPr>
                <w:t xml:space="preserve">. Recuperado el 20 de 01 de 2026, de </w:t>
              </w:r>
              <w:hyperlink r:id="rId18" w:tgtFrame="_blank" w:history="1">
                <w:r w:rsidRPr="00D45B4E">
                  <w:rPr>
                    <w:rStyle w:val="Hipervnculo"/>
                    <w:rFonts w:ascii="Times New Roman" w:hAnsi="Times New Roman" w:cs="Times New Roman"/>
                    <w:noProof/>
                    <w:lang w:val="es-ES"/>
                  </w:rPr>
                  <w:t>https://delfino.cr/2020/03/presidente-ordena-teletrabajo-en-sector-publico-y-suspende-eventos-masivos-por-covid-19</w:t>
                </w:r>
              </w:hyperlink>
            </w:p>
            <w:p w14:paraId="2F8A657C" w14:textId="6110B215" w:rsidR="00E521F1" w:rsidRDefault="00E521F1" w:rsidP="002108D6">
              <w:pPr>
                <w:pStyle w:val="Bibliografa"/>
                <w:spacing w:after="0" w:line="360" w:lineRule="auto"/>
                <w:ind w:left="720" w:hanging="720"/>
                <w:jc w:val="both"/>
                <w:rPr>
                  <w:rFonts w:ascii="Times New Roman" w:hAnsi="Times New Roman" w:cs="Times New Roman"/>
                  <w:noProof/>
                  <w:lang w:val="es-ES"/>
                </w:rPr>
              </w:pPr>
              <w:r w:rsidRPr="00D45B4E">
                <w:rPr>
                  <w:rFonts w:ascii="Times New Roman" w:hAnsi="Times New Roman" w:cs="Times New Roman"/>
                  <w:noProof/>
                  <w:lang w:val="es-ES"/>
                </w:rPr>
                <w:t xml:space="preserve">RECOPE. (08 de Febrero de 2026). </w:t>
              </w:r>
              <w:r w:rsidRPr="00D45B4E">
                <w:rPr>
                  <w:rFonts w:ascii="Times New Roman" w:hAnsi="Times New Roman" w:cs="Times New Roman"/>
                  <w:i/>
                  <w:iCs/>
                  <w:noProof/>
                  <w:lang w:val="es-ES"/>
                </w:rPr>
                <w:t>Recursos Humanos</w:t>
              </w:r>
              <w:r w:rsidRPr="00D45B4E">
                <w:rPr>
                  <w:rFonts w:ascii="Times New Roman" w:hAnsi="Times New Roman" w:cs="Times New Roman"/>
                  <w:noProof/>
                  <w:lang w:val="es-ES"/>
                </w:rPr>
                <w:t xml:space="preserve">. RECOPE. </w:t>
              </w:r>
              <w:hyperlink r:id="rId19" w:tgtFrame="_blank" w:history="1">
                <w:r w:rsidRPr="00D45B4E">
                  <w:rPr>
                    <w:rStyle w:val="Hipervnculo"/>
                    <w:rFonts w:ascii="Times New Roman" w:hAnsi="Times New Roman" w:cs="Times New Roman"/>
                    <w:noProof/>
                    <w:lang w:val="es-ES"/>
                  </w:rPr>
                  <w:t>https://www.recope.go.cr/transparencia/recursos-humanos/</w:t>
                </w:r>
              </w:hyperlink>
            </w:p>
            <w:p w14:paraId="07564D5D" w14:textId="77777777" w:rsidR="000E1479" w:rsidRDefault="000E1479" w:rsidP="002108D6">
              <w:pPr>
                <w:tabs>
                  <w:tab w:val="left" w:pos="5513"/>
                </w:tabs>
                <w:jc w:val="both"/>
                <w:rPr>
                  <w:rStyle w:val="Ttulo2Car"/>
                  <w:b w:val="0"/>
                  <w:bCs/>
                  <w:sz w:val="28"/>
                  <w:szCs w:val="28"/>
                  <w:u w:val="single"/>
                </w:rPr>
              </w:pPr>
              <w:bookmarkStart w:id="21" w:name="_Toc222605453"/>
            </w:p>
            <w:p w14:paraId="217F4ACD" w14:textId="2C20F4A6" w:rsidR="00661B07" w:rsidRPr="00661B07" w:rsidRDefault="00661B07" w:rsidP="002108D6">
              <w:pPr>
                <w:tabs>
                  <w:tab w:val="left" w:pos="5513"/>
                </w:tabs>
                <w:jc w:val="both"/>
                <w:rPr>
                  <w:rStyle w:val="Ttulo2Car"/>
                  <w:b w:val="0"/>
                  <w:bCs/>
                  <w:sz w:val="28"/>
                  <w:szCs w:val="28"/>
                  <w:u w:val="single"/>
                </w:rPr>
              </w:pPr>
              <w:r w:rsidRPr="00661B07">
                <w:rPr>
                  <w:rStyle w:val="Ttulo2Car"/>
                  <w:b w:val="0"/>
                  <w:bCs/>
                  <w:sz w:val="28"/>
                  <w:szCs w:val="28"/>
                  <w:u w:val="single"/>
                </w:rPr>
                <w:t>Tesis</w:t>
              </w:r>
              <w:bookmarkEnd w:id="21"/>
            </w:p>
            <w:p w14:paraId="6B640E33" w14:textId="27C40CF7" w:rsidR="00E521F1" w:rsidRPr="00D45B4E" w:rsidRDefault="00E521F1" w:rsidP="002108D6">
              <w:pPr>
                <w:pStyle w:val="Bibliografa"/>
                <w:spacing w:after="0" w:line="360" w:lineRule="auto"/>
                <w:ind w:left="720" w:hanging="720"/>
                <w:jc w:val="both"/>
                <w:rPr>
                  <w:rFonts w:ascii="Times New Roman" w:hAnsi="Times New Roman" w:cs="Times New Roman"/>
                  <w:noProof/>
                  <w:lang w:val="es-ES"/>
                </w:rPr>
              </w:pPr>
              <w:r w:rsidRPr="00D45B4E">
                <w:rPr>
                  <w:rFonts w:ascii="Times New Roman" w:hAnsi="Times New Roman" w:cs="Times New Roman"/>
                  <w:noProof/>
                  <w:lang w:val="es-ES"/>
                </w:rPr>
                <w:t xml:space="preserve">Tineo Tenorio, E., &amp; Torres Izquierdo, K. J. (2024). </w:t>
              </w:r>
              <w:r w:rsidRPr="00D45B4E">
                <w:rPr>
                  <w:rFonts w:ascii="Times New Roman" w:hAnsi="Times New Roman" w:cs="Times New Roman"/>
                  <w:i/>
                  <w:iCs/>
                  <w:noProof/>
                  <w:lang w:val="es-ES"/>
                </w:rPr>
                <w:t>https://hdl.handle.net/20.500.12692/147102</w:t>
              </w:r>
              <w:r w:rsidRPr="00D45B4E">
                <w:rPr>
                  <w:rFonts w:ascii="Times New Roman" w:hAnsi="Times New Roman" w:cs="Times New Roman"/>
                  <w:noProof/>
                  <w:lang w:val="es-ES"/>
                </w:rPr>
                <w:t xml:space="preserve">. Recuperado el 2026, de Repositorio Digital Institucional de la Universidad César Vallejo. </w:t>
              </w:r>
              <w:hyperlink r:id="rId20" w:tgtFrame="_blank" w:history="1">
                <w:r w:rsidRPr="00D45B4E">
                  <w:rPr>
                    <w:rStyle w:val="Hipervnculo"/>
                    <w:rFonts w:ascii="Times New Roman" w:hAnsi="Times New Roman" w:cs="Times New Roman"/>
                    <w:noProof/>
                    <w:lang w:val="es-ES"/>
                  </w:rPr>
                  <w:t>https://hdl.handle.net/20.500.12692/147102</w:t>
                </w:r>
              </w:hyperlink>
            </w:p>
            <w:p w14:paraId="7881B7A8" w14:textId="4A732342" w:rsidR="00E521F1" w:rsidRPr="00D45B4E" w:rsidRDefault="00E521F1" w:rsidP="002108D6">
              <w:pPr>
                <w:pStyle w:val="Bibliografa"/>
                <w:spacing w:after="0" w:line="360" w:lineRule="auto"/>
                <w:ind w:left="720" w:hanging="720"/>
                <w:jc w:val="both"/>
                <w:rPr>
                  <w:rFonts w:ascii="Times New Roman" w:hAnsi="Times New Roman" w:cs="Times New Roman"/>
                  <w:noProof/>
                  <w:lang w:val="es-ES"/>
                </w:rPr>
              </w:pPr>
              <w:r w:rsidRPr="00D45B4E">
                <w:rPr>
                  <w:rFonts w:ascii="Times New Roman" w:hAnsi="Times New Roman" w:cs="Times New Roman"/>
                  <w:noProof/>
                  <w:lang w:val="es-ES"/>
                </w:rPr>
                <w:t xml:space="preserve">Veliz Montes, K. O. (Octubre de 2022). </w:t>
              </w:r>
              <w:r w:rsidRPr="00D45B4E">
                <w:rPr>
                  <w:rFonts w:ascii="Times New Roman" w:hAnsi="Times New Roman" w:cs="Times New Roman"/>
                  <w:i/>
                  <w:iCs/>
                  <w:noProof/>
                  <w:lang w:val="es-ES"/>
                </w:rPr>
                <w:t>https://bibdigital.epn.edu.ec/handle/15000/23132</w:t>
              </w:r>
              <w:r w:rsidRPr="00D45B4E">
                <w:rPr>
                  <w:rFonts w:ascii="Times New Roman" w:hAnsi="Times New Roman" w:cs="Times New Roman"/>
                  <w:noProof/>
                  <w:lang w:val="es-ES"/>
                </w:rPr>
                <w:t xml:space="preserve">. Recuperado el 2026, de BIBDIGITAL. </w:t>
              </w:r>
              <w:hyperlink r:id="rId21" w:tgtFrame="_blank" w:history="1">
                <w:r w:rsidRPr="00D45B4E">
                  <w:rPr>
                    <w:rStyle w:val="Hipervnculo"/>
                    <w:rFonts w:ascii="Times New Roman" w:hAnsi="Times New Roman" w:cs="Times New Roman"/>
                    <w:noProof/>
                    <w:lang w:val="es-ES"/>
                  </w:rPr>
                  <w:t>https://bibdigital.epn.edu.ec/handle/15000/23132</w:t>
                </w:r>
              </w:hyperlink>
            </w:p>
            <w:p w14:paraId="5F11BB6E" w14:textId="148E0E8E" w:rsidR="00A16A02" w:rsidRDefault="008B5973" w:rsidP="00A16A02">
              <w:pPr>
                <w:pStyle w:val="Bibliografa"/>
                <w:spacing w:after="0" w:line="360" w:lineRule="auto"/>
                <w:ind w:left="720" w:hanging="720"/>
                <w:jc w:val="both"/>
                <w:rPr>
                  <w:rFonts w:ascii="Times New Roman" w:hAnsi="Times New Roman" w:cs="Times New Roman"/>
                  <w:noProof/>
                  <w:lang w:val="es-ES"/>
                </w:rPr>
              </w:pPr>
              <w:r w:rsidRPr="00D45B4E">
                <w:rPr>
                  <w:rFonts w:ascii="Times New Roman" w:hAnsi="Times New Roman" w:cs="Times New Roman"/>
                  <w:b/>
                  <w:bCs/>
                </w:rPr>
                <w:fldChar w:fldCharType="end"/>
              </w:r>
              <w:r w:rsidR="00A16A02" w:rsidRPr="00A16A02">
                <w:rPr>
                  <w:rFonts w:ascii="Times New Roman" w:hAnsi="Times New Roman" w:cs="Times New Roman"/>
                  <w:noProof/>
                  <w:lang w:val="es-ES"/>
                </w:rPr>
                <w:t xml:space="preserve"> </w:t>
              </w:r>
              <w:r w:rsidR="00A16A02" w:rsidRPr="00D45B4E">
                <w:rPr>
                  <w:rFonts w:ascii="Times New Roman" w:hAnsi="Times New Roman" w:cs="Times New Roman"/>
                  <w:noProof/>
                  <w:lang w:val="es-ES"/>
                </w:rPr>
                <w:t xml:space="preserve">De La Cruz Salcedo, D. F. (2023). </w:t>
              </w:r>
              <w:r w:rsidR="00A16A02" w:rsidRPr="00D45B4E">
                <w:rPr>
                  <w:rFonts w:ascii="Times New Roman" w:hAnsi="Times New Roman" w:cs="Times New Roman"/>
                  <w:i/>
                  <w:iCs/>
                  <w:noProof/>
                  <w:lang w:val="es-ES"/>
                </w:rPr>
                <w:t>https://repositorio.unica.edu.pe/items/82be1c4c-f8b2-45a6-9494-a90743f3ef69</w:t>
              </w:r>
              <w:r w:rsidR="00A16A02" w:rsidRPr="00D45B4E">
                <w:rPr>
                  <w:rFonts w:ascii="Times New Roman" w:hAnsi="Times New Roman" w:cs="Times New Roman"/>
                  <w:noProof/>
                  <w:lang w:val="es-ES"/>
                </w:rPr>
                <w:t xml:space="preserve">. repositorio.unica.edu.pe. </w:t>
              </w:r>
              <w:hyperlink r:id="rId22" w:tgtFrame="_blank" w:history="1">
                <w:r w:rsidR="00A16A02" w:rsidRPr="00D45B4E">
                  <w:rPr>
                    <w:rStyle w:val="Hipervnculo"/>
                    <w:rFonts w:ascii="Times New Roman" w:hAnsi="Times New Roman" w:cs="Times New Roman"/>
                    <w:noProof/>
                    <w:lang w:val="es-ES"/>
                  </w:rPr>
                  <w:t>https://repositorio.unica.edu.pe/items/82be1c4c-f8b2-45a6-9494-a90743f3ef69</w:t>
                </w:r>
              </w:hyperlink>
            </w:p>
            <w:p w14:paraId="671B8540" w14:textId="6CDC02AA" w:rsidR="00C45593" w:rsidRPr="00D45B4E" w:rsidRDefault="00000000" w:rsidP="000E1479">
              <w:pPr>
                <w:spacing w:after="0" w:line="360" w:lineRule="auto"/>
                <w:jc w:val="both"/>
                <w:rPr>
                  <w:rFonts w:ascii="Times New Roman" w:hAnsi="Times New Roman" w:cs="Times New Roman"/>
                </w:rPr>
              </w:pPr>
            </w:p>
          </w:sdtContent>
        </w:sdt>
      </w:sdtContent>
    </w:sdt>
    <w:sectPr w:rsidR="00C45593" w:rsidRPr="00D45B4E" w:rsidSect="00B90EB0">
      <w:footerReference w:type="default" r:id="rId2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79F1" w14:textId="77777777" w:rsidR="00A4322A" w:rsidRDefault="00A4322A" w:rsidP="0040192E">
      <w:pPr>
        <w:spacing w:after="0" w:line="240" w:lineRule="auto"/>
      </w:pPr>
      <w:r>
        <w:separator/>
      </w:r>
    </w:p>
  </w:endnote>
  <w:endnote w:type="continuationSeparator" w:id="0">
    <w:p w14:paraId="7E188B16" w14:textId="77777777" w:rsidR="00A4322A" w:rsidRDefault="00A4322A" w:rsidP="00401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198546"/>
      <w:docPartObj>
        <w:docPartGallery w:val="Page Numbers (Bottom of Page)"/>
        <w:docPartUnique/>
      </w:docPartObj>
    </w:sdtPr>
    <w:sdtContent>
      <w:p w14:paraId="61F4D247" w14:textId="73CBA3F4" w:rsidR="00B90EB0" w:rsidRDefault="00B90EB0">
        <w:pPr>
          <w:pStyle w:val="Piedepgina"/>
        </w:pPr>
        <w:r>
          <w:rPr>
            <w:noProof/>
          </w:rPr>
          <mc:AlternateContent>
            <mc:Choice Requires="wps">
              <w:drawing>
                <wp:anchor distT="0" distB="0" distL="114300" distR="114300" simplePos="0" relativeHeight="251659264" behindDoc="0" locked="0" layoutInCell="1" allowOverlap="1" wp14:anchorId="57FCF794" wp14:editId="2A92C069">
                  <wp:simplePos x="0" y="0"/>
                  <wp:positionH relativeFrom="rightMargin">
                    <wp:align>center</wp:align>
                  </wp:positionH>
                  <wp:positionV relativeFrom="bottomMargin">
                    <wp:align>center</wp:align>
                  </wp:positionV>
                  <wp:extent cx="565785" cy="191770"/>
                  <wp:effectExtent l="0" t="0" r="0" b="0"/>
                  <wp:wrapNone/>
                  <wp:docPr id="185432658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EB2C5FB" w14:textId="77777777" w:rsidR="00B90EB0" w:rsidRPr="00B90EB0" w:rsidRDefault="00B90EB0">
                              <w:pPr>
                                <w:pBdr>
                                  <w:top w:val="single" w:sz="4" w:space="1" w:color="7F7F7F" w:themeColor="background1" w:themeShade="7F"/>
                                </w:pBd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MERGEFORMAT</w:instrText>
                              </w: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B90EB0">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7FCF794" id="Rectángulo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1EB2C5FB" w14:textId="77777777" w:rsidR="00B90EB0" w:rsidRPr="00B90EB0" w:rsidRDefault="00B90EB0">
                        <w:pPr>
                          <w:pBdr>
                            <w:top w:val="single" w:sz="4" w:space="1" w:color="7F7F7F" w:themeColor="background1" w:themeShade="7F"/>
                          </w:pBd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MERGEFORMAT</w:instrText>
                        </w: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B90EB0">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B90EB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A41B" w14:textId="77777777" w:rsidR="00A4322A" w:rsidRDefault="00A4322A" w:rsidP="0040192E">
      <w:pPr>
        <w:spacing w:after="0" w:line="240" w:lineRule="auto"/>
      </w:pPr>
      <w:r>
        <w:separator/>
      </w:r>
    </w:p>
  </w:footnote>
  <w:footnote w:type="continuationSeparator" w:id="0">
    <w:p w14:paraId="48867102" w14:textId="77777777" w:rsidR="00A4322A" w:rsidRDefault="00A4322A" w:rsidP="00401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6C4"/>
    <w:multiLevelType w:val="hybridMultilevel"/>
    <w:tmpl w:val="F120132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2D30D22"/>
    <w:multiLevelType w:val="hybridMultilevel"/>
    <w:tmpl w:val="2C2CDDD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4794A19"/>
    <w:multiLevelType w:val="multilevel"/>
    <w:tmpl w:val="EB90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E097A"/>
    <w:multiLevelType w:val="hybridMultilevel"/>
    <w:tmpl w:val="A00EC64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FBA20C4"/>
    <w:multiLevelType w:val="multilevel"/>
    <w:tmpl w:val="757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4122C"/>
    <w:multiLevelType w:val="hybridMultilevel"/>
    <w:tmpl w:val="1E088A2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43BC3CFE"/>
    <w:multiLevelType w:val="hybridMultilevel"/>
    <w:tmpl w:val="C2E6A002"/>
    <w:lvl w:ilvl="0" w:tplc="B56EB824">
      <w:start w:val="3"/>
      <w:numFmt w:val="bullet"/>
      <w:lvlText w:val="•"/>
      <w:lvlJc w:val="left"/>
      <w:pPr>
        <w:ind w:left="720" w:hanging="360"/>
      </w:pPr>
      <w:rPr>
        <w:rFonts w:ascii="Times New Roman" w:eastAsia="MS Mincho"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595330842">
    <w:abstractNumId w:val="3"/>
  </w:num>
  <w:num w:numId="2" w16cid:durableId="66462666">
    <w:abstractNumId w:val="5"/>
  </w:num>
  <w:num w:numId="3" w16cid:durableId="1111169051">
    <w:abstractNumId w:val="0"/>
  </w:num>
  <w:num w:numId="4" w16cid:durableId="141392874">
    <w:abstractNumId w:val="1"/>
  </w:num>
  <w:num w:numId="5" w16cid:durableId="1023939066">
    <w:abstractNumId w:val="6"/>
  </w:num>
  <w:num w:numId="6" w16cid:durableId="431362441">
    <w:abstractNumId w:val="2"/>
  </w:num>
  <w:num w:numId="7" w16cid:durableId="911281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09"/>
    <w:rsid w:val="000100B1"/>
    <w:rsid w:val="00025A7D"/>
    <w:rsid w:val="000B4055"/>
    <w:rsid w:val="000E1479"/>
    <w:rsid w:val="001010B6"/>
    <w:rsid w:val="00114B1E"/>
    <w:rsid w:val="0011572F"/>
    <w:rsid w:val="00140422"/>
    <w:rsid w:val="001B0CA7"/>
    <w:rsid w:val="001B2DA8"/>
    <w:rsid w:val="002108D6"/>
    <w:rsid w:val="00211B08"/>
    <w:rsid w:val="0024220D"/>
    <w:rsid w:val="0026561E"/>
    <w:rsid w:val="00265825"/>
    <w:rsid w:val="002759FE"/>
    <w:rsid w:val="00275BC7"/>
    <w:rsid w:val="002811E7"/>
    <w:rsid w:val="00293222"/>
    <w:rsid w:val="00296A8C"/>
    <w:rsid w:val="002A0D59"/>
    <w:rsid w:val="002C1011"/>
    <w:rsid w:val="002C7554"/>
    <w:rsid w:val="002C788D"/>
    <w:rsid w:val="002E01E8"/>
    <w:rsid w:val="002E5FFE"/>
    <w:rsid w:val="00333A10"/>
    <w:rsid w:val="00382064"/>
    <w:rsid w:val="0038306A"/>
    <w:rsid w:val="00383F6E"/>
    <w:rsid w:val="003B60AE"/>
    <w:rsid w:val="0040192E"/>
    <w:rsid w:val="00404C47"/>
    <w:rsid w:val="004228F3"/>
    <w:rsid w:val="004508DD"/>
    <w:rsid w:val="004C2469"/>
    <w:rsid w:val="00530F13"/>
    <w:rsid w:val="00556542"/>
    <w:rsid w:val="00567543"/>
    <w:rsid w:val="005939FD"/>
    <w:rsid w:val="0059760F"/>
    <w:rsid w:val="005A3481"/>
    <w:rsid w:val="005A58FC"/>
    <w:rsid w:val="005C72B9"/>
    <w:rsid w:val="00661B07"/>
    <w:rsid w:val="006A3336"/>
    <w:rsid w:val="006A7FDF"/>
    <w:rsid w:val="006C6878"/>
    <w:rsid w:val="006E69AB"/>
    <w:rsid w:val="006F0EA4"/>
    <w:rsid w:val="00720A06"/>
    <w:rsid w:val="00721005"/>
    <w:rsid w:val="007C7DA7"/>
    <w:rsid w:val="007E7C77"/>
    <w:rsid w:val="0081357C"/>
    <w:rsid w:val="00821327"/>
    <w:rsid w:val="00837AE8"/>
    <w:rsid w:val="00876A26"/>
    <w:rsid w:val="008B5973"/>
    <w:rsid w:val="00910187"/>
    <w:rsid w:val="009568FC"/>
    <w:rsid w:val="00982518"/>
    <w:rsid w:val="0099113C"/>
    <w:rsid w:val="00A00836"/>
    <w:rsid w:val="00A16A02"/>
    <w:rsid w:val="00A4322A"/>
    <w:rsid w:val="00A503C2"/>
    <w:rsid w:val="00A611BC"/>
    <w:rsid w:val="00A65AF1"/>
    <w:rsid w:val="00A976B1"/>
    <w:rsid w:val="00AA7B0E"/>
    <w:rsid w:val="00AC0DEF"/>
    <w:rsid w:val="00AD3FE7"/>
    <w:rsid w:val="00AD4439"/>
    <w:rsid w:val="00B1303C"/>
    <w:rsid w:val="00B245E4"/>
    <w:rsid w:val="00B4141C"/>
    <w:rsid w:val="00B90EB0"/>
    <w:rsid w:val="00BA4D82"/>
    <w:rsid w:val="00BB6DC5"/>
    <w:rsid w:val="00BC1A39"/>
    <w:rsid w:val="00BC20E5"/>
    <w:rsid w:val="00C26BC3"/>
    <w:rsid w:val="00C33737"/>
    <w:rsid w:val="00C45593"/>
    <w:rsid w:val="00C57D54"/>
    <w:rsid w:val="00C6267E"/>
    <w:rsid w:val="00CD0A43"/>
    <w:rsid w:val="00D04B23"/>
    <w:rsid w:val="00D236E3"/>
    <w:rsid w:val="00D45B4E"/>
    <w:rsid w:val="00D832F9"/>
    <w:rsid w:val="00DC2FF8"/>
    <w:rsid w:val="00DC3BE6"/>
    <w:rsid w:val="00DD0E4F"/>
    <w:rsid w:val="00DF2B29"/>
    <w:rsid w:val="00E275A5"/>
    <w:rsid w:val="00E521F1"/>
    <w:rsid w:val="00E53474"/>
    <w:rsid w:val="00E66315"/>
    <w:rsid w:val="00E818A4"/>
    <w:rsid w:val="00E82C4D"/>
    <w:rsid w:val="00E94805"/>
    <w:rsid w:val="00EA513F"/>
    <w:rsid w:val="00ED28B3"/>
    <w:rsid w:val="00EE5396"/>
    <w:rsid w:val="00F01F34"/>
    <w:rsid w:val="00F20467"/>
    <w:rsid w:val="00F2773D"/>
    <w:rsid w:val="00F52FA6"/>
    <w:rsid w:val="00F5499C"/>
    <w:rsid w:val="00F74BE7"/>
    <w:rsid w:val="00F8157B"/>
    <w:rsid w:val="00F95913"/>
    <w:rsid w:val="00FB4909"/>
    <w:rsid w:val="00FC33AD"/>
    <w:rsid w:val="00FE14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6F60D"/>
  <w15:chartTrackingRefBased/>
  <w15:docId w15:val="{B3E7539E-8F65-494B-A7AA-1B821F6A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4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3737"/>
    <w:pPr>
      <w:keepNext/>
      <w:keepLines/>
      <w:spacing w:before="160" w:after="80"/>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semiHidden/>
    <w:unhideWhenUsed/>
    <w:qFormat/>
    <w:rsid w:val="00FB4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4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4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49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49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49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49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49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3737"/>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FB49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49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49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49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49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49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4909"/>
    <w:rPr>
      <w:rFonts w:eastAsiaTheme="majorEastAsia" w:cstheme="majorBidi"/>
      <w:color w:val="272727" w:themeColor="text1" w:themeTint="D8"/>
    </w:rPr>
  </w:style>
  <w:style w:type="paragraph" w:styleId="Ttulo">
    <w:name w:val="Title"/>
    <w:basedOn w:val="Normal"/>
    <w:next w:val="Normal"/>
    <w:link w:val="TtuloCar"/>
    <w:uiPriority w:val="10"/>
    <w:qFormat/>
    <w:rsid w:val="00FB4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4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2F9"/>
    <w:pPr>
      <w:numPr>
        <w:ilvl w:val="1"/>
      </w:numPr>
    </w:pPr>
    <w:rPr>
      <w:rFonts w:ascii="Times New Roman" w:eastAsiaTheme="majorEastAsia" w:hAnsi="Times New Roman" w:cstheme="majorBidi"/>
      <w:color w:val="595959" w:themeColor="text1" w:themeTint="A6"/>
      <w:spacing w:val="15"/>
      <w:sz w:val="22"/>
      <w:szCs w:val="28"/>
    </w:rPr>
  </w:style>
  <w:style w:type="character" w:customStyle="1" w:styleId="SubttuloCar">
    <w:name w:val="Subtítulo Car"/>
    <w:basedOn w:val="Fuentedeprrafopredeter"/>
    <w:link w:val="Subttulo"/>
    <w:uiPriority w:val="11"/>
    <w:rsid w:val="00D832F9"/>
    <w:rPr>
      <w:rFonts w:ascii="Times New Roman" w:eastAsiaTheme="majorEastAsia" w:hAnsi="Times New Roman" w:cstheme="majorBidi"/>
      <w:color w:val="595959" w:themeColor="text1" w:themeTint="A6"/>
      <w:spacing w:val="15"/>
      <w:sz w:val="22"/>
      <w:szCs w:val="28"/>
    </w:rPr>
  </w:style>
  <w:style w:type="paragraph" w:styleId="Cita">
    <w:name w:val="Quote"/>
    <w:basedOn w:val="Normal"/>
    <w:next w:val="Normal"/>
    <w:link w:val="CitaCar"/>
    <w:uiPriority w:val="29"/>
    <w:qFormat/>
    <w:rsid w:val="00FB4909"/>
    <w:pPr>
      <w:spacing w:before="160"/>
      <w:jc w:val="center"/>
    </w:pPr>
    <w:rPr>
      <w:i/>
      <w:iCs/>
      <w:color w:val="404040" w:themeColor="text1" w:themeTint="BF"/>
    </w:rPr>
  </w:style>
  <w:style w:type="character" w:customStyle="1" w:styleId="CitaCar">
    <w:name w:val="Cita Car"/>
    <w:basedOn w:val="Fuentedeprrafopredeter"/>
    <w:link w:val="Cita"/>
    <w:uiPriority w:val="29"/>
    <w:rsid w:val="00FB4909"/>
    <w:rPr>
      <w:i/>
      <w:iCs/>
      <w:color w:val="404040" w:themeColor="text1" w:themeTint="BF"/>
    </w:rPr>
  </w:style>
  <w:style w:type="paragraph" w:styleId="Prrafodelista">
    <w:name w:val="List Paragraph"/>
    <w:basedOn w:val="Normal"/>
    <w:uiPriority w:val="34"/>
    <w:qFormat/>
    <w:rsid w:val="00FB4909"/>
    <w:pPr>
      <w:ind w:left="720"/>
      <w:contextualSpacing/>
    </w:pPr>
  </w:style>
  <w:style w:type="character" w:styleId="nfasisintenso">
    <w:name w:val="Intense Emphasis"/>
    <w:basedOn w:val="Fuentedeprrafopredeter"/>
    <w:uiPriority w:val="21"/>
    <w:qFormat/>
    <w:rsid w:val="00FB4909"/>
    <w:rPr>
      <w:i/>
      <w:iCs/>
      <w:color w:val="0F4761" w:themeColor="accent1" w:themeShade="BF"/>
    </w:rPr>
  </w:style>
  <w:style w:type="paragraph" w:styleId="Citadestacada">
    <w:name w:val="Intense Quote"/>
    <w:basedOn w:val="Normal"/>
    <w:next w:val="Normal"/>
    <w:link w:val="CitadestacadaCar"/>
    <w:uiPriority w:val="30"/>
    <w:qFormat/>
    <w:rsid w:val="00FB4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4909"/>
    <w:rPr>
      <w:i/>
      <w:iCs/>
      <w:color w:val="0F4761" w:themeColor="accent1" w:themeShade="BF"/>
    </w:rPr>
  </w:style>
  <w:style w:type="character" w:styleId="Referenciaintensa">
    <w:name w:val="Intense Reference"/>
    <w:basedOn w:val="Fuentedeprrafopredeter"/>
    <w:uiPriority w:val="32"/>
    <w:qFormat/>
    <w:rsid w:val="00FB4909"/>
    <w:rPr>
      <w:b/>
      <w:bCs/>
      <w:smallCaps/>
      <w:color w:val="0F4761" w:themeColor="accent1" w:themeShade="BF"/>
      <w:spacing w:val="5"/>
    </w:rPr>
  </w:style>
  <w:style w:type="paragraph" w:styleId="Bibliografa">
    <w:name w:val="Bibliography"/>
    <w:basedOn w:val="Normal"/>
    <w:next w:val="Normal"/>
    <w:uiPriority w:val="37"/>
    <w:unhideWhenUsed/>
    <w:rsid w:val="008B5973"/>
  </w:style>
  <w:style w:type="character" w:styleId="Hipervnculo">
    <w:name w:val="Hyperlink"/>
    <w:basedOn w:val="Fuentedeprrafopredeter"/>
    <w:uiPriority w:val="99"/>
    <w:unhideWhenUsed/>
    <w:rsid w:val="008B5973"/>
    <w:rPr>
      <w:color w:val="0000FF"/>
      <w:u w:val="single"/>
    </w:rPr>
  </w:style>
  <w:style w:type="paragraph" w:styleId="TDC1">
    <w:name w:val="toc 1"/>
    <w:basedOn w:val="Normal"/>
    <w:next w:val="Normal"/>
    <w:autoRedefine/>
    <w:uiPriority w:val="39"/>
    <w:unhideWhenUsed/>
    <w:rsid w:val="008B5973"/>
    <w:pPr>
      <w:spacing w:after="100"/>
    </w:pPr>
  </w:style>
  <w:style w:type="paragraph" w:styleId="TDC2">
    <w:name w:val="toc 2"/>
    <w:basedOn w:val="Normal"/>
    <w:next w:val="Normal"/>
    <w:autoRedefine/>
    <w:uiPriority w:val="39"/>
    <w:unhideWhenUsed/>
    <w:rsid w:val="008B5973"/>
    <w:pPr>
      <w:spacing w:after="100"/>
      <w:ind w:left="240"/>
    </w:pPr>
  </w:style>
  <w:style w:type="paragraph" w:styleId="TDC3">
    <w:name w:val="toc 3"/>
    <w:basedOn w:val="Normal"/>
    <w:next w:val="Normal"/>
    <w:autoRedefine/>
    <w:uiPriority w:val="39"/>
    <w:unhideWhenUsed/>
    <w:rsid w:val="008B5973"/>
    <w:pPr>
      <w:spacing w:after="100"/>
      <w:ind w:left="480"/>
    </w:pPr>
  </w:style>
  <w:style w:type="character" w:styleId="nfasissutil">
    <w:name w:val="Subtle Emphasis"/>
    <w:basedOn w:val="Fuentedeprrafopredeter"/>
    <w:uiPriority w:val="19"/>
    <w:qFormat/>
    <w:rsid w:val="00DC2FF8"/>
    <w:rPr>
      <w:i/>
      <w:iCs/>
      <w:color w:val="404040" w:themeColor="text1" w:themeTint="BF"/>
    </w:rPr>
  </w:style>
  <w:style w:type="paragraph" w:styleId="Encabezado">
    <w:name w:val="header"/>
    <w:basedOn w:val="Normal"/>
    <w:link w:val="EncabezadoCar"/>
    <w:uiPriority w:val="99"/>
    <w:unhideWhenUsed/>
    <w:rsid w:val="004019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192E"/>
  </w:style>
  <w:style w:type="paragraph" w:styleId="Piedepgina">
    <w:name w:val="footer"/>
    <w:basedOn w:val="Normal"/>
    <w:link w:val="PiedepginaCar"/>
    <w:uiPriority w:val="99"/>
    <w:unhideWhenUsed/>
    <w:rsid w:val="004019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192E"/>
  </w:style>
  <w:style w:type="character" w:styleId="Mencinsinresolver">
    <w:name w:val="Unresolved Mention"/>
    <w:basedOn w:val="Fuentedeprrafopredeter"/>
    <w:uiPriority w:val="99"/>
    <w:semiHidden/>
    <w:unhideWhenUsed/>
    <w:rsid w:val="00010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0202">
      <w:bodyDiv w:val="1"/>
      <w:marLeft w:val="0"/>
      <w:marRight w:val="0"/>
      <w:marTop w:val="0"/>
      <w:marBottom w:val="0"/>
      <w:divBdr>
        <w:top w:val="none" w:sz="0" w:space="0" w:color="auto"/>
        <w:left w:val="none" w:sz="0" w:space="0" w:color="auto"/>
        <w:bottom w:val="none" w:sz="0" w:space="0" w:color="auto"/>
        <w:right w:val="none" w:sz="0" w:space="0" w:color="auto"/>
      </w:divBdr>
    </w:div>
    <w:div w:id="48458540">
      <w:bodyDiv w:val="1"/>
      <w:marLeft w:val="0"/>
      <w:marRight w:val="0"/>
      <w:marTop w:val="0"/>
      <w:marBottom w:val="0"/>
      <w:divBdr>
        <w:top w:val="none" w:sz="0" w:space="0" w:color="auto"/>
        <w:left w:val="none" w:sz="0" w:space="0" w:color="auto"/>
        <w:bottom w:val="none" w:sz="0" w:space="0" w:color="auto"/>
        <w:right w:val="none" w:sz="0" w:space="0" w:color="auto"/>
      </w:divBdr>
    </w:div>
    <w:div w:id="60836892">
      <w:bodyDiv w:val="1"/>
      <w:marLeft w:val="0"/>
      <w:marRight w:val="0"/>
      <w:marTop w:val="0"/>
      <w:marBottom w:val="0"/>
      <w:divBdr>
        <w:top w:val="none" w:sz="0" w:space="0" w:color="auto"/>
        <w:left w:val="none" w:sz="0" w:space="0" w:color="auto"/>
        <w:bottom w:val="none" w:sz="0" w:space="0" w:color="auto"/>
        <w:right w:val="none" w:sz="0" w:space="0" w:color="auto"/>
      </w:divBdr>
    </w:div>
    <w:div w:id="75592257">
      <w:bodyDiv w:val="1"/>
      <w:marLeft w:val="0"/>
      <w:marRight w:val="0"/>
      <w:marTop w:val="0"/>
      <w:marBottom w:val="0"/>
      <w:divBdr>
        <w:top w:val="none" w:sz="0" w:space="0" w:color="auto"/>
        <w:left w:val="none" w:sz="0" w:space="0" w:color="auto"/>
        <w:bottom w:val="none" w:sz="0" w:space="0" w:color="auto"/>
        <w:right w:val="none" w:sz="0" w:space="0" w:color="auto"/>
      </w:divBdr>
    </w:div>
    <w:div w:id="88502632">
      <w:bodyDiv w:val="1"/>
      <w:marLeft w:val="0"/>
      <w:marRight w:val="0"/>
      <w:marTop w:val="0"/>
      <w:marBottom w:val="0"/>
      <w:divBdr>
        <w:top w:val="none" w:sz="0" w:space="0" w:color="auto"/>
        <w:left w:val="none" w:sz="0" w:space="0" w:color="auto"/>
        <w:bottom w:val="none" w:sz="0" w:space="0" w:color="auto"/>
        <w:right w:val="none" w:sz="0" w:space="0" w:color="auto"/>
      </w:divBdr>
    </w:div>
    <w:div w:id="111443785">
      <w:bodyDiv w:val="1"/>
      <w:marLeft w:val="0"/>
      <w:marRight w:val="0"/>
      <w:marTop w:val="0"/>
      <w:marBottom w:val="0"/>
      <w:divBdr>
        <w:top w:val="none" w:sz="0" w:space="0" w:color="auto"/>
        <w:left w:val="none" w:sz="0" w:space="0" w:color="auto"/>
        <w:bottom w:val="none" w:sz="0" w:space="0" w:color="auto"/>
        <w:right w:val="none" w:sz="0" w:space="0" w:color="auto"/>
      </w:divBdr>
    </w:div>
    <w:div w:id="146628998">
      <w:bodyDiv w:val="1"/>
      <w:marLeft w:val="0"/>
      <w:marRight w:val="0"/>
      <w:marTop w:val="0"/>
      <w:marBottom w:val="0"/>
      <w:divBdr>
        <w:top w:val="none" w:sz="0" w:space="0" w:color="auto"/>
        <w:left w:val="none" w:sz="0" w:space="0" w:color="auto"/>
        <w:bottom w:val="none" w:sz="0" w:space="0" w:color="auto"/>
        <w:right w:val="none" w:sz="0" w:space="0" w:color="auto"/>
      </w:divBdr>
    </w:div>
    <w:div w:id="150872949">
      <w:bodyDiv w:val="1"/>
      <w:marLeft w:val="0"/>
      <w:marRight w:val="0"/>
      <w:marTop w:val="0"/>
      <w:marBottom w:val="0"/>
      <w:divBdr>
        <w:top w:val="none" w:sz="0" w:space="0" w:color="auto"/>
        <w:left w:val="none" w:sz="0" w:space="0" w:color="auto"/>
        <w:bottom w:val="none" w:sz="0" w:space="0" w:color="auto"/>
        <w:right w:val="none" w:sz="0" w:space="0" w:color="auto"/>
      </w:divBdr>
    </w:div>
    <w:div w:id="162016098">
      <w:bodyDiv w:val="1"/>
      <w:marLeft w:val="0"/>
      <w:marRight w:val="0"/>
      <w:marTop w:val="0"/>
      <w:marBottom w:val="0"/>
      <w:divBdr>
        <w:top w:val="none" w:sz="0" w:space="0" w:color="auto"/>
        <w:left w:val="none" w:sz="0" w:space="0" w:color="auto"/>
        <w:bottom w:val="none" w:sz="0" w:space="0" w:color="auto"/>
        <w:right w:val="none" w:sz="0" w:space="0" w:color="auto"/>
      </w:divBdr>
    </w:div>
    <w:div w:id="229508310">
      <w:bodyDiv w:val="1"/>
      <w:marLeft w:val="0"/>
      <w:marRight w:val="0"/>
      <w:marTop w:val="0"/>
      <w:marBottom w:val="0"/>
      <w:divBdr>
        <w:top w:val="none" w:sz="0" w:space="0" w:color="auto"/>
        <w:left w:val="none" w:sz="0" w:space="0" w:color="auto"/>
        <w:bottom w:val="none" w:sz="0" w:space="0" w:color="auto"/>
        <w:right w:val="none" w:sz="0" w:space="0" w:color="auto"/>
      </w:divBdr>
    </w:div>
    <w:div w:id="248005569">
      <w:bodyDiv w:val="1"/>
      <w:marLeft w:val="0"/>
      <w:marRight w:val="0"/>
      <w:marTop w:val="0"/>
      <w:marBottom w:val="0"/>
      <w:divBdr>
        <w:top w:val="none" w:sz="0" w:space="0" w:color="auto"/>
        <w:left w:val="none" w:sz="0" w:space="0" w:color="auto"/>
        <w:bottom w:val="none" w:sz="0" w:space="0" w:color="auto"/>
        <w:right w:val="none" w:sz="0" w:space="0" w:color="auto"/>
      </w:divBdr>
    </w:div>
    <w:div w:id="331226739">
      <w:bodyDiv w:val="1"/>
      <w:marLeft w:val="0"/>
      <w:marRight w:val="0"/>
      <w:marTop w:val="0"/>
      <w:marBottom w:val="0"/>
      <w:divBdr>
        <w:top w:val="none" w:sz="0" w:space="0" w:color="auto"/>
        <w:left w:val="none" w:sz="0" w:space="0" w:color="auto"/>
        <w:bottom w:val="none" w:sz="0" w:space="0" w:color="auto"/>
        <w:right w:val="none" w:sz="0" w:space="0" w:color="auto"/>
      </w:divBdr>
    </w:div>
    <w:div w:id="339049531">
      <w:bodyDiv w:val="1"/>
      <w:marLeft w:val="0"/>
      <w:marRight w:val="0"/>
      <w:marTop w:val="0"/>
      <w:marBottom w:val="0"/>
      <w:divBdr>
        <w:top w:val="none" w:sz="0" w:space="0" w:color="auto"/>
        <w:left w:val="none" w:sz="0" w:space="0" w:color="auto"/>
        <w:bottom w:val="none" w:sz="0" w:space="0" w:color="auto"/>
        <w:right w:val="none" w:sz="0" w:space="0" w:color="auto"/>
      </w:divBdr>
    </w:div>
    <w:div w:id="389115945">
      <w:bodyDiv w:val="1"/>
      <w:marLeft w:val="0"/>
      <w:marRight w:val="0"/>
      <w:marTop w:val="0"/>
      <w:marBottom w:val="0"/>
      <w:divBdr>
        <w:top w:val="none" w:sz="0" w:space="0" w:color="auto"/>
        <w:left w:val="none" w:sz="0" w:space="0" w:color="auto"/>
        <w:bottom w:val="none" w:sz="0" w:space="0" w:color="auto"/>
        <w:right w:val="none" w:sz="0" w:space="0" w:color="auto"/>
      </w:divBdr>
    </w:div>
    <w:div w:id="415982328">
      <w:bodyDiv w:val="1"/>
      <w:marLeft w:val="0"/>
      <w:marRight w:val="0"/>
      <w:marTop w:val="0"/>
      <w:marBottom w:val="0"/>
      <w:divBdr>
        <w:top w:val="none" w:sz="0" w:space="0" w:color="auto"/>
        <w:left w:val="none" w:sz="0" w:space="0" w:color="auto"/>
        <w:bottom w:val="none" w:sz="0" w:space="0" w:color="auto"/>
        <w:right w:val="none" w:sz="0" w:space="0" w:color="auto"/>
      </w:divBdr>
    </w:div>
    <w:div w:id="423258413">
      <w:bodyDiv w:val="1"/>
      <w:marLeft w:val="0"/>
      <w:marRight w:val="0"/>
      <w:marTop w:val="0"/>
      <w:marBottom w:val="0"/>
      <w:divBdr>
        <w:top w:val="none" w:sz="0" w:space="0" w:color="auto"/>
        <w:left w:val="none" w:sz="0" w:space="0" w:color="auto"/>
        <w:bottom w:val="none" w:sz="0" w:space="0" w:color="auto"/>
        <w:right w:val="none" w:sz="0" w:space="0" w:color="auto"/>
      </w:divBdr>
    </w:div>
    <w:div w:id="423771290">
      <w:bodyDiv w:val="1"/>
      <w:marLeft w:val="0"/>
      <w:marRight w:val="0"/>
      <w:marTop w:val="0"/>
      <w:marBottom w:val="0"/>
      <w:divBdr>
        <w:top w:val="none" w:sz="0" w:space="0" w:color="auto"/>
        <w:left w:val="none" w:sz="0" w:space="0" w:color="auto"/>
        <w:bottom w:val="none" w:sz="0" w:space="0" w:color="auto"/>
        <w:right w:val="none" w:sz="0" w:space="0" w:color="auto"/>
      </w:divBdr>
    </w:div>
    <w:div w:id="487287597">
      <w:bodyDiv w:val="1"/>
      <w:marLeft w:val="0"/>
      <w:marRight w:val="0"/>
      <w:marTop w:val="0"/>
      <w:marBottom w:val="0"/>
      <w:divBdr>
        <w:top w:val="none" w:sz="0" w:space="0" w:color="auto"/>
        <w:left w:val="none" w:sz="0" w:space="0" w:color="auto"/>
        <w:bottom w:val="none" w:sz="0" w:space="0" w:color="auto"/>
        <w:right w:val="none" w:sz="0" w:space="0" w:color="auto"/>
      </w:divBdr>
    </w:div>
    <w:div w:id="491213290">
      <w:bodyDiv w:val="1"/>
      <w:marLeft w:val="0"/>
      <w:marRight w:val="0"/>
      <w:marTop w:val="0"/>
      <w:marBottom w:val="0"/>
      <w:divBdr>
        <w:top w:val="none" w:sz="0" w:space="0" w:color="auto"/>
        <w:left w:val="none" w:sz="0" w:space="0" w:color="auto"/>
        <w:bottom w:val="none" w:sz="0" w:space="0" w:color="auto"/>
        <w:right w:val="none" w:sz="0" w:space="0" w:color="auto"/>
      </w:divBdr>
    </w:div>
    <w:div w:id="520582348">
      <w:bodyDiv w:val="1"/>
      <w:marLeft w:val="0"/>
      <w:marRight w:val="0"/>
      <w:marTop w:val="0"/>
      <w:marBottom w:val="0"/>
      <w:divBdr>
        <w:top w:val="none" w:sz="0" w:space="0" w:color="auto"/>
        <w:left w:val="none" w:sz="0" w:space="0" w:color="auto"/>
        <w:bottom w:val="none" w:sz="0" w:space="0" w:color="auto"/>
        <w:right w:val="none" w:sz="0" w:space="0" w:color="auto"/>
      </w:divBdr>
    </w:div>
    <w:div w:id="583076356">
      <w:bodyDiv w:val="1"/>
      <w:marLeft w:val="0"/>
      <w:marRight w:val="0"/>
      <w:marTop w:val="0"/>
      <w:marBottom w:val="0"/>
      <w:divBdr>
        <w:top w:val="none" w:sz="0" w:space="0" w:color="auto"/>
        <w:left w:val="none" w:sz="0" w:space="0" w:color="auto"/>
        <w:bottom w:val="none" w:sz="0" w:space="0" w:color="auto"/>
        <w:right w:val="none" w:sz="0" w:space="0" w:color="auto"/>
      </w:divBdr>
    </w:div>
    <w:div w:id="687214674">
      <w:bodyDiv w:val="1"/>
      <w:marLeft w:val="0"/>
      <w:marRight w:val="0"/>
      <w:marTop w:val="0"/>
      <w:marBottom w:val="0"/>
      <w:divBdr>
        <w:top w:val="none" w:sz="0" w:space="0" w:color="auto"/>
        <w:left w:val="none" w:sz="0" w:space="0" w:color="auto"/>
        <w:bottom w:val="none" w:sz="0" w:space="0" w:color="auto"/>
        <w:right w:val="none" w:sz="0" w:space="0" w:color="auto"/>
      </w:divBdr>
    </w:div>
    <w:div w:id="905144411">
      <w:bodyDiv w:val="1"/>
      <w:marLeft w:val="0"/>
      <w:marRight w:val="0"/>
      <w:marTop w:val="0"/>
      <w:marBottom w:val="0"/>
      <w:divBdr>
        <w:top w:val="none" w:sz="0" w:space="0" w:color="auto"/>
        <w:left w:val="none" w:sz="0" w:space="0" w:color="auto"/>
        <w:bottom w:val="none" w:sz="0" w:space="0" w:color="auto"/>
        <w:right w:val="none" w:sz="0" w:space="0" w:color="auto"/>
      </w:divBdr>
    </w:div>
    <w:div w:id="966743007">
      <w:bodyDiv w:val="1"/>
      <w:marLeft w:val="0"/>
      <w:marRight w:val="0"/>
      <w:marTop w:val="0"/>
      <w:marBottom w:val="0"/>
      <w:divBdr>
        <w:top w:val="none" w:sz="0" w:space="0" w:color="auto"/>
        <w:left w:val="none" w:sz="0" w:space="0" w:color="auto"/>
        <w:bottom w:val="none" w:sz="0" w:space="0" w:color="auto"/>
        <w:right w:val="none" w:sz="0" w:space="0" w:color="auto"/>
      </w:divBdr>
    </w:div>
    <w:div w:id="976958124">
      <w:bodyDiv w:val="1"/>
      <w:marLeft w:val="0"/>
      <w:marRight w:val="0"/>
      <w:marTop w:val="0"/>
      <w:marBottom w:val="0"/>
      <w:divBdr>
        <w:top w:val="none" w:sz="0" w:space="0" w:color="auto"/>
        <w:left w:val="none" w:sz="0" w:space="0" w:color="auto"/>
        <w:bottom w:val="none" w:sz="0" w:space="0" w:color="auto"/>
        <w:right w:val="none" w:sz="0" w:space="0" w:color="auto"/>
      </w:divBdr>
    </w:div>
    <w:div w:id="993334168">
      <w:bodyDiv w:val="1"/>
      <w:marLeft w:val="0"/>
      <w:marRight w:val="0"/>
      <w:marTop w:val="0"/>
      <w:marBottom w:val="0"/>
      <w:divBdr>
        <w:top w:val="none" w:sz="0" w:space="0" w:color="auto"/>
        <w:left w:val="none" w:sz="0" w:space="0" w:color="auto"/>
        <w:bottom w:val="none" w:sz="0" w:space="0" w:color="auto"/>
        <w:right w:val="none" w:sz="0" w:space="0" w:color="auto"/>
      </w:divBdr>
    </w:div>
    <w:div w:id="1011487633">
      <w:bodyDiv w:val="1"/>
      <w:marLeft w:val="0"/>
      <w:marRight w:val="0"/>
      <w:marTop w:val="0"/>
      <w:marBottom w:val="0"/>
      <w:divBdr>
        <w:top w:val="none" w:sz="0" w:space="0" w:color="auto"/>
        <w:left w:val="none" w:sz="0" w:space="0" w:color="auto"/>
        <w:bottom w:val="none" w:sz="0" w:space="0" w:color="auto"/>
        <w:right w:val="none" w:sz="0" w:space="0" w:color="auto"/>
      </w:divBdr>
    </w:div>
    <w:div w:id="1047872291">
      <w:bodyDiv w:val="1"/>
      <w:marLeft w:val="0"/>
      <w:marRight w:val="0"/>
      <w:marTop w:val="0"/>
      <w:marBottom w:val="0"/>
      <w:divBdr>
        <w:top w:val="none" w:sz="0" w:space="0" w:color="auto"/>
        <w:left w:val="none" w:sz="0" w:space="0" w:color="auto"/>
        <w:bottom w:val="none" w:sz="0" w:space="0" w:color="auto"/>
        <w:right w:val="none" w:sz="0" w:space="0" w:color="auto"/>
      </w:divBdr>
    </w:div>
    <w:div w:id="1057632426">
      <w:bodyDiv w:val="1"/>
      <w:marLeft w:val="0"/>
      <w:marRight w:val="0"/>
      <w:marTop w:val="0"/>
      <w:marBottom w:val="0"/>
      <w:divBdr>
        <w:top w:val="none" w:sz="0" w:space="0" w:color="auto"/>
        <w:left w:val="none" w:sz="0" w:space="0" w:color="auto"/>
        <w:bottom w:val="none" w:sz="0" w:space="0" w:color="auto"/>
        <w:right w:val="none" w:sz="0" w:space="0" w:color="auto"/>
      </w:divBdr>
    </w:div>
    <w:div w:id="1073695675">
      <w:bodyDiv w:val="1"/>
      <w:marLeft w:val="0"/>
      <w:marRight w:val="0"/>
      <w:marTop w:val="0"/>
      <w:marBottom w:val="0"/>
      <w:divBdr>
        <w:top w:val="none" w:sz="0" w:space="0" w:color="auto"/>
        <w:left w:val="none" w:sz="0" w:space="0" w:color="auto"/>
        <w:bottom w:val="none" w:sz="0" w:space="0" w:color="auto"/>
        <w:right w:val="none" w:sz="0" w:space="0" w:color="auto"/>
      </w:divBdr>
    </w:div>
    <w:div w:id="1076131390">
      <w:bodyDiv w:val="1"/>
      <w:marLeft w:val="0"/>
      <w:marRight w:val="0"/>
      <w:marTop w:val="0"/>
      <w:marBottom w:val="0"/>
      <w:divBdr>
        <w:top w:val="none" w:sz="0" w:space="0" w:color="auto"/>
        <w:left w:val="none" w:sz="0" w:space="0" w:color="auto"/>
        <w:bottom w:val="none" w:sz="0" w:space="0" w:color="auto"/>
        <w:right w:val="none" w:sz="0" w:space="0" w:color="auto"/>
      </w:divBdr>
    </w:div>
    <w:div w:id="1181429312">
      <w:bodyDiv w:val="1"/>
      <w:marLeft w:val="0"/>
      <w:marRight w:val="0"/>
      <w:marTop w:val="0"/>
      <w:marBottom w:val="0"/>
      <w:divBdr>
        <w:top w:val="none" w:sz="0" w:space="0" w:color="auto"/>
        <w:left w:val="none" w:sz="0" w:space="0" w:color="auto"/>
        <w:bottom w:val="none" w:sz="0" w:space="0" w:color="auto"/>
        <w:right w:val="none" w:sz="0" w:space="0" w:color="auto"/>
      </w:divBdr>
    </w:div>
    <w:div w:id="1203834150">
      <w:bodyDiv w:val="1"/>
      <w:marLeft w:val="0"/>
      <w:marRight w:val="0"/>
      <w:marTop w:val="0"/>
      <w:marBottom w:val="0"/>
      <w:divBdr>
        <w:top w:val="none" w:sz="0" w:space="0" w:color="auto"/>
        <w:left w:val="none" w:sz="0" w:space="0" w:color="auto"/>
        <w:bottom w:val="none" w:sz="0" w:space="0" w:color="auto"/>
        <w:right w:val="none" w:sz="0" w:space="0" w:color="auto"/>
      </w:divBdr>
    </w:div>
    <w:div w:id="1208683731">
      <w:bodyDiv w:val="1"/>
      <w:marLeft w:val="0"/>
      <w:marRight w:val="0"/>
      <w:marTop w:val="0"/>
      <w:marBottom w:val="0"/>
      <w:divBdr>
        <w:top w:val="none" w:sz="0" w:space="0" w:color="auto"/>
        <w:left w:val="none" w:sz="0" w:space="0" w:color="auto"/>
        <w:bottom w:val="none" w:sz="0" w:space="0" w:color="auto"/>
        <w:right w:val="none" w:sz="0" w:space="0" w:color="auto"/>
      </w:divBdr>
    </w:div>
    <w:div w:id="1239905296">
      <w:bodyDiv w:val="1"/>
      <w:marLeft w:val="0"/>
      <w:marRight w:val="0"/>
      <w:marTop w:val="0"/>
      <w:marBottom w:val="0"/>
      <w:divBdr>
        <w:top w:val="none" w:sz="0" w:space="0" w:color="auto"/>
        <w:left w:val="none" w:sz="0" w:space="0" w:color="auto"/>
        <w:bottom w:val="none" w:sz="0" w:space="0" w:color="auto"/>
        <w:right w:val="none" w:sz="0" w:space="0" w:color="auto"/>
      </w:divBdr>
    </w:div>
    <w:div w:id="1274090063">
      <w:bodyDiv w:val="1"/>
      <w:marLeft w:val="0"/>
      <w:marRight w:val="0"/>
      <w:marTop w:val="0"/>
      <w:marBottom w:val="0"/>
      <w:divBdr>
        <w:top w:val="none" w:sz="0" w:space="0" w:color="auto"/>
        <w:left w:val="none" w:sz="0" w:space="0" w:color="auto"/>
        <w:bottom w:val="none" w:sz="0" w:space="0" w:color="auto"/>
        <w:right w:val="none" w:sz="0" w:space="0" w:color="auto"/>
      </w:divBdr>
    </w:div>
    <w:div w:id="1302806346">
      <w:bodyDiv w:val="1"/>
      <w:marLeft w:val="0"/>
      <w:marRight w:val="0"/>
      <w:marTop w:val="0"/>
      <w:marBottom w:val="0"/>
      <w:divBdr>
        <w:top w:val="none" w:sz="0" w:space="0" w:color="auto"/>
        <w:left w:val="none" w:sz="0" w:space="0" w:color="auto"/>
        <w:bottom w:val="none" w:sz="0" w:space="0" w:color="auto"/>
        <w:right w:val="none" w:sz="0" w:space="0" w:color="auto"/>
      </w:divBdr>
    </w:div>
    <w:div w:id="1312902612">
      <w:bodyDiv w:val="1"/>
      <w:marLeft w:val="0"/>
      <w:marRight w:val="0"/>
      <w:marTop w:val="0"/>
      <w:marBottom w:val="0"/>
      <w:divBdr>
        <w:top w:val="none" w:sz="0" w:space="0" w:color="auto"/>
        <w:left w:val="none" w:sz="0" w:space="0" w:color="auto"/>
        <w:bottom w:val="none" w:sz="0" w:space="0" w:color="auto"/>
        <w:right w:val="none" w:sz="0" w:space="0" w:color="auto"/>
      </w:divBdr>
    </w:div>
    <w:div w:id="1441992202">
      <w:bodyDiv w:val="1"/>
      <w:marLeft w:val="0"/>
      <w:marRight w:val="0"/>
      <w:marTop w:val="0"/>
      <w:marBottom w:val="0"/>
      <w:divBdr>
        <w:top w:val="none" w:sz="0" w:space="0" w:color="auto"/>
        <w:left w:val="none" w:sz="0" w:space="0" w:color="auto"/>
        <w:bottom w:val="none" w:sz="0" w:space="0" w:color="auto"/>
        <w:right w:val="none" w:sz="0" w:space="0" w:color="auto"/>
      </w:divBdr>
    </w:div>
    <w:div w:id="1489905223">
      <w:bodyDiv w:val="1"/>
      <w:marLeft w:val="0"/>
      <w:marRight w:val="0"/>
      <w:marTop w:val="0"/>
      <w:marBottom w:val="0"/>
      <w:divBdr>
        <w:top w:val="none" w:sz="0" w:space="0" w:color="auto"/>
        <w:left w:val="none" w:sz="0" w:space="0" w:color="auto"/>
        <w:bottom w:val="none" w:sz="0" w:space="0" w:color="auto"/>
        <w:right w:val="none" w:sz="0" w:space="0" w:color="auto"/>
      </w:divBdr>
    </w:div>
    <w:div w:id="1515997175">
      <w:bodyDiv w:val="1"/>
      <w:marLeft w:val="0"/>
      <w:marRight w:val="0"/>
      <w:marTop w:val="0"/>
      <w:marBottom w:val="0"/>
      <w:divBdr>
        <w:top w:val="none" w:sz="0" w:space="0" w:color="auto"/>
        <w:left w:val="none" w:sz="0" w:space="0" w:color="auto"/>
        <w:bottom w:val="none" w:sz="0" w:space="0" w:color="auto"/>
        <w:right w:val="none" w:sz="0" w:space="0" w:color="auto"/>
      </w:divBdr>
    </w:div>
    <w:div w:id="1534221050">
      <w:bodyDiv w:val="1"/>
      <w:marLeft w:val="0"/>
      <w:marRight w:val="0"/>
      <w:marTop w:val="0"/>
      <w:marBottom w:val="0"/>
      <w:divBdr>
        <w:top w:val="none" w:sz="0" w:space="0" w:color="auto"/>
        <w:left w:val="none" w:sz="0" w:space="0" w:color="auto"/>
        <w:bottom w:val="none" w:sz="0" w:space="0" w:color="auto"/>
        <w:right w:val="none" w:sz="0" w:space="0" w:color="auto"/>
      </w:divBdr>
    </w:div>
    <w:div w:id="1535267830">
      <w:bodyDiv w:val="1"/>
      <w:marLeft w:val="0"/>
      <w:marRight w:val="0"/>
      <w:marTop w:val="0"/>
      <w:marBottom w:val="0"/>
      <w:divBdr>
        <w:top w:val="none" w:sz="0" w:space="0" w:color="auto"/>
        <w:left w:val="none" w:sz="0" w:space="0" w:color="auto"/>
        <w:bottom w:val="none" w:sz="0" w:space="0" w:color="auto"/>
        <w:right w:val="none" w:sz="0" w:space="0" w:color="auto"/>
      </w:divBdr>
    </w:div>
    <w:div w:id="1584561922">
      <w:bodyDiv w:val="1"/>
      <w:marLeft w:val="0"/>
      <w:marRight w:val="0"/>
      <w:marTop w:val="0"/>
      <w:marBottom w:val="0"/>
      <w:divBdr>
        <w:top w:val="none" w:sz="0" w:space="0" w:color="auto"/>
        <w:left w:val="none" w:sz="0" w:space="0" w:color="auto"/>
        <w:bottom w:val="none" w:sz="0" w:space="0" w:color="auto"/>
        <w:right w:val="none" w:sz="0" w:space="0" w:color="auto"/>
      </w:divBdr>
    </w:div>
    <w:div w:id="1678194197">
      <w:bodyDiv w:val="1"/>
      <w:marLeft w:val="0"/>
      <w:marRight w:val="0"/>
      <w:marTop w:val="0"/>
      <w:marBottom w:val="0"/>
      <w:divBdr>
        <w:top w:val="none" w:sz="0" w:space="0" w:color="auto"/>
        <w:left w:val="none" w:sz="0" w:space="0" w:color="auto"/>
        <w:bottom w:val="none" w:sz="0" w:space="0" w:color="auto"/>
        <w:right w:val="none" w:sz="0" w:space="0" w:color="auto"/>
      </w:divBdr>
    </w:div>
    <w:div w:id="1683049578">
      <w:bodyDiv w:val="1"/>
      <w:marLeft w:val="0"/>
      <w:marRight w:val="0"/>
      <w:marTop w:val="0"/>
      <w:marBottom w:val="0"/>
      <w:divBdr>
        <w:top w:val="none" w:sz="0" w:space="0" w:color="auto"/>
        <w:left w:val="none" w:sz="0" w:space="0" w:color="auto"/>
        <w:bottom w:val="none" w:sz="0" w:space="0" w:color="auto"/>
        <w:right w:val="none" w:sz="0" w:space="0" w:color="auto"/>
      </w:divBdr>
    </w:div>
    <w:div w:id="1748377110">
      <w:bodyDiv w:val="1"/>
      <w:marLeft w:val="0"/>
      <w:marRight w:val="0"/>
      <w:marTop w:val="0"/>
      <w:marBottom w:val="0"/>
      <w:divBdr>
        <w:top w:val="none" w:sz="0" w:space="0" w:color="auto"/>
        <w:left w:val="none" w:sz="0" w:space="0" w:color="auto"/>
        <w:bottom w:val="none" w:sz="0" w:space="0" w:color="auto"/>
        <w:right w:val="none" w:sz="0" w:space="0" w:color="auto"/>
      </w:divBdr>
    </w:div>
    <w:div w:id="1790006978">
      <w:bodyDiv w:val="1"/>
      <w:marLeft w:val="0"/>
      <w:marRight w:val="0"/>
      <w:marTop w:val="0"/>
      <w:marBottom w:val="0"/>
      <w:divBdr>
        <w:top w:val="none" w:sz="0" w:space="0" w:color="auto"/>
        <w:left w:val="none" w:sz="0" w:space="0" w:color="auto"/>
        <w:bottom w:val="none" w:sz="0" w:space="0" w:color="auto"/>
        <w:right w:val="none" w:sz="0" w:space="0" w:color="auto"/>
      </w:divBdr>
    </w:div>
    <w:div w:id="1840075876">
      <w:bodyDiv w:val="1"/>
      <w:marLeft w:val="0"/>
      <w:marRight w:val="0"/>
      <w:marTop w:val="0"/>
      <w:marBottom w:val="0"/>
      <w:divBdr>
        <w:top w:val="none" w:sz="0" w:space="0" w:color="auto"/>
        <w:left w:val="none" w:sz="0" w:space="0" w:color="auto"/>
        <w:bottom w:val="none" w:sz="0" w:space="0" w:color="auto"/>
        <w:right w:val="none" w:sz="0" w:space="0" w:color="auto"/>
      </w:divBdr>
    </w:div>
    <w:div w:id="1898273489">
      <w:bodyDiv w:val="1"/>
      <w:marLeft w:val="0"/>
      <w:marRight w:val="0"/>
      <w:marTop w:val="0"/>
      <w:marBottom w:val="0"/>
      <w:divBdr>
        <w:top w:val="none" w:sz="0" w:space="0" w:color="auto"/>
        <w:left w:val="none" w:sz="0" w:space="0" w:color="auto"/>
        <w:bottom w:val="none" w:sz="0" w:space="0" w:color="auto"/>
        <w:right w:val="none" w:sz="0" w:space="0" w:color="auto"/>
      </w:divBdr>
    </w:div>
    <w:div w:id="1915705433">
      <w:bodyDiv w:val="1"/>
      <w:marLeft w:val="0"/>
      <w:marRight w:val="0"/>
      <w:marTop w:val="0"/>
      <w:marBottom w:val="0"/>
      <w:divBdr>
        <w:top w:val="none" w:sz="0" w:space="0" w:color="auto"/>
        <w:left w:val="none" w:sz="0" w:space="0" w:color="auto"/>
        <w:bottom w:val="none" w:sz="0" w:space="0" w:color="auto"/>
        <w:right w:val="none" w:sz="0" w:space="0" w:color="auto"/>
      </w:divBdr>
    </w:div>
    <w:div w:id="21383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o.org/sites/default/files/wcmsp5/groups/public/@ed_protect/@protrav/@travail/documents/publication/wcms_758007.pdf" TargetMode="External"/><Relationship Id="rId13" Type="http://schemas.openxmlformats.org/officeDocument/2006/relationships/hyperlink" Target="https://www.mideplan.go.cr/gobierno-amplia-aplicacion-excepcional-del-teletrabajo-ante-impacto-de-obras-viales-en-el-pais" TargetMode="External"/><Relationship Id="rId18" Type="http://schemas.openxmlformats.org/officeDocument/2006/relationships/hyperlink" Target="https://delfino.cr/2020/03/presidente-ordena-teletrabajo-en-sector-publico-y-suspende-eventos-masivos-por-covid-19" TargetMode="External"/><Relationship Id="rId3" Type="http://schemas.openxmlformats.org/officeDocument/2006/relationships/styles" Target="styles.xml"/><Relationship Id="rId21" Type="http://schemas.openxmlformats.org/officeDocument/2006/relationships/hyperlink" Target="https://bibdigital.epn.edu.ec/handle/15000/23132" TargetMode="External"/><Relationship Id="rId7" Type="http://schemas.openxmlformats.org/officeDocument/2006/relationships/endnotes" Target="endnotes.xml"/><Relationship Id="rId12" Type="http://schemas.openxmlformats.org/officeDocument/2006/relationships/hyperlink" Target="https://natlex.ilo.org/dyn/natlex2/natlex2/files/download/115128/L%209738%20C%20R.pdf" TargetMode="External"/><Relationship Id="rId17" Type="http://schemas.openxmlformats.org/officeDocument/2006/relationships/hyperlink" Target="https://bufetedecostarica.com/wp-content/uploads/2026/04/ley-para-regular-el-teletrabajo_9738_v20260430.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cope.go.cr/transparencia/recursos-humanos/" TargetMode="External"/><Relationship Id="rId20" Type="http://schemas.openxmlformats.org/officeDocument/2006/relationships/hyperlink" Target="https://hdl.handle.net/20.500.12692/1471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grweb.go.cr/scij/Busqueda/Normativa/Normas/nrm_texto_completo.aspx?param1=NRTC&amp;nValor1=1&amp;nValor2=89753"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mprentanacional.go.cr/controlpanel/solicitudes/App_HttpHandlers/GetAnexo.ashx?idAnexo=705128" TargetMode="External"/><Relationship Id="rId23" Type="http://schemas.openxmlformats.org/officeDocument/2006/relationships/footer" Target="footer1.xml"/><Relationship Id="rId10" Type="http://schemas.openxmlformats.org/officeDocument/2006/relationships/hyperlink" Target="https://www.ilo.org/es/media/380146/download" TargetMode="External"/><Relationship Id="rId19" Type="http://schemas.openxmlformats.org/officeDocument/2006/relationships/hyperlink" Target="https://www.recope.go.cr/transparencia/recursos-humanos/" TargetMode="External"/><Relationship Id="rId4" Type="http://schemas.openxmlformats.org/officeDocument/2006/relationships/settings" Target="settings.xml"/><Relationship Id="rId9" Type="http://schemas.openxmlformats.org/officeDocument/2006/relationships/hyperlink" Target="https://www.oitcinterfor.org/node/8194" TargetMode="External"/><Relationship Id="rId14" Type="http://schemas.openxmlformats.org/officeDocument/2006/relationships/hyperlink" Target="https://recope.go.cr/wp-content/uploads/2025/07/PE-02-17-004-Reglamento-para-regular-el-teletrabajo-como-modalidad-de-prestacion-de-servicios-en-RECOPE.pdf" TargetMode="External"/><Relationship Id="rId22" Type="http://schemas.openxmlformats.org/officeDocument/2006/relationships/hyperlink" Target="https://repositorio.unica.edu.pe/items/82be1c4c-f8b2-45a6-9494-a90743f3ef6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DeL23</b:Tag>
    <b:SourceType>InternetSite</b:SourceType>
    <b:Guid>{AFAE90CB-0BFA-4E84-A40B-9AB62043C6A1}</b:Guid>
    <b:Title>https://repositorio.unica.edu.pe/items/82be1c4c-f8b2-45a6-9494-a90743f3ef69</b:Title>
    <b:InternetSiteTitle>repositorio.unica.edu.pe</b:InternetSiteTitle>
    <b:Year>2023</b:Year>
    <b:URL>https://repositorio.unica.edu.pe/items/82be1c4c-f8b2-45a6-9494-a90743f3ef69</b:URL>
    <b:Author>
      <b:Author>
        <b:NameList>
          <b:Person>
            <b:Last>De La Cruz Salcedo</b:Last>
            <b:Middle>Fernando</b:Middle>
            <b:First>Diego</b:First>
          </b:Person>
        </b:NameList>
      </b:Author>
    </b:Author>
    <b:RefOrder>4</b:RefOrder>
  </b:Source>
  <b:Source>
    <b:Tag>Mad20</b:Tag>
    <b:SourceType>ArticleInAPeriodical</b:SourceType>
    <b:Guid>{E9C6E77E-53D6-4710-91AD-FAB5627171D9}</b:Guid>
    <b:Title>Presidente ordena teletrabajo en sector público y suspende eventos masivos por COVID-19</b:Title>
    <b:Year>2020</b:Year>
    <b:City>San José</b:City>
    <b:Author>
      <b:Author>
        <b:NameList>
          <b:Person>
            <b:Last>Madrigal</b:Last>
            <b:First>Luis Manuel </b:First>
          </b:Person>
        </b:NameList>
      </b:Author>
    </b:Author>
    <b:CountryRegion>Costa Rica </b:CountryRegion>
    <b:ShortTitle>Presidente ordena teletrabajo en sector público y suspende eventos masivos por COVID-19</b:ShortTitle>
    <b:YearAccessed>2026</b:YearAccessed>
    <b:MonthAccessed>01</b:MonthAccessed>
    <b:DayAccessed>20</b:DayAccessed>
    <b:URL>https://delfino.cr/2020/03/presidente-ordena-teletrabajo-en-sector-publico-y-suspende-eventos-masivos-por-covid-19</b:URL>
    <b:PeriodicalTitle>Delfino.CR</b:PeriodicalTitle>
    <b:Month>Marzo </b:Month>
    <b:Day>09</b:Day>
    <b:RefOrder>6</b:RefOrder>
  </b:Source>
  <b:Source>
    <b:Tag>RECOPE</b:Tag>
    <b:SourceType>InternetSite</b:SourceType>
    <b:Guid>{190A767E-C587-4C64-A1A5-82FD487FD813}</b:Guid>
    <b:Title>Recursos Humanos</b:Title>
    <b:Year>2026</b:Year>
    <b:Month>Febrero</b:Month>
    <b:Day>08</b:Day>
    <b:URL>https://www.recope.go.cr/transparencia/recursos-humanos/</b:URL>
    <b:Author>
      <b:Author>
        <b:NameList>
          <b:Person>
            <b:Last>RECOPE</b:Last>
          </b:Person>
        </b:NameList>
      </b:Author>
    </b:Author>
    <b:InternetSiteTitle>RECOPE</b:InternetSiteTitle>
    <b:RefOrder>7</b:RefOrder>
  </b:Source>
  <b:Source>
    <b:Tag>Tin24</b:Tag>
    <b:SourceType>InternetSite</b:SourceType>
    <b:Guid>{AA113BFE-BCCE-4CF4-B7E8-8DACA595D89F}</b:Guid>
    <b:Title>https://hdl.handle.net/20.500.12692/147102</b:Title>
    <b:InternetSiteTitle>Repositorio Digital Institucional de la Universidad César Vallejo</b:InternetSiteTitle>
    <b:Year>2024</b:Year>
    <b:URL>https://hdl.handle.net/20.500.12692/147102</b:URL>
    <b:YearAccessed>2026</b:YearAccessed>
    <b:Author>
      <b:Author>
        <b:NameList>
          <b:Person>
            <b:Last>Tineo Tenorio</b:Last>
            <b:First>Elena</b:First>
          </b:Person>
          <b:Person>
            <b:Last>Torres Izquierdo</b:Last>
            <b:Middle>Judtih</b:Middle>
            <b:First>Keyli</b:First>
          </b:Person>
        </b:NameList>
      </b:Author>
    </b:Author>
    <b:RefOrder>3</b:RefOrder>
  </b:Source>
  <b:Source>
    <b:Tag>Vel22</b:Tag>
    <b:SourceType>InternetSite</b:SourceType>
    <b:Guid>{432E6B6D-78BA-4FEA-BFDD-DF6A0FA8379E}</b:Guid>
    <b:Title>https://bibdigital.epn.edu.ec/handle/15000/23132</b:Title>
    <b:InternetSiteTitle>BIBDIGITAL</b:InternetSiteTitle>
    <b:Year>2022</b:Year>
    <b:Month>Octubre</b:Month>
    <b:URL>https://bibdigital.epn.edu.ec/handle/15000/23132</b:URL>
    <b:Author>
      <b:Author>
        <b:NameList>
          <b:Person>
            <b:Last>Veliz Montes</b:Last>
            <b:Middle>Orlando</b:Middle>
            <b:First>Kevin</b:First>
          </b:Person>
        </b:NameList>
      </b:Author>
    </b:Author>
    <b:YearAccessed>2026</b:YearAccessed>
    <b:RefOrder>2</b:RefOrder>
  </b:Source>
  <b:Source>
    <b:Tag>Lau16</b:Tag>
    <b:SourceType>BookSection</b:SourceType>
    <b:Guid>{548959EB-DF55-4D3F-A838-70567B1DC388}</b:Guid>
    <b:Title>Sistemas de información gerencial</b:Title>
    <b:Year>2016</b:Year>
    <b:BookTitle>Sistemas de información gerencial</b:BookTitle>
    <b:Pages>16</b:Pages>
    <b:Publisher>PEARSON EDUCACIÓN</b:Publisher>
    <b:Author>
      <b:Author>
        <b:NameList>
          <b:Person>
            <b:Last>Laudon</b:Last>
            <b:First>Kenneth</b:First>
            <b:Middle>C.</b:Middle>
          </b:Person>
          <b:Person>
            <b:Last>Laudon</b:Last>
            <b:First>Jane</b:First>
            <b:Middle>P.</b:Middle>
          </b:Person>
        </b:NameList>
      </b:Author>
    </b:Author>
    <b:RefOrder>5</b:RefOrder>
  </b:Source>
  <b:Source>
    <b:Tag>Cer21</b:Tag>
    <b:SourceType>Report</b:SourceType>
    <b:Guid>{0F78F52D-7A53-4C3E-9E70-04BDA9F43DB7}</b:Guid>
    <b:Title>Informe Estado de la Nación</b:Title>
    <b:Year>2021</b:Year>
    <b:Publisher>Programa Estado de la Nación</b:Publisher>
    <b:Author>
      <b:Author>
        <b:NameList>
          <b:Person>
            <b:Last>Cerdas Piedra</b:Last>
            <b:First>Melisa</b:First>
          </b:Person>
        </b:NameList>
      </b:Author>
    </b:Author>
    <b:RefOrder>1</b:RefOrder>
  </b:Source>
</b:Sources>
</file>

<file path=customXml/itemProps1.xml><?xml version="1.0" encoding="utf-8"?>
<ds:datastoreItem xmlns:ds="http://schemas.openxmlformats.org/officeDocument/2006/customXml" ds:itemID="{3BE8D81F-0942-4972-947C-222A0710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19</Pages>
  <Words>4506</Words>
  <Characters>27622</Characters>
  <Application>Microsoft Office Word</Application>
  <DocSecurity>0</DocSecurity>
  <Lines>563</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Rodríguez Alfaro</dc:creator>
  <cp:keywords/>
  <dc:description/>
  <cp:lastModifiedBy>Héctor Rodríguez Alfaro</cp:lastModifiedBy>
  <cp:revision>17</cp:revision>
  <dcterms:created xsi:type="dcterms:W3CDTF">2026-02-22T04:44:00Z</dcterms:created>
  <dcterms:modified xsi:type="dcterms:W3CDTF">2026-08-06T04:25:00Z</dcterms:modified>
</cp:coreProperties>
</file>