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  <w:bookmarkStart w:id="0" w:name="_GoBack"/>
      <w:bookmarkEnd w:id="0"/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0429DD87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1．国内外现状、水平和发展趋势</w:t>
      </w:r>
    </w:p>
    <w:p w14:paraId="3F6C0334">
      <w:pPr>
        <w:pStyle w:val="22"/>
        <w:ind w:left="720" w:hanging="720" w:hangingChars="300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 xml:space="preserve">{{现状}} </w:t>
      </w:r>
    </w:p>
    <w:p w14:paraId="32DDDEB2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02B8E389">
      <w:pPr>
        <w:pStyle w:val="22"/>
        <w:ind w:left="720" w:hanging="840" w:hangingChars="300"/>
        <w:rPr>
          <w:rFonts w:hint="eastAsia" w:ascii="宋体" w:hAnsi="宋体" w:cs="宋体"/>
          <w:color w:val="000000"/>
          <w:sz w:val="24"/>
          <w:lang w:eastAsia="zh-CN"/>
        </w:rPr>
      </w:pPr>
      <w:r>
        <w:rPr>
          <w:rFonts w:hint="eastAsia" w:ascii="宋体" w:hAnsi="宋体" w:cs="宋体"/>
          <w:color w:val="000000"/>
          <w:sz w:val="28"/>
          <w:szCs w:val="28"/>
          <w:u w:val="single" w:color="000000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}} 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1、主要研发内容</w:t>
      </w:r>
    </w:p>
    <w:p w14:paraId="54A9DA99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{{研发内容}} </w:t>
      </w:r>
    </w:p>
    <w:p w14:paraId="77A9E3FE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2、项目预期目标</w:t>
      </w:r>
    </w:p>
    <w:p w14:paraId="15AF0C43">
      <w:pPr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{{预期目标}} </w:t>
      </w:r>
    </w:p>
    <w:p w14:paraId="74708886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3、解决的关键技术</w:t>
      </w:r>
    </w:p>
    <w:p w14:paraId="1F79B993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{{关键技术}} </w:t>
      </w:r>
    </w:p>
    <w:p w14:paraId="03E0BD34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4、达到的技术指标</w:t>
      </w:r>
    </w:p>
    <w:p w14:paraId="5DB6D125">
      <w:pPr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{{技术指标}} </w:t>
      </w:r>
    </w:p>
    <w:p w14:paraId="3F04EC06">
      <w:pPr>
        <w:numPr>
          <w:ilvl w:val="0"/>
          <w:numId w:val="0"/>
        </w:numPr>
        <w:rPr>
          <w:rFonts w:hint="eastAsia" w:ascii="宋体" w:hAnsi="宋体" w:eastAsia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三、</w:t>
      </w: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319B8167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 xml:space="preserve">{{工艺路线}} </w:t>
      </w:r>
    </w:p>
    <w:p w14:paraId="75C3FDAD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eastAsia="宋体" w:cs="宋体"/>
          <w:b/>
          <w:bCs/>
          <w:sz w:val="28"/>
          <w:szCs w:val="28"/>
        </w:rPr>
        <w:t>、研究开发工作组织和分工情况</w:t>
      </w:r>
    </w:p>
    <w:p w14:paraId="299AE28B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 xml:space="preserve">{{组织分工}} </w:t>
      </w:r>
    </w:p>
    <w:p w14:paraId="0723A24B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五、计划进度，包括总的研究期限和阶段计划进度</w:t>
      </w:r>
    </w:p>
    <w:p w14:paraId="1EDEA954">
      <w:pPr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{{计划进度</w:t>
      </w:r>
      <w:r>
        <w:rPr>
          <w:rFonts w:hint="eastAsia" w:ascii="宋体" w:hAnsi="宋体" w:cs="宋体"/>
          <w:color w:val="000000"/>
          <w:sz w:val="24"/>
        </w:rPr>
        <w:t xml:space="preserve">}} </w:t>
      </w:r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F9315C"/>
    <w:multiLevelType w:val="singleLevel"/>
    <w:tmpl w:val="7FF9315C"/>
    <w:lvl w:ilvl="0" w:tentative="0">
      <w:start w:val="2"/>
      <w:numFmt w:val="decimal"/>
      <w:suff w:val="nothing"/>
      <w:lvlText w:val="%1．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C4220"/>
    <w:rsid w:val="025E7EF2"/>
    <w:rsid w:val="0E7D83CD"/>
    <w:rsid w:val="15F7E600"/>
    <w:rsid w:val="297C6AA2"/>
    <w:rsid w:val="2C625672"/>
    <w:rsid w:val="2CBA3BBD"/>
    <w:rsid w:val="2CF5AF1F"/>
    <w:rsid w:val="2D2F1B06"/>
    <w:rsid w:val="34B9966A"/>
    <w:rsid w:val="37BB8AA4"/>
    <w:rsid w:val="39EA6171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5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2026-05-04T03:33:02Z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