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8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  <w:r>
        <w:rPr>
          <w:rFonts w:hint="default" w:ascii="Arial Regular" w:hAnsi="Arial Regular" w:cs="Arial Regular"/>
          <w:b w:val="0"/>
          <w:bCs w:val="0"/>
          <w:sz w:val="24"/>
          <w:szCs w:val="24"/>
        </w:rPr>
        <w:t>EDA / Descriptive Statistics</w:t>
      </w:r>
    </w:p>
    <w:p>
      <w:pPr>
        <w:rPr>
          <w:rFonts w:hint="default" w:ascii="Arial Regular" w:hAnsi="Arial Regular" w:cs="Arial Regular"/>
          <w:b w:val="0"/>
          <w:bCs w:val="0"/>
          <w:sz w:val="24"/>
          <w:szCs w:val="24"/>
        </w:rPr>
      </w:pPr>
    </w:p>
    <w:p>
      <w:pPr>
        <w:pStyle w:val="2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  <w:r>
        <w:rPr>
          <w:rFonts w:hint="default" w:ascii="Arial Regular" w:hAnsi="Arial Regular" w:cs="Arial Regular"/>
          <w:b w:val="0"/>
          <w:bCs w:val="0"/>
          <w:sz w:val="24"/>
          <w:szCs w:val="24"/>
        </w:rPr>
        <w:t>Introduction: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  <w:r>
        <w:rPr>
          <w:rFonts w:hint="default" w:ascii="Arial Regular" w:hAnsi="Arial Regular" w:eastAsia="-webkit-standard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This analysis explores embryo image data (Day 3 and Day 4) collected from Google and an embryo classification dataset obtained from Kaggle.</w:t>
      </w:r>
      <w:r>
        <w:rPr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="Arial Regular" w:hAnsi="Arial Regular" w:eastAsia="-webkit-standard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The goal is to identify visual and statistical patterns that distinguish healthy and unhealthy embryos to support predictive model development for IVF and ART applications.</w:t>
      </w:r>
    </w:p>
    <w:p>
      <w:pPr>
        <w:rPr>
          <w:rFonts w:hint="default" w:ascii="Arial Regular" w:hAnsi="Arial Regular" w:cs="Arial Regular"/>
          <w:b w:val="0"/>
          <w:bCs w:val="0"/>
          <w:sz w:val="24"/>
          <w:szCs w:val="24"/>
        </w:rPr>
      </w:pPr>
    </w:p>
    <w:p>
      <w:pPr>
        <w:pStyle w:val="2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  <w:r>
        <w:rPr>
          <w:rFonts w:hint="default" w:ascii="Arial Regular" w:hAnsi="Arial Regular" w:cs="Arial Regular"/>
          <w:b w:val="0"/>
          <w:bCs w:val="0"/>
          <w:sz w:val="24"/>
          <w:szCs w:val="24"/>
        </w:rPr>
        <w:t>Overall design strategy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  <w:r>
        <w:rPr>
          <w:rFonts w:hint="default" w:ascii="Arial Regular" w:hAnsi="Arial Regular" w:eastAsia="-webkit-standard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Collect</w:t>
      </w:r>
      <w:r>
        <w:rPr>
          <w:rFonts w:hint="default" w:ascii="Arial Regular" w:hAnsi="Arial Regular" w:eastAsia="-webkit-standard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</w:t>
      </w:r>
      <w:r>
        <w:rPr>
          <w:rStyle w:val="7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Day 3 and Day 4 embryo images</w:t>
      </w:r>
      <w:r>
        <w:rPr>
          <w:rFonts w:hint="default" w:ascii="Arial Regular" w:hAnsi="Arial Regular" w:eastAsia="-webkit-standard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from Google and </w:t>
      </w:r>
      <w:r>
        <w:rPr>
          <w:rStyle w:val="7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classification dataset</w:t>
      </w:r>
      <w:r>
        <w:rPr>
          <w:rFonts w:hint="default" w:ascii="Arial Regular" w:hAnsi="Arial Regular" w:eastAsia="-webkit-standard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from Kaggle.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Perform </w:t>
      </w:r>
      <w:r>
        <w:rPr>
          <w:rStyle w:val="7"/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data cleaning and preprocessing</w:t>
      </w: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 (resizing, normalization, and labeling).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Conduct </w:t>
      </w:r>
      <w:r>
        <w:rPr>
          <w:rStyle w:val="7"/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visual and statistical exploration</w:t>
      </w: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 to identify class balance, data quality, and feature distribution.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Use insights from EDA to guide model selection and improve classification accuracy.</w:t>
      </w:r>
    </w:p>
    <w:p>
      <w:pPr>
        <w:pStyle w:val="2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  <w:r>
        <w:rPr>
          <w:rFonts w:hint="default" w:ascii="Arial Regular" w:hAnsi="Arial Regular" w:cs="Arial Regular"/>
          <w:b w:val="0"/>
          <w:bCs w:val="0"/>
          <w:sz w:val="24"/>
          <w:szCs w:val="24"/>
        </w:rPr>
        <w:t>Data Overview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6"/>
        <w:gridCol w:w="8384"/>
      </w:tblGrid>
      <w:tr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Aspect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Description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Style w:val="7"/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Sources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Google (Day 3 &amp; Day 4 embryo images), Kaggle (Embryo classification dataset)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Style w:val="7"/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Image data (JPEG/PNG)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Style w:val="7"/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Variables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Image ID, Day, Label (Healthy/Unhealthy), Source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Style w:val="7"/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Volume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Approximately 2,000 embryo images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Style w:val="7"/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Objective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Classify embryos as Healthy or Unhealthy</w:t>
            </w:r>
          </w:p>
        </w:tc>
      </w:tr>
    </w:tbl>
    <w:p>
      <w:pPr>
        <w:pStyle w:val="2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</w:p>
    <w:p>
      <w:pPr>
        <w:pStyle w:val="2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  <w:r>
        <w:rPr>
          <w:rFonts w:hint="default" w:ascii="Arial Regular" w:hAnsi="Arial Regular" w:cs="Arial Regular"/>
          <w:b w:val="0"/>
          <w:bCs w:val="0"/>
          <w:sz w:val="24"/>
          <w:szCs w:val="24"/>
        </w:rPr>
        <w:t>Users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57"/>
        <w:gridCol w:w="6123"/>
      </w:tblGrid>
      <w:tr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User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Use Case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Style w:val="7"/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Fertility Specialists / Embryologists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Use classification results to aid embryo selection during IVF.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Style w:val="7"/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Researchers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Study embryo development and quality prediction patterns.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Style w:val="7"/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Data Scientists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Optimize and evaluate pre-trained models for embryo classification.</w:t>
            </w:r>
          </w:p>
        </w:tc>
      </w:tr>
    </w:tbl>
    <w:p>
      <w:pPr>
        <w:pStyle w:val="2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</w:p>
    <w:p>
      <w:pPr>
        <w:pStyle w:val="2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  <w:bookmarkStart w:id="0" w:name="_GoBack"/>
      <w:bookmarkEnd w:id="0"/>
      <w:r>
        <w:rPr>
          <w:rFonts w:hint="default" w:ascii="Arial Regular" w:hAnsi="Arial Regular" w:cs="Arial Regular"/>
          <w:b w:val="0"/>
          <w:bCs w:val="0"/>
          <w:sz w:val="24"/>
          <w:szCs w:val="24"/>
        </w:rPr>
        <w:t>Questions</w:t>
      </w:r>
    </w:p>
    <w:p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="Arial Regular" w:hAnsi="Arial Regular" w:cs="Arial Regular"/>
          <w:b w:val="0"/>
          <w:bCs w:val="0"/>
          <w:sz w:val="24"/>
          <w:szCs w:val="24"/>
          <w:lang w:val="en-US"/>
        </w:rPr>
      </w:pPr>
      <w:r>
        <w:rPr>
          <w:rStyle w:val="7"/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For Data Scientists / Researchers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What is the distribution of embryo images by </w:t>
      </w:r>
      <w:r>
        <w:rPr>
          <w:rStyle w:val="7"/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development day (Day 3 vs Day 4)</w:t>
      </w: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?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What is the </w:t>
      </w:r>
      <w:r>
        <w:rPr>
          <w:rStyle w:val="7"/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ratio of healthy to unhealthy embryos</w:t>
      </w: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?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Are there </w:t>
      </w:r>
      <w:r>
        <w:rPr>
          <w:rStyle w:val="7"/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differences in image characteristics</w:t>
      </w: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 (brightness, clarity, size)?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How do different pre-trained models (CNN, EfficientNet, MobileNet) perform on this dataset?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What is the overall </w:t>
      </w:r>
      <w:r>
        <w:rPr>
          <w:rStyle w:val="7"/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model accuracy and confusion matrix results</w:t>
      </w: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?</w:t>
      </w:r>
    </w:p>
    <w:p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  <w:r>
        <w:rPr>
          <w:rStyle w:val="7"/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For Fertility Specialists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What visual features differentiate healthy and unhealthy embryos?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How reliable are the model predictions across different embryo stages?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Which pre-trained model performs best for potential clinical application?</w:t>
      </w:r>
    </w:p>
    <w:p>
      <w:pPr>
        <w:pStyle w:val="2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  <w:r>
        <w:rPr>
          <w:rFonts w:hint="default" w:ascii="Arial Regular" w:hAnsi="Arial Regular" w:cs="Arial Regular"/>
          <w:b w:val="0"/>
          <w:bCs w:val="0"/>
          <w:sz w:val="24"/>
          <w:szCs w:val="24"/>
        </w:rPr>
        <w:t>Describe Visualization and how it answers the questions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41"/>
        <w:gridCol w:w="3312"/>
        <w:gridCol w:w="2727"/>
      </w:tblGrid>
      <w:tr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Visualization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Purpose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Question Answered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Style w:val="7"/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Bar Chart</w:t>
            </w: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 – Image Count by Day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Displays dataset balance (Day 3 vs Day 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“Is the dataset balanced by day?”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Style w:val="7"/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Pie Chart</w:t>
            </w: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 – Healthy vs Unhealthy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Shows proportion of embryo classes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“What is the class distribution?”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Style w:val="7"/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Histogram</w:t>
            </w: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 – Pixel Intensity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Assesses image consistency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“Are image qualities similar?”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Style w:val="7"/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Confusion Matrix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Evaluates model prediction performance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“How accurate are predictions?”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Style w:val="7"/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Line Chart</w:t>
            </w: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 – Training vs Validation Accuracy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Tracks model learning progress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“Is the model improving?”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Style w:val="7"/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Bar Chart</w:t>
            </w: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 – Accuracy by Model Type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Compares CNN, EfficientNet, MobileNet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“Which model performs best?”</w:t>
            </w:r>
          </w:p>
        </w:tc>
      </w:tr>
    </w:tbl>
    <w:p>
      <w:pPr>
        <w:pStyle w:val="2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</w:p>
    <w:p>
      <w:pPr>
        <w:pStyle w:val="2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  <w:r>
        <w:rPr>
          <w:rFonts w:hint="default" w:ascii="Arial Regular" w:hAnsi="Arial Regular" w:cs="Arial Regular"/>
          <w:b w:val="0"/>
          <w:bCs w:val="0"/>
          <w:sz w:val="24"/>
          <w:szCs w:val="24"/>
        </w:rPr>
        <w:t>Conclusion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  <w:r>
        <w:rPr>
          <w:rFonts w:hint="default" w:ascii="Arial Regular" w:hAnsi="Arial Regular" w:eastAsia="-webkit-standard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The EDA showed that embryo images from Google (Day 3 and Day 4) and the Kaggle dataset provide a solid foundation for classification. The data is moderately balanced, with clear differences between healthy and unhealthy embryos.</w:t>
      </w:r>
    </w:p>
    <w:p>
      <w:pPr>
        <w:rPr>
          <w:rFonts w:hint="default" w:ascii="Arial Regular" w:hAnsi="Arial Regular" w:cs="Arial Regular"/>
          <w:b w:val="0"/>
          <w:bCs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-webkit-standard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Arial Regular" w:hAnsi="Arial Regular" w:eastAsia="-webkit-standard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Visual exploration and model testing confirmed that pre-trained image classification models like CNN, EfficientNet, and MobileNet can effectively identify embryo quality patterns.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  <w:r>
        <w:rPr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="Arial Regular" w:hAnsi="Arial Regular" w:eastAsia="-webkit-standard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These insights will guide further model tuning and deployment for IVF decision support.</w:t>
      </w:r>
    </w:p>
    <w:p>
      <w:pPr>
        <w:rPr>
          <w:rFonts w:hint="default" w:ascii="Arial Regular" w:hAnsi="Arial Regular" w:cs="Arial Regular"/>
          <w:b w:val="0"/>
          <w:bCs w:val="0"/>
          <w:sz w:val="24"/>
          <w:szCs w:val="24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00000000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00" w:usb3="00000000" w:csb0="001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Regular">
    <w:panose1 w:val="020B0604020202020204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F7A9C2"/>
    <w:multiLevelType w:val="singleLevel"/>
    <w:tmpl w:val="DFF7A9C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4AC"/>
    <w:rsid w:val="000415CB"/>
    <w:rsid w:val="00772B4D"/>
    <w:rsid w:val="009F5743"/>
    <w:rsid w:val="00A964AC"/>
    <w:rsid w:val="ADFF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link w:val="9"/>
    <w:unhideWhenUsed/>
    <w:qFormat/>
    <w:uiPriority w:val="9"/>
    <w:pPr>
      <w:keepNext/>
      <w:keepLines/>
      <w:spacing w:before="40" w:after="0" w:line="240" w:lineRule="auto"/>
      <w:outlineLvl w:val="1"/>
    </w:pPr>
    <w:rPr>
      <w:rFonts w:asciiTheme="majorHAnsi" w:hAnsiTheme="majorHAnsi" w:eastAsiaTheme="majorEastAsia" w:cstheme="majorBidi"/>
      <w:color w:val="C55A11" w:themeColor="accent2" w:themeShade="BF"/>
      <w:sz w:val="28"/>
      <w:szCs w:val="28"/>
    </w:rPr>
  </w:style>
  <w:style w:type="paragraph" w:styleId="3">
    <w:name w:val="heading 4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22"/>
    <w:rPr>
      <w:b/>
      <w:bCs/>
    </w:rPr>
  </w:style>
  <w:style w:type="paragraph" w:styleId="8">
    <w:name w:val="Title"/>
    <w:basedOn w:val="1"/>
    <w:next w:val="1"/>
    <w:link w:val="10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color w:val="2F5597" w:themeColor="accent1" w:themeShade="BF"/>
      <w:spacing w:val="-10"/>
      <w:sz w:val="52"/>
      <w:szCs w:val="52"/>
    </w:rPr>
  </w:style>
  <w:style w:type="character" w:customStyle="1" w:styleId="9">
    <w:name w:val="Heading 2 Char"/>
    <w:basedOn w:val="4"/>
    <w:link w:val="2"/>
    <w:uiPriority w:val="9"/>
    <w:rPr>
      <w:rFonts w:asciiTheme="majorHAnsi" w:hAnsiTheme="majorHAnsi" w:eastAsiaTheme="majorEastAsia" w:cstheme="majorBidi"/>
      <w:color w:val="C55A11" w:themeColor="accent2" w:themeShade="BF"/>
      <w:sz w:val="28"/>
      <w:szCs w:val="28"/>
    </w:rPr>
  </w:style>
  <w:style w:type="character" w:customStyle="1" w:styleId="10">
    <w:name w:val="Title Char"/>
    <w:basedOn w:val="4"/>
    <w:link w:val="8"/>
    <w:uiPriority w:val="10"/>
    <w:rPr>
      <w:rFonts w:asciiTheme="majorHAnsi" w:hAnsiTheme="majorHAnsi" w:eastAsiaTheme="majorEastAsia" w:cstheme="majorBidi"/>
      <w:color w:val="2F5597" w:themeColor="accent1" w:themeShade="BF"/>
      <w:spacing w:val="-10"/>
      <w:sz w:val="52"/>
      <w:szCs w:val="52"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969</Words>
  <Characters>5529</Characters>
  <Lines>46</Lines>
  <Paragraphs>12</Paragraphs>
  <TotalTime>143</TotalTime>
  <ScaleCrop>false</ScaleCrop>
  <LinksUpToDate>false</LinksUpToDate>
  <CharactersWithSpaces>6486</CharactersWithSpaces>
  <Application>WPS Office_5.0.0.7908_F1E327BC-269C-435d-A152-05C5408002CA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2023-05-18T14:19:00Z</dcterms:created>
  <dc:creator>Bharani Kumar D</dc:creator>
  <cp:lastModifiedBy>acelogeanbueno</cp:lastModifiedBy>
  <dcterms:modified xsi:type="dcterms:W3CDTF">2025-10-27T00:55:10Z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1033-5.0.0.7908</vt:lpwstr>
  </property>
</Properties>
</file>