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sz w:val="40"/>
          <w:szCs w:val="40"/>
        </w:rPr>
      </w:pPr>
      <w:r>
        <w:rPr>
          <w:rFonts w:hint="default" w:ascii="Arial Regular" w:hAnsi="Arial Regular" w:eastAsia="-webkit-standard" w:cs="Arial Regular"/>
          <w:i w:val="0"/>
          <w:iCs w:val="0"/>
          <w:caps w:val="0"/>
          <w:color w:val="000000"/>
          <w:spacing w:val="0"/>
          <w:kern w:val="0"/>
          <w:sz w:val="40"/>
          <w:szCs w:val="40"/>
          <w:u w:val="none"/>
          <w:lang w:val="en-US" w:eastAsia="zh-CN" w:bidi="ar"/>
        </w:rPr>
        <w:t>Technical Document</w:t>
      </w:r>
    </w:p>
    <w:p/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eastAsia="-webkit-standard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Project Title: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 xml:space="preserve"> Data Science-Based Prediction of Embryo Quality for Fertility Outcomes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eastAsia="-webkit-standard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Introduction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This project applies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Deep Learning and Image Classification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techniques to predict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embryo quality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for use in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Assisted Reproductive Technology (ART)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Using image data fro</w:t>
      </w:r>
      <w:bookmarkStart w:id="0" w:name="_GoBack"/>
      <w:bookmarkEnd w:id="0"/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Day 3 and Day 4 embryos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 sourced from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Google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and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Kaggle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 the goal is to build a model that accurately classifies embryos as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Healthy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or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Unhealthy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 improving embryo selection and increasing IVF success rates.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Business Problem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Embryo selection is often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subjective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time-consuming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 and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labor-intensive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, relying on manual observation by embryologists.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This introduces human bias and inconsistency. Automating embryo quality assessment using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AI-driven image classification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can increase accuracy, speed, and objectivity.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eastAsia="-webkit-standard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Objective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Predict embryo quality (Healthy / Unhealthy) using image classification.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Evaluate pre-trained deep learning models (e.g., </w:t>
      </w: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CNN, EfficientNet, MobileNet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) on embryo datasets.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Identify which model achieves the highest accuracy and best supports ART decision-making.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Data Collection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7"/>
        <w:gridCol w:w="6272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Source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Google Images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Day 3 and Day 4 embryo images (Healthy and Unhealthy)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Kaggle Dataset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Embryo classification dataset with labeled images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Data 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Image files (.jpg, .png)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Volume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~2,000 images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Key Variables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Image ID, Day (3 or 4), Label (Healthy/Unhealthy), Source</w:t>
            </w:r>
          </w:p>
        </w:tc>
      </w:tr>
    </w:tbl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Data Preparation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/>
          <w:bCs/>
          <w:sz w:val="24"/>
          <w:szCs w:val="24"/>
        </w:rPr>
      </w:pPr>
      <w:r>
        <w:rPr>
          <w:rStyle w:val="6"/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Techniques Used: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Image resizing and normalization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for uniform input shape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Label encoding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(Healthy = 1, Unhealthy = 0)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Train-test split (80/20)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for model evaluation</w:t>
      </w:r>
    </w:p>
    <w:p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Data augmentation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(rotation, flipping, brightness adjustment) to enhance generalization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Fonts w:hint="default" w:ascii="Arial Regular" w:hAnsi="Arial Regular" w:cs="Arial Regular"/>
          <w:b/>
          <w:bCs/>
          <w:sz w:val="24"/>
          <w:szCs w:val="24"/>
        </w:rPr>
      </w:pPr>
      <w:r>
        <w:rPr>
          <w:rStyle w:val="6"/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Challenges: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Limited high-quality embryo images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Variability in lighting and image clarity</w:t>
      </w:r>
    </w:p>
    <w:p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Balancing dataset between Healthy and Unhealthy embryo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s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Model Development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Pre-trained Models Evaluated:</w:t>
      </w:r>
    </w:p>
    <w:tbl>
      <w:tblPr>
        <w:tblW w:w="8426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3"/>
        <w:gridCol w:w="5916"/>
        <w:gridCol w:w="1187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Description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Type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lang w:val="en-US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ResNet50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-webkit-standard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Deep residual network used as the baseline model for comparison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 w:eastAsiaTheme="minorEastAsia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Pre-trained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EfficientNet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High-performance pre-trained model with transfer learning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Pre-trained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MobileNet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Lightweight model optimized for mobile and edge devices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Pre-trained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/>
          <w:bCs/>
          <w:sz w:val="24"/>
          <w:szCs w:val="24"/>
        </w:rPr>
      </w:pPr>
      <w:r>
        <w:rPr>
          <w:rFonts w:hint="default" w:ascii="Arial Regular" w:hAnsi="Arial Regular" w:eastAsia="-webkit-standard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Training Pipeline</w:t>
      </w:r>
    </w:p>
    <w:p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Chars="0" w:right="0" w:right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Load and preprocess image data</w:t>
      </w:r>
    </w:p>
    <w:p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Split dataset into training, validation, and test sets</w:t>
      </w:r>
    </w:p>
    <w:p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Apply data augmentation and normalization</w:t>
      </w:r>
    </w:p>
    <w:p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Train models using transfer learning</w:t>
      </w:r>
    </w:p>
    <w:p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Evaluate using metrics: Accuracy, Precision, Recall, F1-Score</w:t>
      </w:r>
    </w:p>
    <w:p>
      <w:pPr>
        <w:pStyle w:val="2"/>
        <w:keepNext w:val="0"/>
        <w:keepLines w:val="0"/>
        <w:widowControl/>
        <w:suppressLineNumbers w:val="0"/>
        <w:ind w:left="0" w:firstLine="0"/>
        <w:rPr>
          <w:rStyle w:val="6"/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Style w:val="6"/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Inference Pipeline</w:t>
      </w:r>
    </w:p>
    <w:p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Chars="0" w:right="0" w:right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Load the trained model</w:t>
      </w:r>
    </w:p>
    <w:p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Input a new embryo image</w:t>
      </w:r>
    </w:p>
    <w:p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Perform prediction → Output: </w:t>
      </w: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Healthy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or </w:t>
      </w: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Unhealthy</w:t>
      </w:r>
    </w:p>
    <w:p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0" w:leftChars="0" w:right="0" w:rightChars="0" w:firstLine="0" w:firstLineChars="0"/>
        <w:rPr>
          <w:rFonts w:hint="default" w:ascii="Arial Regular" w:hAnsi="Arial Regular" w:cs="Arial Regular"/>
          <w:b w:val="0"/>
          <w:bCs w:val="0"/>
          <w:sz w:val="24"/>
          <w:szCs w:val="24"/>
          <w:lang w:val="en-US" w:eastAsia="zh-CN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Display confidence score for the prediction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</w:pPr>
      <w:r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/>
        </w:rPr>
        <w:t>Model Evaluation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3"/>
        <w:gridCol w:w="1145"/>
        <w:gridCol w:w="1112"/>
        <w:gridCol w:w="1153"/>
        <w:gridCol w:w="833"/>
        <w:gridCol w:w="737"/>
        <w:gridCol w:w="2123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Model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Training Accuracy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Test Accuracy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Precision (Label 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Recall (Label 1)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F1-Score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Notes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ResNet50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91%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83%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0.44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0.61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0.51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Slight overfitting; moderate recall.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MobileNet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93%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88%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0.58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0.73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0.64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Best generalization; balanced results.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EfficientNet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94%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86%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0.54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0.37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Strong training accuracy, but recall drop indicates class imbalance.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/>
          <w:bCs/>
          <w:sz w:val="24"/>
          <w:szCs w:val="24"/>
        </w:rPr>
      </w:pPr>
      <w:r>
        <w:rPr>
          <w:rFonts w:hint="default" w:ascii="Arial Regular" w:hAnsi="Arial Regular" w:eastAsia="-webkit-standard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Deployment</w:t>
      </w:r>
    </w:p>
    <w:p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Current Status: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Model training completed, accuracy validated on test data</w:t>
      </w:r>
    </w:p>
    <w:p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Integration: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Ready for integration into clinical or research systems using Python or TensorFlow API</w:t>
      </w:r>
    </w:p>
    <w:p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Style w:val="6"/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Remaining Tasks:</w:t>
      </w: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</w:rPr>
        <w:t> Model optimization, interface creation, and cloud deployment for real-time classification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eastAsia="-webkit-standard" w:cs="Arial Regular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Monitoring &amp; Maintenance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6"/>
        <w:gridCol w:w="6472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Aspect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Strategy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Data Drift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Periodically retrain model as new embryo images are added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Model Drift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Track accuracy metrics over time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Concept Drift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Review label definitions with embryologists regularly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Periodic Review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Bi-annual performance evaluation and retraining</w:t>
            </w:r>
          </w:p>
        </w:tc>
      </w:tr>
    </w:tbl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Risks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3"/>
        <w:gridCol w:w="1161"/>
        <w:gridCol w:w="4522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Risk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Likelihood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Mitigation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Limited data availability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Augment data and source from multiple repositories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Image quality variation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Preprocessing and filtering low-quality images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Computational constraints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Medium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Use Google Colab or GPU-based training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Ethical and privacy concerns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Low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Use only anonymized, publicly available datasets</w:t>
            </w:r>
          </w:p>
        </w:tc>
      </w:tr>
    </w:tbl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Cost Estimate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881"/>
        <w:gridCol w:w="1868"/>
        <w:gridCol w:w="1189"/>
      </w:tblGrid>
      <w:tr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Role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Hours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Rate (USD/hour)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Total Cost</w:t>
            </w:r>
          </w:p>
        </w:tc>
      </w:tr>
      <w:tr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Data Scientist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100 hrs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$25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 Regular" w:hAnsi="Arial Regular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  <w:lang w:val="en-US"/>
              </w:rPr>
            </w:pPr>
            <w:r>
              <w:rPr>
                <w:rStyle w:val="6"/>
                <w:rFonts w:hint="default" w:ascii="Arial Regular" w:hAnsi="Arial Regular" w:eastAsia="SimSun" w:cs="Arial Regular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$2,500</w:t>
            </w:r>
          </w:p>
        </w:tc>
      </w:tr>
    </w:tbl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Project Architecture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Flow Overview:</w:t>
      </w:r>
    </w:p>
    <w:p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Data Sources</w:t>
      </w:r>
    </w:p>
    <w:p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Data Ingestion &amp; Storage</w:t>
      </w:r>
    </w:p>
    <w:p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Model Training</w:t>
      </w:r>
    </w:p>
    <w:p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Model Evaluation</w:t>
      </w:r>
    </w:p>
    <w:p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Inference Pipeline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Arial Regular" w:hAnsi="Arial Regular" w:cs="Arial Regular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</w:pPr>
      <w:r>
        <w:rPr>
          <w:rFonts w:hint="default" w:ascii="Arial Regular" w:hAnsi="Arial Regular" w:cs="Arial Regular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lang w:val="en-US" w:eastAsia="zh-CN"/>
        </w:rPr>
        <w:t>Conclusion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The project successfully demonstrated that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deep learning models can predict embryo quality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with high accuracy using publicly available datasets.</w:t>
      </w:r>
      <w:r>
        <w:rPr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The </w:t>
      </w:r>
      <w:r>
        <w:rPr>
          <w:rStyle w:val="6"/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EfficientNet model</w:t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 provided the best balance between accuracy and computational efficiency.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  <w:bCs w:val="0"/>
          <w:sz w:val="24"/>
          <w:szCs w:val="24"/>
        </w:rPr>
      </w:pPr>
      <w:r>
        <w:rPr>
          <w:rFonts w:hint="default" w:ascii="Arial Regular" w:hAnsi="Arial Regular" w:eastAsia="SimSun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br w:type="textWrapping"/>
      </w:r>
      <w:r>
        <w:rPr>
          <w:rFonts w:hint="default" w:ascii="Arial Regular" w:hAnsi="Arial Regular" w:eastAsia="-webkit-standard" w:cs="Arial Regular"/>
          <w:b w:val="0"/>
          <w:bCs w:val="0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With further validation and deployment, this approach can enhance embryo selection accuracy in fertility clinics, improving IVF outcomes.</w:t>
      </w: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i w:val="0"/>
          <w:iCs w:val="0"/>
          <w:caps w:val="0"/>
          <w:color w:val="000000"/>
          <w:spacing w:val="0"/>
          <w:u w:val="none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DEF7B9"/>
    <w:multiLevelType w:val="singleLevel"/>
    <w:tmpl w:val="DDDEF7B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FC6E498"/>
    <w:multiLevelType w:val="singleLevel"/>
    <w:tmpl w:val="EFC6E4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79F490"/>
    <w:multiLevelType w:val="singleLevel"/>
    <w:tmpl w:val="FF79F49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EF1DC9"/>
    <w:multiLevelType w:val="singleLevel"/>
    <w:tmpl w:val="FFEF1DC9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FEEDD59"/>
    <w:multiLevelType w:val="singleLevel"/>
    <w:tmpl w:val="3FEEDD59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7EC56319"/>
    <w:multiLevelType w:val="singleLevel"/>
    <w:tmpl w:val="7EC5631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3E359"/>
    <w:rsid w:val="FF73E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Office_5.0.0.7908_F1E327BC-269C-435d-A152-05C5408002CA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2025-10-27T00:59:00Z</dcterms:created>
  <dc:creator>acelogeanbueno</dc:creator>
  <cp:lastModifiedBy>acelogeanbueno</cp:lastModifiedBy>
  <dcterms:modified xsi:type="dcterms:W3CDTF">2025-10-27T01:22:56Z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1033-5.0.0.7908</vt:lpwstr>
  </property>
</Properties>
</file>