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3976" w:rsidRDefault="00003976" w:rsidP="00003976">
      <w:pPr>
        <w:pStyle w:val="Title"/>
      </w:pPr>
      <w:bookmarkStart w:id="0" w:name="OLE_LINK3"/>
      <w:bookmarkStart w:id="1" w:name="OLE_LINK4"/>
      <w:r>
        <w:t>Performance Model</w:t>
      </w:r>
    </w:p>
    <w:bookmarkEnd w:id="0"/>
    <w:bookmarkEnd w:id="1"/>
    <w:p w:rsidR="00003976" w:rsidRDefault="00003976" w:rsidP="00003976">
      <w:pPr>
        <w:pStyle w:val="Subtitle"/>
      </w:pPr>
      <w:r>
        <w:t>Project:</w:t>
      </w:r>
    </w:p>
    <w:p w:rsidR="00003976" w:rsidRDefault="00003976" w:rsidP="00003976">
      <w:pPr>
        <w:pStyle w:val="Subtitle"/>
      </w:pPr>
      <w:r>
        <w:t>Iteration:</w:t>
      </w:r>
    </w:p>
    <w:p w:rsidR="00003976" w:rsidRDefault="00003976" w:rsidP="00003976">
      <w:pPr>
        <w:pStyle w:val="Subtitle"/>
      </w:pPr>
      <w:r>
        <w:t>Date:</w:t>
      </w:r>
    </w:p>
    <w:p w:rsidR="00003976" w:rsidRDefault="00003976" w:rsidP="00003976">
      <w:pPr>
        <w:pStyle w:val="Subtitle"/>
      </w:pPr>
      <w:r>
        <w:t>Author:</w:t>
      </w:r>
    </w:p>
    <w:p w:rsidR="00003976" w:rsidRDefault="00003976" w:rsidP="00003976">
      <w:pPr>
        <w:pStyle w:val="Subtitle"/>
      </w:pPr>
      <w:r>
        <w:t>Version:</w:t>
      </w:r>
    </w:p>
    <w:p w:rsidR="00003976" w:rsidRDefault="00003976" w:rsidP="00003976">
      <w:pPr>
        <w:pStyle w:val="Heading1"/>
      </w:pPr>
      <w:r>
        <w:t>Key Scenarios with Goals</w:t>
      </w:r>
    </w:p>
    <w:p w:rsidR="00003976" w:rsidRDefault="00003976" w:rsidP="00003976">
      <w:r>
        <w:t>Identify scenarios where performance is important and scenarios that pose the most risk to your performance objectives.</w:t>
      </w:r>
    </w:p>
    <w:p w:rsidR="00003976" w:rsidRDefault="00003976" w:rsidP="00003976">
      <w:r>
        <w:t xml:space="preserve">Identify your application scenarios that are important from a performance perspective. If you have documented use cases or user stories, use them to help you define your scenarios. Key scenarios include the following: </w:t>
      </w:r>
    </w:p>
    <w:p w:rsidR="00003976" w:rsidRDefault="00003976" w:rsidP="00003976">
      <w:pPr>
        <w:pStyle w:val="ListParagraph"/>
        <w:numPr>
          <w:ilvl w:val="0"/>
          <w:numId w:val="3"/>
        </w:numPr>
      </w:pPr>
      <w:r>
        <w:t xml:space="preserve">Critical scenarios. </w:t>
      </w:r>
    </w:p>
    <w:p w:rsidR="00003976" w:rsidRDefault="00003976" w:rsidP="00003976">
      <w:pPr>
        <w:pStyle w:val="ListParagraph"/>
        <w:numPr>
          <w:ilvl w:val="0"/>
          <w:numId w:val="3"/>
        </w:numPr>
      </w:pPr>
      <w:r>
        <w:t xml:space="preserve">Significant scenarios. </w:t>
      </w:r>
    </w:p>
    <w:p w:rsidR="00003976" w:rsidRDefault="00003976" w:rsidP="00003976">
      <w:pPr>
        <w:pStyle w:val="Heading2"/>
      </w:pPr>
      <w:r>
        <w:t>Critical Scenarios</w:t>
      </w:r>
    </w:p>
    <w:p w:rsidR="00003976" w:rsidRDefault="00003976" w:rsidP="00003976">
      <w:r>
        <w:t>These are the scenarios that have specific performance expectations or requirements. Examples include scenarios covered by SLAs or those that have specific performance objectives.</w:t>
      </w:r>
    </w:p>
    <w:p w:rsidR="00003976" w:rsidRDefault="00003976" w:rsidP="00003976">
      <w:pPr>
        <w:pStyle w:val="Heading2"/>
      </w:pPr>
      <w:r>
        <w:t>Significant Scenarios</w:t>
      </w:r>
    </w:p>
    <w:p w:rsidR="00003976" w:rsidRDefault="00003976" w:rsidP="00003976">
      <w:r>
        <w:t>Significant scenarios do not have specific performance objectives such as a response time goal, but they may impact other critical scenarios.</w:t>
      </w:r>
    </w:p>
    <w:p w:rsidR="00003976" w:rsidRDefault="00003976" w:rsidP="00003976">
      <w:r>
        <w:t xml:space="preserve">To help identify significant scenarios, identify scenarios with the following characteristics: </w:t>
      </w:r>
    </w:p>
    <w:p w:rsidR="00003976" w:rsidRDefault="00003976" w:rsidP="00003976">
      <w:pPr>
        <w:pStyle w:val="ListParagraph"/>
        <w:numPr>
          <w:ilvl w:val="0"/>
          <w:numId w:val="5"/>
        </w:numPr>
      </w:pPr>
      <w:r>
        <w:t xml:space="preserve">Scenarios that run in parallel to a performance-critical scenario. </w:t>
      </w:r>
    </w:p>
    <w:p w:rsidR="00003976" w:rsidRDefault="00003976" w:rsidP="00003976">
      <w:pPr>
        <w:pStyle w:val="ListParagraph"/>
        <w:numPr>
          <w:ilvl w:val="0"/>
          <w:numId w:val="5"/>
        </w:numPr>
      </w:pPr>
      <w:r>
        <w:t xml:space="preserve">Scenarios that are frequently executed. </w:t>
      </w:r>
    </w:p>
    <w:p w:rsidR="00003976" w:rsidRDefault="00003976" w:rsidP="00003976">
      <w:pPr>
        <w:pStyle w:val="ListParagraph"/>
        <w:numPr>
          <w:ilvl w:val="0"/>
          <w:numId w:val="5"/>
        </w:numPr>
      </w:pPr>
      <w:r>
        <w:t xml:space="preserve">Scenarios that account for a high percentage of system use. </w:t>
      </w:r>
    </w:p>
    <w:p w:rsidR="00003976" w:rsidRDefault="00003976" w:rsidP="00003976">
      <w:pPr>
        <w:pStyle w:val="ListParagraph"/>
        <w:numPr>
          <w:ilvl w:val="0"/>
          <w:numId w:val="5"/>
        </w:numPr>
      </w:pPr>
      <w:r>
        <w:t xml:space="preserve">Scenarios that consume significant system resources. </w:t>
      </w:r>
    </w:p>
    <w:p w:rsidR="00003976" w:rsidRDefault="00003976" w:rsidP="00003976">
      <w:r>
        <w:t>Do not ignore your significant scenarios. Your significant scenarios can influence whether your critical scenarios meet their performance objectives. Also, do not forget to consider how your system will behave if different significant or critical scenarios are being run concurrently by different users. This "parallel integration" often drives key decisions about your application's units of work. For example, to keep search response brisk, you might need to commit orders one line item at a time.</w:t>
      </w:r>
    </w:p>
    <w:p w:rsidR="00003976" w:rsidRDefault="00003976" w:rsidP="00003976">
      <w:pPr>
        <w:pStyle w:val="Heading1"/>
      </w:pPr>
      <w:r>
        <w:lastRenderedPageBreak/>
        <w:t>Performance Objectives</w:t>
      </w:r>
    </w:p>
    <w:p w:rsidR="00003976" w:rsidRDefault="00003976" w:rsidP="00003976">
      <w:r>
        <w:t>Define performance objectives for each of your key scenarios. Performance objectives reflect business requirements.</w:t>
      </w:r>
    </w:p>
    <w:p w:rsidR="00003976" w:rsidRDefault="00003976" w:rsidP="00003976">
      <w:r>
        <w:t>For each scenario identified in Step 1, write down the performance objectives. The performance objectives are determined by your business requirements.</w:t>
      </w:r>
    </w:p>
    <w:p w:rsidR="00003976" w:rsidRDefault="00003976" w:rsidP="00003976">
      <w:r>
        <w:t xml:space="preserve">Performance objectives usually include the following: </w:t>
      </w:r>
    </w:p>
    <w:p w:rsidR="00003976" w:rsidRDefault="00003976" w:rsidP="00003976">
      <w:pPr>
        <w:pStyle w:val="ListParagraph"/>
        <w:numPr>
          <w:ilvl w:val="0"/>
          <w:numId w:val="7"/>
        </w:numPr>
      </w:pPr>
      <w:r w:rsidRPr="00003976">
        <w:rPr>
          <w:rStyle w:val="Emphasis"/>
        </w:rPr>
        <w:t>Response time</w:t>
      </w:r>
      <w:r>
        <w:t xml:space="preserve">. For example, the product catalog must be displayed in less than 3 seconds. </w:t>
      </w:r>
    </w:p>
    <w:p w:rsidR="00003976" w:rsidRDefault="00003976" w:rsidP="00003976">
      <w:pPr>
        <w:pStyle w:val="ListParagraph"/>
        <w:numPr>
          <w:ilvl w:val="0"/>
          <w:numId w:val="7"/>
        </w:numPr>
      </w:pPr>
      <w:r w:rsidRPr="00003976">
        <w:rPr>
          <w:rStyle w:val="Emphasis"/>
        </w:rPr>
        <w:t>Throughput</w:t>
      </w:r>
      <w:r>
        <w:t xml:space="preserve">. For example, the system must support 100 transactions per second. </w:t>
      </w:r>
    </w:p>
    <w:p w:rsidR="00003976" w:rsidRDefault="00003976" w:rsidP="00003976">
      <w:pPr>
        <w:pStyle w:val="ListParagraph"/>
        <w:numPr>
          <w:ilvl w:val="0"/>
          <w:numId w:val="7"/>
        </w:numPr>
      </w:pPr>
      <w:r w:rsidRPr="00003976">
        <w:rPr>
          <w:rStyle w:val="Emphasis"/>
        </w:rPr>
        <w:t>Resource utilization</w:t>
      </w:r>
      <w:r>
        <w:t xml:space="preserve">. A frequently overlooked aspect is how much resource your application is consuming, in terms of CPU, memory, disk I/O, and network I/O. </w:t>
      </w:r>
    </w:p>
    <w:p w:rsidR="00003976" w:rsidRDefault="00003976" w:rsidP="00003976">
      <w:r>
        <w:t xml:space="preserve">Consider the following when establishing your performance objectives: </w:t>
      </w:r>
    </w:p>
    <w:p w:rsidR="00003976" w:rsidRDefault="00003976" w:rsidP="00003976">
      <w:pPr>
        <w:pStyle w:val="ListParagraph"/>
        <w:numPr>
          <w:ilvl w:val="0"/>
          <w:numId w:val="9"/>
        </w:numPr>
      </w:pPr>
      <w:r>
        <w:t xml:space="preserve">Workload requirements. </w:t>
      </w:r>
    </w:p>
    <w:p w:rsidR="00003976" w:rsidRDefault="00003976" w:rsidP="00003976">
      <w:pPr>
        <w:pStyle w:val="ListParagraph"/>
        <w:numPr>
          <w:ilvl w:val="0"/>
          <w:numId w:val="9"/>
        </w:numPr>
      </w:pPr>
      <w:r>
        <w:t xml:space="preserve">Service level agreements. </w:t>
      </w:r>
    </w:p>
    <w:p w:rsidR="00003976" w:rsidRDefault="00003976" w:rsidP="00003976">
      <w:pPr>
        <w:pStyle w:val="ListParagraph"/>
        <w:numPr>
          <w:ilvl w:val="0"/>
          <w:numId w:val="9"/>
        </w:numPr>
      </w:pPr>
      <w:r>
        <w:t xml:space="preserve">Response times. </w:t>
      </w:r>
    </w:p>
    <w:p w:rsidR="00003976" w:rsidRDefault="00003976" w:rsidP="00003976">
      <w:pPr>
        <w:pStyle w:val="ListParagraph"/>
        <w:numPr>
          <w:ilvl w:val="0"/>
          <w:numId w:val="9"/>
        </w:numPr>
      </w:pPr>
      <w:r>
        <w:t xml:space="preserve">Projected growth. </w:t>
      </w:r>
    </w:p>
    <w:p w:rsidR="00003976" w:rsidRDefault="00003976" w:rsidP="00003976">
      <w:pPr>
        <w:pStyle w:val="ListParagraph"/>
        <w:numPr>
          <w:ilvl w:val="0"/>
          <w:numId w:val="9"/>
        </w:numPr>
      </w:pPr>
      <w:r>
        <w:t xml:space="preserve">Lifetime of your application. </w:t>
      </w:r>
    </w:p>
    <w:p w:rsidR="00003976" w:rsidRDefault="00003976" w:rsidP="00003976">
      <w:r>
        <w:t>For projected growth, you need to consider whether your design will meet your needs in six months time, or one year from now. If the application has a lifetime of only six months, are you prepared to trade some extensibility for performance? If your application is likely to have a long lifetime, what performance are you willing to trade for maintainability?</w:t>
      </w:r>
    </w:p>
    <w:p w:rsidR="00003976" w:rsidRDefault="00003976" w:rsidP="00003976">
      <w:pPr>
        <w:pStyle w:val="Heading1"/>
      </w:pPr>
      <w:r>
        <w:t>Budgets</w:t>
      </w:r>
    </w:p>
    <w:p w:rsidR="00003976" w:rsidRDefault="00003976" w:rsidP="00003976">
      <w:pPr>
        <w:pStyle w:val="Heading2"/>
      </w:pPr>
      <w:r>
        <w:t>Identify budget</w:t>
      </w:r>
    </w:p>
    <w:p w:rsidR="00003976" w:rsidRDefault="00003976" w:rsidP="00003976">
      <w:r>
        <w:t>Identity the budget or constraints. This includes the maximum execution time in which an operation must be completed and resource utilization constraints, such as CPU, memory, disk I/O, and network I/O.</w:t>
      </w:r>
    </w:p>
    <w:p w:rsidR="00003976" w:rsidRDefault="00003976" w:rsidP="00003976">
      <w:r>
        <w:t>Budgets are your constraints. For example, what is the longest acceptable amount of time that an operation should take to complete, beyond which your application fails to meet its performance objectives.</w:t>
      </w:r>
    </w:p>
    <w:p w:rsidR="00003976" w:rsidRDefault="00003976" w:rsidP="00003976">
      <w:r>
        <w:t xml:space="preserve">Your budget is usually specified in terms of the following: </w:t>
      </w:r>
    </w:p>
    <w:p w:rsidR="00003976" w:rsidRDefault="00003976" w:rsidP="00003976">
      <w:pPr>
        <w:pStyle w:val="ListParagraph"/>
        <w:numPr>
          <w:ilvl w:val="0"/>
          <w:numId w:val="11"/>
        </w:numPr>
      </w:pPr>
      <w:r>
        <w:t xml:space="preserve">Execution time. </w:t>
      </w:r>
    </w:p>
    <w:p w:rsidR="00003976" w:rsidRDefault="00003976" w:rsidP="00003976">
      <w:pPr>
        <w:pStyle w:val="ListParagraph"/>
        <w:numPr>
          <w:ilvl w:val="0"/>
          <w:numId w:val="11"/>
        </w:numPr>
      </w:pPr>
      <w:r>
        <w:t xml:space="preserve">Resource utilization. </w:t>
      </w:r>
    </w:p>
    <w:p w:rsidR="00003976" w:rsidRDefault="00003976" w:rsidP="00003976">
      <w:pPr>
        <w:pStyle w:val="Heading3"/>
      </w:pPr>
      <w:r>
        <w:lastRenderedPageBreak/>
        <w:t>Execution Time</w:t>
      </w:r>
    </w:p>
    <w:p w:rsidR="00003976" w:rsidRDefault="00003976" w:rsidP="00003976">
      <w:r>
        <w:t>Your execution time constraints determine the maximum amount of time that particular operations can take.</w:t>
      </w:r>
    </w:p>
    <w:p w:rsidR="00003976" w:rsidRDefault="00003976" w:rsidP="00003976">
      <w:pPr>
        <w:pStyle w:val="Heading3"/>
      </w:pPr>
      <w:r>
        <w:t>Resource Utilization</w:t>
      </w:r>
    </w:p>
    <w:p w:rsidR="00003976" w:rsidRDefault="00003976" w:rsidP="00003976">
      <w:r>
        <w:t>Resource utilization requirements define the threshold utilization levels for available resources. For example, you might have a peak processor utilization limit of 75 percent and your memory consumption must not exceed 50 MB.</w:t>
      </w:r>
    </w:p>
    <w:p w:rsidR="00003976" w:rsidRDefault="00003976" w:rsidP="00003976">
      <w:r>
        <w:t xml:space="preserve">Common resources to consider include the following: </w:t>
      </w:r>
    </w:p>
    <w:p w:rsidR="00003976" w:rsidRDefault="00003976" w:rsidP="00003976">
      <w:pPr>
        <w:pStyle w:val="ListParagraph"/>
        <w:numPr>
          <w:ilvl w:val="0"/>
          <w:numId w:val="13"/>
        </w:numPr>
      </w:pPr>
      <w:r>
        <w:t xml:space="preserve">CPU. </w:t>
      </w:r>
    </w:p>
    <w:p w:rsidR="00003976" w:rsidRDefault="00003976" w:rsidP="00003976">
      <w:pPr>
        <w:pStyle w:val="ListParagraph"/>
        <w:numPr>
          <w:ilvl w:val="0"/>
          <w:numId w:val="13"/>
        </w:numPr>
      </w:pPr>
      <w:r>
        <w:t xml:space="preserve">Memory. </w:t>
      </w:r>
    </w:p>
    <w:p w:rsidR="00003976" w:rsidRDefault="00003976" w:rsidP="00003976">
      <w:pPr>
        <w:pStyle w:val="ListParagraph"/>
        <w:numPr>
          <w:ilvl w:val="0"/>
          <w:numId w:val="13"/>
        </w:numPr>
      </w:pPr>
      <w:r>
        <w:t xml:space="preserve">Network I/O. </w:t>
      </w:r>
    </w:p>
    <w:p w:rsidR="00003976" w:rsidRDefault="00003976" w:rsidP="00003976">
      <w:pPr>
        <w:pStyle w:val="ListParagraph"/>
        <w:numPr>
          <w:ilvl w:val="0"/>
          <w:numId w:val="13"/>
        </w:numPr>
      </w:pPr>
      <w:r>
        <w:t xml:space="preserve">Disk I/O. </w:t>
      </w:r>
    </w:p>
    <w:p w:rsidR="00003976" w:rsidRDefault="00003976" w:rsidP="00003976">
      <w:pPr>
        <w:pStyle w:val="Heading3"/>
      </w:pPr>
      <w:r>
        <w:t>Additional Considerations</w:t>
      </w:r>
    </w:p>
    <w:p w:rsidR="00003976" w:rsidRDefault="00003976" w:rsidP="00003976">
      <w:r>
        <w:t xml:space="preserve">Execution time and resource utilization are helpful in the context of your performance objectives. However, budget has several other dimensions you may be subject to. Other considerations for budget might include the following: </w:t>
      </w:r>
    </w:p>
    <w:p w:rsidR="00003976" w:rsidRDefault="00003976" w:rsidP="00003976">
      <w:pPr>
        <w:pStyle w:val="ListParagraph"/>
        <w:numPr>
          <w:ilvl w:val="0"/>
          <w:numId w:val="15"/>
        </w:numPr>
      </w:pPr>
      <w:r w:rsidRPr="00003976">
        <w:rPr>
          <w:rStyle w:val="Emphasis"/>
        </w:rPr>
        <w:t>Network</w:t>
      </w:r>
      <w:r>
        <w:t xml:space="preserve">. Network considerations include bandwidth. </w:t>
      </w:r>
    </w:p>
    <w:p w:rsidR="00003976" w:rsidRDefault="00003976" w:rsidP="00003976">
      <w:pPr>
        <w:pStyle w:val="ListParagraph"/>
        <w:numPr>
          <w:ilvl w:val="0"/>
          <w:numId w:val="15"/>
        </w:numPr>
      </w:pPr>
      <w:r w:rsidRPr="00003976">
        <w:rPr>
          <w:rStyle w:val="Emphasis"/>
        </w:rPr>
        <w:t>Hardware</w:t>
      </w:r>
      <w:r>
        <w:t xml:space="preserve">. Hardware considerations include items, such as servers, memory, and CPUs. </w:t>
      </w:r>
    </w:p>
    <w:p w:rsidR="00003976" w:rsidRDefault="00003976" w:rsidP="00003976">
      <w:pPr>
        <w:pStyle w:val="ListParagraph"/>
        <w:numPr>
          <w:ilvl w:val="0"/>
          <w:numId w:val="15"/>
        </w:numPr>
      </w:pPr>
      <w:r w:rsidRPr="00003976">
        <w:rPr>
          <w:rStyle w:val="Emphasis"/>
        </w:rPr>
        <w:t>Resource dependencies</w:t>
      </w:r>
      <w:r>
        <w:t xml:space="preserve">. Resource dependency considerations include items, such as the number of available database connections and Web service connections. </w:t>
      </w:r>
    </w:p>
    <w:p w:rsidR="00003976" w:rsidRDefault="00003976" w:rsidP="00003976">
      <w:pPr>
        <w:pStyle w:val="ListParagraph"/>
        <w:numPr>
          <w:ilvl w:val="0"/>
          <w:numId w:val="15"/>
        </w:numPr>
      </w:pPr>
      <w:r w:rsidRPr="00003976">
        <w:rPr>
          <w:rStyle w:val="Emphasis"/>
        </w:rPr>
        <w:t>Shared resources</w:t>
      </w:r>
      <w:r>
        <w:t xml:space="preserve">. Shared resource considerations include items, such as the amount of bandwidth you have, the amount of CPU you get if you share a server with other applications, and the amount of memory you get. </w:t>
      </w:r>
    </w:p>
    <w:p w:rsidR="00003976" w:rsidRDefault="00003976" w:rsidP="00003976">
      <w:pPr>
        <w:pStyle w:val="ListParagraph"/>
        <w:numPr>
          <w:ilvl w:val="0"/>
          <w:numId w:val="15"/>
        </w:numPr>
      </w:pPr>
      <w:r w:rsidRPr="00003976">
        <w:rPr>
          <w:rStyle w:val="Emphasis"/>
        </w:rPr>
        <w:t>Project resources</w:t>
      </w:r>
      <w:r>
        <w:t>. From a project perspective, budget is also a constraint, such as time and cost.</w:t>
      </w:r>
    </w:p>
    <w:p w:rsidR="00003976" w:rsidRDefault="00003976" w:rsidP="00003976">
      <w:pPr>
        <w:pStyle w:val="Heading2"/>
      </w:pPr>
      <w:r>
        <w:t>Allocate budget</w:t>
      </w:r>
    </w:p>
    <w:p w:rsidR="00003976" w:rsidRDefault="00003976" w:rsidP="00003976">
      <w:r>
        <w:t>Spread your budget across your processing steps to meet your performance objectives. You need to consider execution time and resource utilization. Some of the budget may apply to only one processing step. Some of the budget may apply to the scenario and some of it may apply across scenarios.</w:t>
      </w:r>
    </w:p>
    <w:p w:rsidR="00003976" w:rsidRDefault="00003976" w:rsidP="00003976">
      <w:pPr>
        <w:pStyle w:val="Heading1"/>
      </w:pPr>
      <w:r>
        <w:t>Workloads</w:t>
      </w:r>
    </w:p>
    <w:p w:rsidR="00003976" w:rsidRDefault="00003976" w:rsidP="00003976">
      <w:pPr>
        <w:pStyle w:val="Heading2"/>
      </w:pPr>
      <w:r>
        <w:t>Identify workload</w:t>
      </w:r>
    </w:p>
    <w:p w:rsidR="00003976" w:rsidRDefault="00003976" w:rsidP="00003976">
      <w:r>
        <w:t>Identify how many users and concurrent users your system needs to support.</w:t>
      </w:r>
    </w:p>
    <w:p w:rsidR="00003976" w:rsidRDefault="00003976" w:rsidP="00003976">
      <w:r>
        <w:t xml:space="preserve">Workload is usually derived from marketing data. It includes the following: </w:t>
      </w:r>
    </w:p>
    <w:p w:rsidR="00003976" w:rsidRDefault="00003976" w:rsidP="00003976">
      <w:pPr>
        <w:pStyle w:val="ListParagraph"/>
        <w:numPr>
          <w:ilvl w:val="0"/>
          <w:numId w:val="17"/>
        </w:numPr>
      </w:pPr>
      <w:r>
        <w:t xml:space="preserve">Total users. </w:t>
      </w:r>
    </w:p>
    <w:p w:rsidR="00003976" w:rsidRDefault="00003976" w:rsidP="00003976">
      <w:pPr>
        <w:pStyle w:val="ListParagraph"/>
        <w:numPr>
          <w:ilvl w:val="0"/>
          <w:numId w:val="17"/>
        </w:numPr>
      </w:pPr>
      <w:r>
        <w:lastRenderedPageBreak/>
        <w:t xml:space="preserve">Concurrently active users. </w:t>
      </w:r>
    </w:p>
    <w:p w:rsidR="00003976" w:rsidRDefault="00003976" w:rsidP="00003976">
      <w:pPr>
        <w:pStyle w:val="ListParagraph"/>
        <w:numPr>
          <w:ilvl w:val="0"/>
          <w:numId w:val="17"/>
        </w:numPr>
      </w:pPr>
      <w:r>
        <w:t xml:space="preserve">Data volumes. </w:t>
      </w:r>
    </w:p>
    <w:p w:rsidR="00003976" w:rsidRDefault="00003976" w:rsidP="00003976">
      <w:pPr>
        <w:pStyle w:val="ListParagraph"/>
        <w:numPr>
          <w:ilvl w:val="0"/>
          <w:numId w:val="17"/>
        </w:numPr>
      </w:pPr>
      <w:r>
        <w:t xml:space="preserve">Transaction volumes and transaction mix. </w:t>
      </w:r>
    </w:p>
    <w:p w:rsidR="00003976" w:rsidRDefault="00003976" w:rsidP="00003976">
      <w:r>
        <w:t xml:space="preserve">For performance modeling, you need to identify how this workload applies to an individual scenario. The following are example requirements: </w:t>
      </w:r>
    </w:p>
    <w:p w:rsidR="00003976" w:rsidRDefault="00003976" w:rsidP="00003976">
      <w:pPr>
        <w:pStyle w:val="ListParagraph"/>
        <w:numPr>
          <w:ilvl w:val="0"/>
          <w:numId w:val="19"/>
        </w:numPr>
      </w:pPr>
      <w:r>
        <w:t xml:space="preserve">You might need to support 100 concurrent users browsing. </w:t>
      </w:r>
    </w:p>
    <w:p w:rsidR="00003976" w:rsidRDefault="00003976" w:rsidP="00003976">
      <w:pPr>
        <w:pStyle w:val="ListParagraph"/>
        <w:numPr>
          <w:ilvl w:val="0"/>
          <w:numId w:val="19"/>
        </w:numPr>
      </w:pPr>
      <w:r>
        <w:t xml:space="preserve">You might need to support 10 concurrent users placing orders. </w:t>
      </w:r>
    </w:p>
    <w:p w:rsidR="00003976" w:rsidRDefault="00003976" w:rsidP="00003976">
      <w:pPr>
        <w:ind w:left="360"/>
      </w:pPr>
      <w:r w:rsidRPr="00003976">
        <w:rPr>
          <w:rStyle w:val="IntenseEmphasis"/>
        </w:rPr>
        <w:t>Note</w:t>
      </w:r>
      <w:r>
        <w:t>: Concurrent users are those users that hit a Web site at exactly the same moment. Simultaneous users are those users who have active connections to the same site.</w:t>
      </w:r>
    </w:p>
    <w:p w:rsidR="00003976" w:rsidRDefault="00003976" w:rsidP="00003976">
      <w:pPr>
        <w:pStyle w:val="Heading1"/>
      </w:pPr>
      <w:r>
        <w:t>Test Cases with Goals</w:t>
      </w:r>
    </w:p>
    <w:p w:rsidR="00003976" w:rsidRDefault="00003976" w:rsidP="00003976">
      <w:r>
        <w:t>You use test cases to generate performance metrics. They validate your application against performance objectives. Test cases help you determine whether you are trending toward or away from your performance objectives.</w:t>
      </w:r>
    </w:p>
    <w:sectPr w:rsidR="00003976" w:rsidSect="00665523">
      <w:headerReference w:type="even" r:id="rId7"/>
      <w:headerReference w:type="default" r:id="rId8"/>
      <w:footerReference w:type="even" r:id="rId9"/>
      <w:footerReference w:type="default" r:id="rId10"/>
      <w:headerReference w:type="first" r:id="rId11"/>
      <w:footerReference w:type="first" r:id="rId12"/>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96980" w:rsidRDefault="00A96980" w:rsidP="00A92DCB">
      <w:pPr>
        <w:spacing w:after="0" w:line="240" w:lineRule="auto"/>
      </w:pPr>
      <w:r>
        <w:separator/>
      </w:r>
    </w:p>
  </w:endnote>
  <w:endnote w:type="continuationSeparator" w:id="0">
    <w:p w:rsidR="00A96980" w:rsidRDefault="00A96980" w:rsidP="00A92DCB">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96980" w:rsidRDefault="00A96980" w:rsidP="00A92DCB">
      <w:pPr>
        <w:spacing w:after="0" w:line="240" w:lineRule="auto"/>
      </w:pPr>
      <w:r>
        <w:separator/>
      </w:r>
    </w:p>
  </w:footnote>
  <w:footnote w:type="continuationSeparator" w:id="0">
    <w:p w:rsidR="00A96980" w:rsidRDefault="00A96980" w:rsidP="00A92DCB">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1DE6ACF"/>
    <w:multiLevelType w:val="hybridMultilevel"/>
    <w:tmpl w:val="96D2A04A"/>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5211F88"/>
    <w:multiLevelType w:val="hybridMultilevel"/>
    <w:tmpl w:val="9F40E2EE"/>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7BD333B"/>
    <w:multiLevelType w:val="hybridMultilevel"/>
    <w:tmpl w:val="37B4537C"/>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F9105AE"/>
    <w:multiLevelType w:val="hybridMultilevel"/>
    <w:tmpl w:val="3C18C32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1536E1D"/>
    <w:multiLevelType w:val="hybridMultilevel"/>
    <w:tmpl w:val="4A3E8544"/>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6EB0EED"/>
    <w:multiLevelType w:val="hybridMultilevel"/>
    <w:tmpl w:val="B624F18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AAC139F"/>
    <w:multiLevelType w:val="hybridMultilevel"/>
    <w:tmpl w:val="DF08AF94"/>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82462C7"/>
    <w:multiLevelType w:val="hybridMultilevel"/>
    <w:tmpl w:val="7DAA5DB8"/>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4A43206B"/>
    <w:multiLevelType w:val="hybridMultilevel"/>
    <w:tmpl w:val="CD3CEE16"/>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4C192A9A"/>
    <w:multiLevelType w:val="hybridMultilevel"/>
    <w:tmpl w:val="259AE3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4D8533AB"/>
    <w:multiLevelType w:val="hybridMultilevel"/>
    <w:tmpl w:val="D08C163E"/>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0F348E1"/>
    <w:multiLevelType w:val="hybridMultilevel"/>
    <w:tmpl w:val="38384AF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EC02EDF"/>
    <w:multiLevelType w:val="hybridMultilevel"/>
    <w:tmpl w:val="A992EE7C"/>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241235D"/>
    <w:multiLevelType w:val="hybridMultilevel"/>
    <w:tmpl w:val="B804E6F8"/>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6BC23752"/>
    <w:multiLevelType w:val="hybridMultilevel"/>
    <w:tmpl w:val="3834A17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71CC6E30"/>
    <w:multiLevelType w:val="hybridMultilevel"/>
    <w:tmpl w:val="0B7CD806"/>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785F2560"/>
    <w:multiLevelType w:val="hybridMultilevel"/>
    <w:tmpl w:val="102E149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7F9014DD"/>
    <w:multiLevelType w:val="hybridMultilevel"/>
    <w:tmpl w:val="13FC0C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7F9F4EE5"/>
    <w:multiLevelType w:val="hybridMultilevel"/>
    <w:tmpl w:val="D7DC9D5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14"/>
  </w:num>
  <w:num w:numId="3">
    <w:abstractNumId w:val="12"/>
  </w:num>
  <w:num w:numId="4">
    <w:abstractNumId w:val="11"/>
  </w:num>
  <w:num w:numId="5">
    <w:abstractNumId w:val="7"/>
  </w:num>
  <w:num w:numId="6">
    <w:abstractNumId w:val="16"/>
  </w:num>
  <w:num w:numId="7">
    <w:abstractNumId w:val="5"/>
  </w:num>
  <w:num w:numId="8">
    <w:abstractNumId w:val="8"/>
  </w:num>
  <w:num w:numId="9">
    <w:abstractNumId w:val="0"/>
  </w:num>
  <w:num w:numId="10">
    <w:abstractNumId w:val="3"/>
  </w:num>
  <w:num w:numId="11">
    <w:abstractNumId w:val="13"/>
  </w:num>
  <w:num w:numId="12">
    <w:abstractNumId w:val="2"/>
  </w:num>
  <w:num w:numId="13">
    <w:abstractNumId w:val="6"/>
  </w:num>
  <w:num w:numId="14">
    <w:abstractNumId w:val="10"/>
  </w:num>
  <w:num w:numId="15">
    <w:abstractNumId w:val="1"/>
  </w:num>
  <w:num w:numId="16">
    <w:abstractNumId w:val="18"/>
  </w:num>
  <w:num w:numId="17">
    <w:abstractNumId w:val="4"/>
  </w:num>
  <w:num w:numId="18">
    <w:abstractNumId w:val="17"/>
  </w:num>
  <w:num w:numId="19">
    <w:abstractNumId w:val="1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4098"/>
  </w:hdrShapeDefaults>
  <w:footnotePr>
    <w:footnote w:id="-1"/>
    <w:footnote w:id="0"/>
  </w:footnotePr>
  <w:endnotePr>
    <w:endnote w:id="-1"/>
    <w:endnote w:id="0"/>
  </w:endnotePr>
  <w:compat/>
  <w:rsids>
    <w:rsidRoot w:val="00003976"/>
    <w:rsid w:val="00003976"/>
    <w:rsid w:val="004A30B0"/>
    <w:rsid w:val="005D5A7C"/>
    <w:rsid w:val="00665523"/>
    <w:rsid w:val="00A92DCB"/>
    <w:rsid w:val="00A96980"/>
    <w:rsid w:val="00C1078A"/>
    <w:rsid w:val="00CE4728"/>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65523"/>
  </w:style>
  <w:style w:type="paragraph" w:styleId="Heading1">
    <w:name w:val="heading 1"/>
    <w:basedOn w:val="Normal"/>
    <w:next w:val="Normal"/>
    <w:link w:val="Heading1Char"/>
    <w:uiPriority w:val="9"/>
    <w:qFormat/>
    <w:rsid w:val="00CE4728"/>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003976"/>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003976"/>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0397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003976"/>
    <w:rPr>
      <w:rFonts w:asciiTheme="majorHAnsi" w:eastAsiaTheme="majorEastAsia" w:hAnsiTheme="majorHAnsi" w:cstheme="majorBidi"/>
      <w:color w:val="17365D" w:themeColor="text2" w:themeShade="BF"/>
      <w:spacing w:val="5"/>
      <w:kern w:val="28"/>
      <w:sz w:val="52"/>
      <w:szCs w:val="52"/>
    </w:rPr>
  </w:style>
  <w:style w:type="character" w:styleId="PlaceholderText">
    <w:name w:val="Placeholder Text"/>
    <w:basedOn w:val="DefaultParagraphFont"/>
    <w:uiPriority w:val="99"/>
    <w:semiHidden/>
    <w:rsid w:val="00003976"/>
    <w:rPr>
      <w:color w:val="808080"/>
    </w:rPr>
  </w:style>
  <w:style w:type="paragraph" w:styleId="BalloonText">
    <w:name w:val="Balloon Text"/>
    <w:basedOn w:val="Normal"/>
    <w:link w:val="BalloonTextChar"/>
    <w:uiPriority w:val="99"/>
    <w:semiHidden/>
    <w:unhideWhenUsed/>
    <w:rsid w:val="0000397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03976"/>
    <w:rPr>
      <w:rFonts w:ascii="Tahoma" w:hAnsi="Tahoma" w:cs="Tahoma"/>
      <w:sz w:val="16"/>
      <w:szCs w:val="16"/>
    </w:rPr>
  </w:style>
  <w:style w:type="paragraph" w:styleId="Subtitle">
    <w:name w:val="Subtitle"/>
    <w:basedOn w:val="Normal"/>
    <w:next w:val="Normal"/>
    <w:link w:val="SubtitleChar"/>
    <w:uiPriority w:val="11"/>
    <w:qFormat/>
    <w:rsid w:val="00003976"/>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003976"/>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
    <w:rsid w:val="00CE4728"/>
    <w:rPr>
      <w:rFonts w:asciiTheme="majorHAnsi" w:eastAsiaTheme="majorEastAsia" w:hAnsiTheme="majorHAnsi" w:cstheme="majorBidi"/>
      <w:b/>
      <w:bCs/>
      <w:color w:val="365F91" w:themeColor="accent1" w:themeShade="BF"/>
      <w:sz w:val="28"/>
      <w:szCs w:val="28"/>
    </w:rPr>
  </w:style>
  <w:style w:type="paragraph" w:styleId="ListParagraph">
    <w:name w:val="List Paragraph"/>
    <w:basedOn w:val="Normal"/>
    <w:uiPriority w:val="34"/>
    <w:qFormat/>
    <w:rsid w:val="00003976"/>
    <w:pPr>
      <w:ind w:left="720"/>
      <w:contextualSpacing/>
    </w:pPr>
  </w:style>
  <w:style w:type="character" w:customStyle="1" w:styleId="Heading2Char">
    <w:name w:val="Heading 2 Char"/>
    <w:basedOn w:val="DefaultParagraphFont"/>
    <w:link w:val="Heading2"/>
    <w:uiPriority w:val="9"/>
    <w:semiHidden/>
    <w:rsid w:val="0000397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003976"/>
    <w:rPr>
      <w:rFonts w:asciiTheme="majorHAnsi" w:eastAsiaTheme="majorEastAsia" w:hAnsiTheme="majorHAnsi" w:cstheme="majorBidi"/>
      <w:b/>
      <w:bCs/>
      <w:color w:val="4F81BD" w:themeColor="accent1"/>
    </w:rPr>
  </w:style>
  <w:style w:type="character" w:styleId="Emphasis">
    <w:name w:val="Emphasis"/>
    <w:basedOn w:val="DefaultParagraphFont"/>
    <w:uiPriority w:val="20"/>
    <w:qFormat/>
    <w:rsid w:val="00003976"/>
    <w:rPr>
      <w:i/>
      <w:iCs/>
    </w:rPr>
  </w:style>
  <w:style w:type="character" w:styleId="Strong">
    <w:name w:val="Strong"/>
    <w:basedOn w:val="DefaultParagraphFont"/>
    <w:uiPriority w:val="22"/>
    <w:qFormat/>
    <w:rsid w:val="00003976"/>
    <w:rPr>
      <w:b/>
      <w:bCs/>
    </w:rPr>
  </w:style>
  <w:style w:type="character" w:styleId="IntenseEmphasis">
    <w:name w:val="Intense Emphasis"/>
    <w:basedOn w:val="DefaultParagraphFont"/>
    <w:uiPriority w:val="21"/>
    <w:qFormat/>
    <w:rsid w:val="00003976"/>
    <w:rPr>
      <w:b/>
      <w:bCs/>
      <w:i/>
      <w:iCs/>
      <w:color w:val="4F81BD" w:themeColor="accent1"/>
    </w:rPr>
  </w:style>
  <w:style w:type="paragraph" w:styleId="DocumentMap">
    <w:name w:val="Document Map"/>
    <w:basedOn w:val="Normal"/>
    <w:link w:val="DocumentMapChar"/>
    <w:uiPriority w:val="99"/>
    <w:semiHidden/>
    <w:unhideWhenUsed/>
    <w:rsid w:val="00003976"/>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003976"/>
    <w:rPr>
      <w:rFonts w:ascii="Tahoma" w:hAnsi="Tahoma" w:cs="Tahoma"/>
      <w:sz w:val="16"/>
      <w:szCs w:val="16"/>
    </w:rPr>
  </w:style>
  <w:style w:type="paragraph" w:styleId="Header">
    <w:name w:val="header"/>
    <w:basedOn w:val="Normal"/>
    <w:link w:val="HeaderChar"/>
    <w:uiPriority w:val="99"/>
    <w:semiHidden/>
    <w:unhideWhenUsed/>
    <w:rsid w:val="00A92DCB"/>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A92DCB"/>
  </w:style>
  <w:style w:type="paragraph" w:styleId="Footer">
    <w:name w:val="footer"/>
    <w:basedOn w:val="Normal"/>
    <w:link w:val="FooterChar"/>
    <w:uiPriority w:val="99"/>
    <w:semiHidden/>
    <w:unhideWhenUsed/>
    <w:rsid w:val="00A92DCB"/>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A92DCB"/>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4</Pages>
  <Words>959</Words>
  <Characters>5031</Characters>
  <Application>Microsoft Office Word</Application>
  <DocSecurity>0</DocSecurity>
  <Lines>147</Lines>
  <Paragraphs>106</Paragraphs>
  <ScaleCrop>false</ScaleCrop>
  <Company/>
  <LinksUpToDate>false</LinksUpToDate>
  <CharactersWithSpaces>5884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2010-01-15T18:30:00Z</dcterms:created>
  <dcterms:modified xsi:type="dcterms:W3CDTF">2010-01-15T18:30:00Z</dcterms:modified>
</cp:coreProperties>
</file>