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2FBCD" w14:textId="77777777" w:rsidR="00E53605" w:rsidRDefault="00E53605" w:rsidP="000B2C14">
      <w:pPr>
        <w:pStyle w:val="Title"/>
      </w:pPr>
      <w:r>
        <w:t>Database Requirements</w:t>
      </w:r>
    </w:p>
    <w:p w14:paraId="0D22CC54" w14:textId="77777777" w:rsidR="00E53605" w:rsidRDefault="00E53605" w:rsidP="000B2C14">
      <w:pPr>
        <w:pStyle w:val="Subtitle"/>
      </w:pPr>
      <w:r>
        <w:t>Enterprise Team Foundation Server</w:t>
      </w:r>
    </w:p>
    <w:p w14:paraId="0B0578BA" w14:textId="77777777" w:rsidR="00E53605" w:rsidRDefault="00E53605" w:rsidP="000B2C14"/>
    <w:p w14:paraId="6BF5329D" w14:textId="77777777" w:rsidR="00E53605" w:rsidRDefault="00E53605" w:rsidP="000B2C14">
      <w:pPr>
        <w:pStyle w:val="Heading1"/>
      </w:pPr>
      <w:r>
        <w:t>Foreword</w:t>
      </w:r>
    </w:p>
    <w:p w14:paraId="38A38FF8" w14:textId="77777777" w:rsidR="00E53605" w:rsidRDefault="00E53605" w:rsidP="000B2C14">
      <w:r>
        <w:t xml:space="preserve">Contained within this document are the database requirements for the Enterprise Team Foundation Server (ETFS) service.  Team Foundation Server (TFS) is a Microsoft product that provides full Application Lifecycle Management for software development.  ETFS is the “Enterprise level” install of this product for use across 3M.  Published database requirements for Team Foundation Server 2013 are documented here:  </w:t>
      </w:r>
      <w:hyperlink r:id="rId9" w:history="1">
        <w:r>
          <w:rPr>
            <w:rFonts w:ascii="Helv" w:hAnsi="Helv" w:cs="Helv"/>
            <w:color w:val="0000FF"/>
          </w:rPr>
          <w:t>http://</w:t>
        </w:r>
        <w:r>
          <w:rPr>
            <w:rFonts w:ascii="Helv" w:hAnsi="Helv" w:cs="Helv"/>
            <w:color w:val="0000FF"/>
          </w:rPr>
          <w:t>m</w:t>
        </w:r>
        <w:r>
          <w:rPr>
            <w:rFonts w:ascii="Helv" w:hAnsi="Helv" w:cs="Helv"/>
            <w:color w:val="0000FF"/>
          </w:rPr>
          <w:t>sdn.microsoft.com/en-us/library/dd631889.aspx</w:t>
        </w:r>
      </w:hyperlink>
      <w:r>
        <w:rPr>
          <w:rFonts w:ascii="Tms Rmn" w:hAnsi="Tms Rmn"/>
          <w:sz w:val="24"/>
          <w:szCs w:val="24"/>
        </w:rPr>
        <w:t>.</w:t>
      </w:r>
    </w:p>
    <w:p w14:paraId="75D6FC53" w14:textId="77777777" w:rsidR="00E53605" w:rsidRDefault="00E53605" w:rsidP="000B2C14">
      <w:r w:rsidRPr="000B2C14">
        <w:t xml:space="preserve">There are 3 environments that make up the ETFS service – DEV, QA, and PROD.  </w:t>
      </w:r>
      <w:r w:rsidR="00CA5440">
        <w:t>Each is listed below with the ETFS requirements.</w:t>
      </w:r>
    </w:p>
    <w:p w14:paraId="539AF72F" w14:textId="77777777" w:rsidR="00E83534" w:rsidRDefault="00E83534" w:rsidP="00E83534">
      <w:pPr>
        <w:pStyle w:val="Heading1"/>
      </w:pPr>
      <w:r>
        <w:t>Database Service Required</w:t>
      </w:r>
    </w:p>
    <w:p w14:paraId="7B09A9CD" w14:textId="77777777" w:rsidR="00E83534" w:rsidRPr="00E83534" w:rsidRDefault="00E83534" w:rsidP="00E83534">
      <w:r>
        <w:t>Database Services required for each environment include:</w:t>
      </w:r>
    </w:p>
    <w:p w14:paraId="3CC4149C" w14:textId="77777777" w:rsidR="00E83534" w:rsidRPr="00BD7C75" w:rsidRDefault="00E83534" w:rsidP="00E83534">
      <w:pPr>
        <w:cnfStyle w:val="100000000000" w:firstRow="1" w:lastRow="0" w:firstColumn="0" w:lastColumn="0" w:oddVBand="0" w:evenVBand="0" w:oddHBand="0" w:evenHBand="0" w:firstRowFirstColumn="0" w:firstRowLastColumn="0" w:lastRowFirstColumn="0" w:lastRowLastColumn="0"/>
      </w:pPr>
      <w:r>
        <w:t>• Database Engine Services</w:t>
      </w:r>
      <w:r>
        <w:t xml:space="preserve"> Instance</w:t>
      </w:r>
    </w:p>
    <w:p w14:paraId="49577751" w14:textId="77777777" w:rsidR="00E83534" w:rsidRDefault="00E83534" w:rsidP="00E83534">
      <w:pPr>
        <w:ind w:left="720"/>
        <w:cnfStyle w:val="100000000000" w:firstRow="1" w:lastRow="0" w:firstColumn="0" w:lastColumn="0" w:oddVBand="0" w:evenVBand="0" w:oddHBand="0" w:evenHBand="0" w:firstRowFirstColumn="0" w:firstRowLastColumn="0" w:lastRowFirstColumn="0" w:lastRowLastColumn="0"/>
      </w:pPr>
      <w:r w:rsidRPr="00BD7C75">
        <w:t>•</w:t>
      </w:r>
      <w:r>
        <w:t xml:space="preserve"> </w:t>
      </w:r>
      <w:r w:rsidRPr="00BD7C75">
        <w:t xml:space="preserve">Full-Text and </w:t>
      </w:r>
      <w:r>
        <w:t>Semantic Extractions for Search</w:t>
      </w:r>
    </w:p>
    <w:p w14:paraId="3B8945AD" w14:textId="77777777" w:rsidR="00E83534" w:rsidRDefault="00E83534" w:rsidP="00E83534">
      <w:pPr>
        <w:cnfStyle w:val="100000000000" w:firstRow="1" w:lastRow="0" w:firstColumn="0" w:lastColumn="0" w:oddVBand="0" w:evenVBand="0" w:oddHBand="0" w:evenHBand="0" w:firstRowFirstColumn="0" w:firstRowLastColumn="0" w:lastRowFirstColumn="0" w:lastRowLastColumn="0"/>
      </w:pPr>
      <w:r>
        <w:t>• Analysis Services Instance</w:t>
      </w:r>
    </w:p>
    <w:p w14:paraId="1C42E33A" w14:textId="77777777" w:rsidR="00E83534" w:rsidRPr="000B2C14" w:rsidRDefault="00E83534" w:rsidP="000B2C14">
      <w:pPr>
        <w:cnfStyle w:val="100000000000" w:firstRow="1" w:lastRow="0" w:firstColumn="0" w:lastColumn="0" w:oddVBand="0" w:evenVBand="0" w:oddHBand="0" w:evenHBand="0" w:firstRowFirstColumn="0" w:firstRowLastColumn="0" w:lastRowFirstColumn="0" w:lastRowLastColumn="0"/>
      </w:pPr>
      <w:r>
        <w:t xml:space="preserve">• </w:t>
      </w:r>
      <w:r>
        <w:t>Reporting Services Instance</w:t>
      </w:r>
    </w:p>
    <w:p w14:paraId="4D13F8B1" w14:textId="77777777" w:rsidR="00E53605" w:rsidRDefault="00BD7C75" w:rsidP="000B2C14">
      <w:pPr>
        <w:pStyle w:val="Heading1"/>
      </w:pPr>
      <w:r>
        <w:t>DEV</w:t>
      </w:r>
    </w:p>
    <w:p w14:paraId="1238893A" w14:textId="77777777" w:rsidR="00BD7C75" w:rsidRDefault="00BD7C75" w:rsidP="000B2C14">
      <w:r>
        <w:t xml:space="preserve">The DEV instance is a shared instance of MS SQL Server 2012 SP1 with a cumulative patch (KB2793634) from </w:t>
      </w:r>
      <w:hyperlink r:id="rId10" w:history="1">
        <w:r w:rsidRPr="009F4FCB">
          <w:rPr>
            <w:rStyle w:val="Hyperlink"/>
            <w:rFonts w:ascii="Helv" w:hAnsi="Helv" w:cs="Helv"/>
          </w:rPr>
          <w:t>http://</w:t>
        </w:r>
        <w:r w:rsidRPr="000B2C14">
          <w:rPr>
            <w:rStyle w:val="Hyperlink"/>
            <w:rFonts w:ascii="Helv" w:hAnsi="Helv" w:cs="Helv"/>
          </w:rPr>
          <w:t>www</w:t>
        </w:r>
        <w:r w:rsidRPr="009F4FCB">
          <w:rPr>
            <w:rStyle w:val="Hyperlink"/>
            <w:rFonts w:ascii="Helv" w:hAnsi="Helv" w:cs="Helv"/>
          </w:rPr>
          <w:t>.microsoft.com/en-us/download/details.aspx?id=36215</w:t>
        </w:r>
      </w:hyperlink>
      <w:r>
        <w:t xml:space="preserve"> .  This bring</w:t>
      </w:r>
      <w:r w:rsidR="00E91179">
        <w:t>s</w:t>
      </w:r>
      <w:r>
        <w:t xml:space="preserve"> the version to 11.0.3128</w:t>
      </w:r>
    </w:p>
    <w:p w14:paraId="1DF53144" w14:textId="77777777" w:rsidR="00BD7C75" w:rsidRDefault="00BD7C75" w:rsidP="000B2C14">
      <w:r>
        <w:t>Database Services, Analysis Services, and Reporting services are used by Team Foundation Server 2013.</w:t>
      </w:r>
    </w:p>
    <w:tbl>
      <w:tblPr>
        <w:tblStyle w:val="GridTable2-Accent5"/>
        <w:tblW w:w="0" w:type="auto"/>
        <w:tblLook w:val="04A0" w:firstRow="1" w:lastRow="0" w:firstColumn="1" w:lastColumn="0" w:noHBand="0" w:noVBand="1"/>
      </w:tblPr>
      <w:tblGrid>
        <w:gridCol w:w="2345"/>
        <w:gridCol w:w="4174"/>
        <w:gridCol w:w="2841"/>
      </w:tblGrid>
      <w:tr w:rsidR="00E83534" w:rsidRPr="00BD7C75" w14:paraId="7B693513" w14:textId="77777777" w:rsidTr="00E83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626FC435" w14:textId="77777777" w:rsidR="00E83534" w:rsidRPr="000B2C14" w:rsidRDefault="00E83534" w:rsidP="000B2C14">
            <w:r w:rsidRPr="000B2C14">
              <w:t>Property</w:t>
            </w:r>
          </w:p>
        </w:tc>
        <w:tc>
          <w:tcPr>
            <w:tcW w:w="4174" w:type="dxa"/>
          </w:tcPr>
          <w:p w14:paraId="74C72288" w14:textId="77777777" w:rsidR="00E83534" w:rsidRPr="000B2C14" w:rsidRDefault="00E83534" w:rsidP="000B2C14">
            <w:pPr>
              <w:cnfStyle w:val="100000000000" w:firstRow="1" w:lastRow="0" w:firstColumn="0" w:lastColumn="0" w:oddVBand="0" w:evenVBand="0" w:oddHBand="0" w:evenHBand="0" w:firstRowFirstColumn="0" w:firstRowLastColumn="0" w:lastRowFirstColumn="0" w:lastRowLastColumn="0"/>
            </w:pPr>
            <w:r w:rsidRPr="000B2C14">
              <w:t>Description</w:t>
            </w:r>
          </w:p>
        </w:tc>
        <w:tc>
          <w:tcPr>
            <w:tcW w:w="2841" w:type="dxa"/>
          </w:tcPr>
          <w:p w14:paraId="1684B039" w14:textId="77777777" w:rsidR="00E83534" w:rsidRPr="000B2C14" w:rsidRDefault="00E83534" w:rsidP="000B2C14">
            <w:pPr>
              <w:cnfStyle w:val="100000000000" w:firstRow="1" w:lastRow="0" w:firstColumn="0" w:lastColumn="0" w:oddVBand="0" w:evenVBand="0" w:oddHBand="0" w:evenHBand="0" w:firstRowFirstColumn="0" w:firstRowLastColumn="0" w:lastRowFirstColumn="0" w:lastRowLastColumn="0"/>
            </w:pPr>
          </w:p>
        </w:tc>
      </w:tr>
      <w:tr w:rsidR="00E83534" w:rsidRPr="00BD7C75" w14:paraId="39F0E651" w14:textId="77777777" w:rsidTr="00E8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0E2606DA" w14:textId="77777777" w:rsidR="00E83534" w:rsidRDefault="00E83534" w:rsidP="000B2C14">
            <w:r>
              <w:t>Database Instance</w:t>
            </w:r>
          </w:p>
        </w:tc>
        <w:tc>
          <w:tcPr>
            <w:tcW w:w="4174" w:type="dxa"/>
          </w:tcPr>
          <w:p w14:paraId="63E190DD" w14:textId="77777777" w:rsidR="00E83534" w:rsidRDefault="00E83534" w:rsidP="000B2C14">
            <w:pPr>
              <w:cnfStyle w:val="000000100000" w:firstRow="0" w:lastRow="0" w:firstColumn="0" w:lastColumn="0" w:oddVBand="0" w:evenVBand="0" w:oddHBand="1" w:evenHBand="0" w:firstRowFirstColumn="0" w:firstRowLastColumn="0" w:lastRowFirstColumn="0" w:lastRowLastColumn="0"/>
            </w:pPr>
            <w:r>
              <w:t>DEVSQL46</w:t>
            </w:r>
          </w:p>
          <w:p w14:paraId="5F7F6CEA" w14:textId="77777777" w:rsidR="00E83534" w:rsidRDefault="00E83534" w:rsidP="000B2C14">
            <w:pPr>
              <w:cnfStyle w:val="000000100000" w:firstRow="0" w:lastRow="0" w:firstColumn="0" w:lastColumn="0" w:oddVBand="0" w:evenVBand="0" w:oddHBand="1" w:evenHBand="0" w:firstRowFirstColumn="0" w:firstRowLastColumn="0" w:lastRowFirstColumn="0" w:lastRowLastColumn="0"/>
            </w:pPr>
          </w:p>
        </w:tc>
        <w:tc>
          <w:tcPr>
            <w:tcW w:w="2841" w:type="dxa"/>
          </w:tcPr>
          <w:p w14:paraId="368225CC" w14:textId="77777777" w:rsidR="00E83534" w:rsidRDefault="00E83534" w:rsidP="000B2C14">
            <w:pPr>
              <w:cnfStyle w:val="000000100000" w:firstRow="0" w:lastRow="0" w:firstColumn="0" w:lastColumn="0" w:oddVBand="0" w:evenVBand="0" w:oddHBand="1" w:evenHBand="0" w:firstRowFirstColumn="0" w:firstRowLastColumn="0" w:lastRowFirstColumn="0" w:lastRowLastColumn="0"/>
            </w:pPr>
          </w:p>
        </w:tc>
      </w:tr>
      <w:tr w:rsidR="00E83534" w:rsidRPr="00BD7C75" w14:paraId="73479F35" w14:textId="77777777" w:rsidTr="00E83534">
        <w:tc>
          <w:tcPr>
            <w:cnfStyle w:val="001000000000" w:firstRow="0" w:lastRow="0" w:firstColumn="1" w:lastColumn="0" w:oddVBand="0" w:evenVBand="0" w:oddHBand="0" w:evenHBand="0" w:firstRowFirstColumn="0" w:firstRowLastColumn="0" w:lastRowFirstColumn="0" w:lastRowLastColumn="0"/>
            <w:tcW w:w="2345" w:type="dxa"/>
          </w:tcPr>
          <w:p w14:paraId="69C077C8" w14:textId="77777777" w:rsidR="00E83534" w:rsidRDefault="00E83534" w:rsidP="000B2C14">
            <w:r>
              <w:t>Analysis Services Instance</w:t>
            </w:r>
          </w:p>
        </w:tc>
        <w:tc>
          <w:tcPr>
            <w:tcW w:w="4174" w:type="dxa"/>
          </w:tcPr>
          <w:p w14:paraId="17C02301" w14:textId="77777777" w:rsidR="00E83534" w:rsidRPr="00E83534" w:rsidRDefault="00E83534" w:rsidP="000B2C14">
            <w:pPr>
              <w:cnfStyle w:val="000000000000" w:firstRow="0" w:lastRow="0" w:firstColumn="0" w:lastColumn="0" w:oddVBand="0" w:evenVBand="0" w:oddHBand="0" w:evenHBand="0" w:firstRowFirstColumn="0" w:firstRowLastColumn="0" w:lastRowFirstColumn="0" w:lastRowLastColumn="0"/>
              <w:rPr>
                <w:b/>
              </w:rPr>
            </w:pPr>
            <w:r w:rsidRPr="00E83534">
              <w:rPr>
                <w:b/>
                <w:color w:val="FF0000"/>
              </w:rPr>
              <w:t>TBD</w:t>
            </w:r>
          </w:p>
        </w:tc>
        <w:tc>
          <w:tcPr>
            <w:tcW w:w="2841" w:type="dxa"/>
          </w:tcPr>
          <w:p w14:paraId="410B8DB1" w14:textId="77777777" w:rsidR="00E83534" w:rsidRDefault="00E83534" w:rsidP="000B2C14">
            <w:pPr>
              <w:cnfStyle w:val="000000000000" w:firstRow="0" w:lastRow="0" w:firstColumn="0" w:lastColumn="0" w:oddVBand="0" w:evenVBand="0" w:oddHBand="0" w:evenHBand="0" w:firstRowFirstColumn="0" w:firstRowLastColumn="0" w:lastRowFirstColumn="0" w:lastRowLastColumn="0"/>
            </w:pPr>
          </w:p>
        </w:tc>
      </w:tr>
      <w:tr w:rsidR="00E83534" w:rsidRPr="00BD7C75" w14:paraId="2A105FDF" w14:textId="77777777" w:rsidTr="00E8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1DB3A147" w14:textId="77777777" w:rsidR="00E83534" w:rsidRDefault="00E83534" w:rsidP="000B2C14">
            <w:r>
              <w:t>Reporting Services Instance</w:t>
            </w:r>
          </w:p>
        </w:tc>
        <w:tc>
          <w:tcPr>
            <w:tcW w:w="4174" w:type="dxa"/>
          </w:tcPr>
          <w:p w14:paraId="0F3EDF5D" w14:textId="77777777" w:rsidR="00E83534" w:rsidRDefault="00E83534" w:rsidP="000B2C14">
            <w:pPr>
              <w:cnfStyle w:val="000000100000" w:firstRow="0" w:lastRow="0" w:firstColumn="0" w:lastColumn="0" w:oddVBand="0" w:evenVBand="0" w:oddHBand="1" w:evenHBand="0" w:firstRowFirstColumn="0" w:firstRowLastColumn="0" w:lastRowFirstColumn="0" w:lastRowLastColumn="0"/>
            </w:pPr>
            <w:r w:rsidRPr="00E83534">
              <w:rPr>
                <w:b/>
                <w:color w:val="FF0000"/>
              </w:rPr>
              <w:t>TBD</w:t>
            </w:r>
          </w:p>
        </w:tc>
        <w:tc>
          <w:tcPr>
            <w:tcW w:w="2841" w:type="dxa"/>
          </w:tcPr>
          <w:p w14:paraId="7A0B9998" w14:textId="77777777" w:rsidR="00E83534" w:rsidRDefault="00E83534" w:rsidP="000B2C14">
            <w:pPr>
              <w:cnfStyle w:val="000000100000" w:firstRow="0" w:lastRow="0" w:firstColumn="0" w:lastColumn="0" w:oddVBand="0" w:evenVBand="0" w:oddHBand="1" w:evenHBand="0" w:firstRowFirstColumn="0" w:firstRowLastColumn="0" w:lastRowFirstColumn="0" w:lastRowLastColumn="0"/>
            </w:pPr>
          </w:p>
        </w:tc>
      </w:tr>
      <w:tr w:rsidR="00E83534" w:rsidRPr="00BD7C75" w14:paraId="18C9B20F" w14:textId="77777777" w:rsidTr="00E83534">
        <w:tc>
          <w:tcPr>
            <w:cnfStyle w:val="001000000000" w:firstRow="0" w:lastRow="0" w:firstColumn="1" w:lastColumn="0" w:oddVBand="0" w:evenVBand="0" w:oddHBand="0" w:evenHBand="0" w:firstRowFirstColumn="0" w:firstRowLastColumn="0" w:lastRowFirstColumn="0" w:lastRowLastColumn="0"/>
            <w:tcW w:w="2345" w:type="dxa"/>
          </w:tcPr>
          <w:p w14:paraId="513AA708" w14:textId="77777777" w:rsidR="00E83534" w:rsidRPr="00BD7C75" w:rsidRDefault="00E83534" w:rsidP="000B2C14">
            <w:r w:rsidRPr="00BD7C75">
              <w:t>Supported edition</w:t>
            </w:r>
          </w:p>
        </w:tc>
        <w:tc>
          <w:tcPr>
            <w:tcW w:w="4174" w:type="dxa"/>
          </w:tcPr>
          <w:p w14:paraId="5226C083" w14:textId="77777777" w:rsidR="00E83534" w:rsidRDefault="00E83534" w:rsidP="000B2C14">
            <w:pPr>
              <w:cnfStyle w:val="000000000000" w:firstRow="0" w:lastRow="0" w:firstColumn="0" w:lastColumn="0" w:oddVBand="0" w:evenVBand="0" w:oddHBand="0" w:evenHBand="0" w:firstRowFirstColumn="0" w:firstRowLastColumn="0" w:lastRowFirstColumn="0" w:lastRowLastColumn="0"/>
            </w:pPr>
            <w:r w:rsidRPr="00BD7C75">
              <w:t xml:space="preserve">MS SQL Server 2012 SP1 with a cumulative patch (KB2793634) from </w:t>
            </w:r>
            <w:hyperlink r:id="rId11" w:history="1">
              <w:r w:rsidRPr="00BD7C75">
                <w:rPr>
                  <w:rStyle w:val="Hyperlink"/>
                  <w:rFonts w:ascii="Helv" w:hAnsi="Helv" w:cs="Helv"/>
                </w:rPr>
                <w:t>http://www.microsoft.com/en-us/download/details.aspx?id=36215</w:t>
              </w:r>
            </w:hyperlink>
            <w:r w:rsidRPr="00BD7C75">
              <w:t xml:space="preserve"> .  This bring the version to </w:t>
            </w:r>
            <w:r w:rsidRPr="00E91179">
              <w:rPr>
                <w:b/>
              </w:rPr>
              <w:t>11.0.3128</w:t>
            </w:r>
            <w:r w:rsidRPr="00BD7C75">
              <w:t>.</w:t>
            </w:r>
          </w:p>
          <w:p w14:paraId="33B43CEE" w14:textId="77777777" w:rsidR="00E83534" w:rsidRPr="00BD7C75" w:rsidRDefault="00E83534" w:rsidP="000B2C14">
            <w:pPr>
              <w:cnfStyle w:val="000000000000" w:firstRow="0" w:lastRow="0" w:firstColumn="0" w:lastColumn="0" w:oddVBand="0" w:evenVBand="0" w:oddHBand="0" w:evenHBand="0" w:firstRowFirstColumn="0" w:firstRowLastColumn="0" w:lastRowFirstColumn="0" w:lastRowLastColumn="0"/>
            </w:pPr>
          </w:p>
        </w:tc>
        <w:tc>
          <w:tcPr>
            <w:tcW w:w="2841" w:type="dxa"/>
          </w:tcPr>
          <w:p w14:paraId="24923A0C" w14:textId="77777777" w:rsidR="00E83534" w:rsidRPr="00BD7C75" w:rsidRDefault="00E83534" w:rsidP="000B2C14">
            <w:pPr>
              <w:cnfStyle w:val="000000000000" w:firstRow="0" w:lastRow="0" w:firstColumn="0" w:lastColumn="0" w:oddVBand="0" w:evenVBand="0" w:oddHBand="0" w:evenHBand="0" w:firstRowFirstColumn="0" w:firstRowLastColumn="0" w:lastRowFirstColumn="0" w:lastRowLastColumn="0"/>
            </w:pPr>
          </w:p>
        </w:tc>
      </w:tr>
      <w:tr w:rsidR="00E83534" w:rsidRPr="00BD7C75" w14:paraId="4E7B3914" w14:textId="77777777" w:rsidTr="00E8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0CC098CF" w14:textId="77777777" w:rsidR="00E83534" w:rsidRPr="00BD7C75" w:rsidRDefault="00E83534" w:rsidP="000B2C14"/>
        </w:tc>
        <w:tc>
          <w:tcPr>
            <w:tcW w:w="4174" w:type="dxa"/>
          </w:tcPr>
          <w:p w14:paraId="53B2E8E2" w14:textId="77777777" w:rsidR="00E83534" w:rsidRPr="00BD7C75" w:rsidRDefault="00E83534" w:rsidP="000B2C14">
            <w:pPr>
              <w:cnfStyle w:val="000000100000" w:firstRow="0" w:lastRow="0" w:firstColumn="0" w:lastColumn="0" w:oddVBand="0" w:evenVBand="0" w:oddHBand="1" w:evenHBand="0" w:firstRowFirstColumn="0" w:firstRowLastColumn="0" w:lastRowFirstColumn="0" w:lastRowLastColumn="0"/>
            </w:pPr>
          </w:p>
        </w:tc>
        <w:tc>
          <w:tcPr>
            <w:tcW w:w="2841" w:type="dxa"/>
          </w:tcPr>
          <w:p w14:paraId="119CFBF9" w14:textId="77777777" w:rsidR="00E83534" w:rsidRDefault="00E83534" w:rsidP="000B2C14">
            <w:pPr>
              <w:cnfStyle w:val="000000100000" w:firstRow="0" w:lastRow="0" w:firstColumn="0" w:lastColumn="0" w:oddVBand="0" w:evenVBand="0" w:oddHBand="1" w:evenHBand="0" w:firstRowFirstColumn="0" w:firstRowLastColumn="0" w:lastRowFirstColumn="0" w:lastRowLastColumn="0"/>
            </w:pPr>
          </w:p>
        </w:tc>
      </w:tr>
      <w:tr w:rsidR="00E83534" w:rsidRPr="00BD7C75" w14:paraId="7D050E97" w14:textId="77777777" w:rsidTr="00E83534">
        <w:tc>
          <w:tcPr>
            <w:cnfStyle w:val="001000000000" w:firstRow="0" w:lastRow="0" w:firstColumn="1" w:lastColumn="0" w:oddVBand="0" w:evenVBand="0" w:oddHBand="0" w:evenHBand="0" w:firstRowFirstColumn="0" w:firstRowLastColumn="0" w:lastRowFirstColumn="0" w:lastRowLastColumn="0"/>
            <w:tcW w:w="2345" w:type="dxa"/>
            <w:vMerge w:val="restart"/>
          </w:tcPr>
          <w:p w14:paraId="684981E4" w14:textId="77777777" w:rsidR="00E83534" w:rsidRPr="00BD7C75" w:rsidRDefault="00E83534" w:rsidP="000B2C14">
            <w:r w:rsidRPr="00BD7C75">
              <w:t>Collation settings</w:t>
            </w:r>
          </w:p>
        </w:tc>
        <w:tc>
          <w:tcPr>
            <w:tcW w:w="4174" w:type="dxa"/>
          </w:tcPr>
          <w:p w14:paraId="6708E88F" w14:textId="77777777" w:rsidR="00E83534" w:rsidRDefault="00E83534" w:rsidP="000B2C14">
            <w:pPr>
              <w:cnfStyle w:val="000000000000" w:firstRow="0" w:lastRow="0" w:firstColumn="0" w:lastColumn="0" w:oddVBand="0" w:evenVBand="0" w:oddHBand="0" w:evenHBand="0" w:firstRowFirstColumn="0" w:firstRowLastColumn="0" w:lastRowFirstColumn="0" w:lastRowLastColumn="0"/>
            </w:pPr>
            <w:r>
              <w:t>Database Engine</w:t>
            </w:r>
          </w:p>
          <w:p w14:paraId="5BCEA2E5" w14:textId="77777777" w:rsidR="00E83534" w:rsidRPr="00BD7C75" w:rsidRDefault="00E83534" w:rsidP="00E91179">
            <w:pPr>
              <w:cnfStyle w:val="000000000000" w:firstRow="0" w:lastRow="0" w:firstColumn="0" w:lastColumn="0" w:oddVBand="0" w:evenVBand="0" w:oddHBand="0" w:evenHBand="0" w:firstRowFirstColumn="0" w:firstRowLastColumn="0" w:lastRowFirstColumn="0" w:lastRowLastColumn="0"/>
            </w:pPr>
          </w:p>
        </w:tc>
        <w:tc>
          <w:tcPr>
            <w:tcW w:w="2841" w:type="dxa"/>
          </w:tcPr>
          <w:p w14:paraId="214C0914" w14:textId="77777777" w:rsidR="00E83534" w:rsidRDefault="00E83534" w:rsidP="000B2C14">
            <w:pPr>
              <w:cnfStyle w:val="000000000000" w:firstRow="0" w:lastRow="0" w:firstColumn="0" w:lastColumn="0" w:oddVBand="0" w:evenVBand="0" w:oddHBand="0" w:evenHBand="0" w:firstRowFirstColumn="0" w:firstRowLastColumn="0" w:lastRowFirstColumn="0" w:lastRowLastColumn="0"/>
            </w:pPr>
            <w:r>
              <w:t>SQL_Latin1_General_CP1_CI_AS</w:t>
            </w:r>
          </w:p>
        </w:tc>
      </w:tr>
      <w:tr w:rsidR="00E83534" w:rsidRPr="00BD7C75" w14:paraId="2BB70440" w14:textId="77777777" w:rsidTr="00E8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460DBE40" w14:textId="77777777" w:rsidR="00E83534" w:rsidRPr="00BD7C75" w:rsidRDefault="00E83534" w:rsidP="000B2C14"/>
        </w:tc>
        <w:tc>
          <w:tcPr>
            <w:tcW w:w="4174" w:type="dxa"/>
          </w:tcPr>
          <w:p w14:paraId="18487FC9" w14:textId="77777777" w:rsidR="00E83534" w:rsidRDefault="00E83534" w:rsidP="00E83534">
            <w:pPr>
              <w:cnfStyle w:val="000000100000" w:firstRow="0" w:lastRow="0" w:firstColumn="0" w:lastColumn="0" w:oddVBand="0" w:evenVBand="0" w:oddHBand="1" w:evenHBand="0" w:firstRowFirstColumn="0" w:firstRowLastColumn="0" w:lastRowFirstColumn="0" w:lastRowLastColumn="0"/>
            </w:pPr>
            <w:r>
              <w:t>Analysis Services</w:t>
            </w:r>
          </w:p>
        </w:tc>
        <w:tc>
          <w:tcPr>
            <w:tcW w:w="2841" w:type="dxa"/>
          </w:tcPr>
          <w:p w14:paraId="305AF007" w14:textId="77777777" w:rsidR="00E83534" w:rsidRDefault="00E83534" w:rsidP="00E83534">
            <w:pPr>
              <w:cnfStyle w:val="000000100000" w:firstRow="0" w:lastRow="0" w:firstColumn="0" w:lastColumn="0" w:oddVBand="0" w:evenVBand="0" w:oddHBand="1" w:evenHBand="0" w:firstRowFirstColumn="0" w:firstRowLastColumn="0" w:lastRowFirstColumn="0" w:lastRowLastColumn="0"/>
            </w:pPr>
            <w:r>
              <w:t>Latin1_General_CI_AS</w:t>
            </w:r>
          </w:p>
        </w:tc>
      </w:tr>
      <w:tr w:rsidR="00E83534" w:rsidRPr="00BD7C75" w14:paraId="723C665F" w14:textId="77777777" w:rsidTr="00E83534">
        <w:tc>
          <w:tcPr>
            <w:cnfStyle w:val="001000000000" w:firstRow="0" w:lastRow="0" w:firstColumn="1" w:lastColumn="0" w:oddVBand="0" w:evenVBand="0" w:oddHBand="0" w:evenHBand="0" w:firstRowFirstColumn="0" w:firstRowLastColumn="0" w:lastRowFirstColumn="0" w:lastRowLastColumn="0"/>
            <w:tcW w:w="2345" w:type="dxa"/>
          </w:tcPr>
          <w:p w14:paraId="272ADE92" w14:textId="77777777" w:rsidR="00E83534" w:rsidRPr="00BD7C75" w:rsidRDefault="00E83534" w:rsidP="000B2C14">
            <w:r w:rsidRPr="00BD7C75">
              <w:t>Authentication</w:t>
            </w:r>
          </w:p>
        </w:tc>
        <w:tc>
          <w:tcPr>
            <w:tcW w:w="4174" w:type="dxa"/>
          </w:tcPr>
          <w:p w14:paraId="32A96048" w14:textId="77777777" w:rsidR="00E83534" w:rsidRDefault="00E83534" w:rsidP="000B2C14">
            <w:pPr>
              <w:cnfStyle w:val="000000000000" w:firstRow="0" w:lastRow="0" w:firstColumn="0" w:lastColumn="0" w:oddVBand="0" w:evenVBand="0" w:oddHBand="0" w:evenHBand="0" w:firstRowFirstColumn="0" w:firstRowLastColumn="0" w:lastRowFirstColumn="0" w:lastRowLastColumn="0"/>
            </w:pPr>
            <w:r w:rsidRPr="00BD7C75">
              <w:t>Windows authentication</w:t>
            </w:r>
          </w:p>
          <w:p w14:paraId="26DF6A72" w14:textId="77777777" w:rsidR="00E83534" w:rsidRPr="00BD7C75" w:rsidRDefault="00E83534" w:rsidP="000B2C14">
            <w:pPr>
              <w:cnfStyle w:val="000000000000" w:firstRow="0" w:lastRow="0" w:firstColumn="0" w:lastColumn="0" w:oddVBand="0" w:evenVBand="0" w:oddHBand="0" w:evenHBand="0" w:firstRowFirstColumn="0" w:firstRowLastColumn="0" w:lastRowFirstColumn="0" w:lastRowLastColumn="0"/>
            </w:pPr>
          </w:p>
        </w:tc>
        <w:tc>
          <w:tcPr>
            <w:tcW w:w="2841" w:type="dxa"/>
          </w:tcPr>
          <w:p w14:paraId="64036B68" w14:textId="77777777" w:rsidR="00E83534" w:rsidRPr="00BD7C75" w:rsidRDefault="00E83534" w:rsidP="000B2C14">
            <w:pPr>
              <w:cnfStyle w:val="000000000000" w:firstRow="0" w:lastRow="0" w:firstColumn="0" w:lastColumn="0" w:oddVBand="0" w:evenVBand="0" w:oddHBand="0" w:evenHBand="0" w:firstRowFirstColumn="0" w:firstRowLastColumn="0" w:lastRowFirstColumn="0" w:lastRowLastColumn="0"/>
            </w:pPr>
          </w:p>
        </w:tc>
      </w:tr>
      <w:tr w:rsidR="00E83534" w:rsidRPr="00BD7C75" w14:paraId="5603915E" w14:textId="77777777" w:rsidTr="00E8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val="restart"/>
          </w:tcPr>
          <w:p w14:paraId="12303271" w14:textId="77777777" w:rsidR="00E83534" w:rsidRPr="00BD7C75" w:rsidRDefault="00E83534" w:rsidP="000B2C14">
            <w:r>
              <w:t>Permission</w:t>
            </w:r>
          </w:p>
        </w:tc>
        <w:tc>
          <w:tcPr>
            <w:tcW w:w="4174" w:type="dxa"/>
          </w:tcPr>
          <w:p w14:paraId="5E0BCA21" w14:textId="77777777" w:rsidR="00E83534" w:rsidRPr="00BD7C75" w:rsidRDefault="00E83534" w:rsidP="000B2C14">
            <w:pPr>
              <w:cnfStyle w:val="000000100000" w:firstRow="0" w:lastRow="0" w:firstColumn="0" w:lastColumn="0" w:oddVBand="0" w:evenVBand="0" w:oddHBand="1" w:evenHBand="0" w:firstRowFirstColumn="0" w:firstRowLastColumn="0" w:lastRowFirstColumn="0" w:lastRowLastColumn="0"/>
            </w:pPr>
            <w:r>
              <w:t xml:space="preserve">Database Services – </w:t>
            </w:r>
            <w:proofErr w:type="spellStart"/>
            <w:r>
              <w:t>sysadmin</w:t>
            </w:r>
            <w:proofErr w:type="spellEnd"/>
            <w:r>
              <w:t xml:space="preserve"> access</w:t>
            </w:r>
          </w:p>
        </w:tc>
        <w:tc>
          <w:tcPr>
            <w:tcW w:w="2841" w:type="dxa"/>
          </w:tcPr>
          <w:p w14:paraId="05562CDB" w14:textId="77777777" w:rsidR="00E83534" w:rsidRDefault="00E83534" w:rsidP="000B2C14">
            <w:pPr>
              <w:cnfStyle w:val="000000100000" w:firstRow="0" w:lastRow="0" w:firstColumn="0" w:lastColumn="0" w:oddVBand="0" w:evenVBand="0" w:oddHBand="1" w:evenHBand="0" w:firstRowFirstColumn="0" w:firstRowLastColumn="0" w:lastRowFirstColumn="0" w:lastRowLastColumn="0"/>
            </w:pPr>
            <w:r>
              <w:t>US-SEMS-ETFS-Admin</w:t>
            </w:r>
          </w:p>
        </w:tc>
      </w:tr>
      <w:tr w:rsidR="00E83534" w:rsidRPr="00BD7C75" w14:paraId="64B2AC7C" w14:textId="77777777" w:rsidTr="00E83534">
        <w:tc>
          <w:tcPr>
            <w:cnfStyle w:val="001000000000" w:firstRow="0" w:lastRow="0" w:firstColumn="1" w:lastColumn="0" w:oddVBand="0" w:evenVBand="0" w:oddHBand="0" w:evenHBand="0" w:firstRowFirstColumn="0" w:firstRowLastColumn="0" w:lastRowFirstColumn="0" w:lastRowLastColumn="0"/>
            <w:tcW w:w="2345" w:type="dxa"/>
            <w:vMerge/>
          </w:tcPr>
          <w:p w14:paraId="61ECABBF" w14:textId="77777777" w:rsidR="00E83534" w:rsidRDefault="00E83534" w:rsidP="000B2C14"/>
        </w:tc>
        <w:tc>
          <w:tcPr>
            <w:tcW w:w="4174" w:type="dxa"/>
          </w:tcPr>
          <w:p w14:paraId="4F85AE1B" w14:textId="77777777" w:rsidR="00E83534" w:rsidRDefault="00E83534" w:rsidP="00E83534">
            <w:pPr>
              <w:cnfStyle w:val="000000000000" w:firstRow="0" w:lastRow="0" w:firstColumn="0" w:lastColumn="0" w:oddVBand="0" w:evenVBand="0" w:oddHBand="0" w:evenHBand="0" w:firstRowFirstColumn="0" w:firstRowLastColumn="0" w:lastRowFirstColumn="0" w:lastRowLastColumn="0"/>
            </w:pPr>
            <w:r>
              <w:t>Analysis Services – Admin Access</w:t>
            </w:r>
          </w:p>
        </w:tc>
        <w:tc>
          <w:tcPr>
            <w:tcW w:w="2841" w:type="dxa"/>
          </w:tcPr>
          <w:p w14:paraId="567514FA" w14:textId="77777777" w:rsidR="00E83534" w:rsidRDefault="00E83534" w:rsidP="000B2C14">
            <w:pPr>
              <w:cnfStyle w:val="000000000000" w:firstRow="0" w:lastRow="0" w:firstColumn="0" w:lastColumn="0" w:oddVBand="0" w:evenVBand="0" w:oddHBand="0" w:evenHBand="0" w:firstRowFirstColumn="0" w:firstRowLastColumn="0" w:lastRowFirstColumn="0" w:lastRowLastColumn="0"/>
            </w:pPr>
            <w:r>
              <w:t>US-SEMS-ETFS-</w:t>
            </w:r>
            <w:r>
              <w:t>Admin</w:t>
            </w:r>
          </w:p>
        </w:tc>
      </w:tr>
      <w:tr w:rsidR="00E83534" w:rsidRPr="00BD7C75" w14:paraId="2D5B332A" w14:textId="77777777" w:rsidTr="00E8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358FFFF1" w14:textId="77777777" w:rsidR="00E83534" w:rsidRDefault="00E83534" w:rsidP="000B2C14"/>
        </w:tc>
        <w:tc>
          <w:tcPr>
            <w:tcW w:w="4174" w:type="dxa"/>
          </w:tcPr>
          <w:p w14:paraId="705A93CB" w14:textId="77777777" w:rsidR="00E83534" w:rsidRDefault="00E83534" w:rsidP="00E83534">
            <w:pPr>
              <w:cnfStyle w:val="000000100000" w:firstRow="0" w:lastRow="0" w:firstColumn="0" w:lastColumn="0" w:oddVBand="0" w:evenVBand="0" w:oddHBand="1" w:evenHBand="0" w:firstRowFirstColumn="0" w:firstRowLastColumn="0" w:lastRowFirstColumn="0" w:lastRowLastColumn="0"/>
            </w:pPr>
            <w:r>
              <w:t>Reporting Services – Admin Access</w:t>
            </w:r>
          </w:p>
        </w:tc>
        <w:tc>
          <w:tcPr>
            <w:tcW w:w="2841" w:type="dxa"/>
          </w:tcPr>
          <w:p w14:paraId="5DE4CB61" w14:textId="77777777" w:rsidR="00E83534" w:rsidRDefault="00E83534" w:rsidP="000B2C14">
            <w:pPr>
              <w:cnfStyle w:val="000000100000" w:firstRow="0" w:lastRow="0" w:firstColumn="0" w:lastColumn="0" w:oddVBand="0" w:evenVBand="0" w:oddHBand="1" w:evenHBand="0" w:firstRowFirstColumn="0" w:firstRowLastColumn="0" w:lastRowFirstColumn="0" w:lastRowLastColumn="0"/>
            </w:pPr>
            <w:r>
              <w:t>US-SEMS-ETFS-Admin</w:t>
            </w:r>
          </w:p>
        </w:tc>
      </w:tr>
      <w:tr w:rsidR="00E83534" w:rsidRPr="00BD7C75" w14:paraId="6630FD28" w14:textId="77777777" w:rsidTr="00E83534">
        <w:tc>
          <w:tcPr>
            <w:cnfStyle w:val="001000000000" w:firstRow="0" w:lastRow="0" w:firstColumn="1" w:lastColumn="0" w:oddVBand="0" w:evenVBand="0" w:oddHBand="0" w:evenHBand="0" w:firstRowFirstColumn="0" w:firstRowLastColumn="0" w:lastRowFirstColumn="0" w:lastRowLastColumn="0"/>
            <w:tcW w:w="2345" w:type="dxa"/>
            <w:vMerge w:val="restart"/>
          </w:tcPr>
          <w:p w14:paraId="1EC68D74" w14:textId="77777777" w:rsidR="00E83534" w:rsidRPr="00BD7C75" w:rsidRDefault="00E83534" w:rsidP="000B2C14">
            <w:r w:rsidRPr="00BD7C75">
              <w:t>Service account</w:t>
            </w:r>
          </w:p>
        </w:tc>
        <w:tc>
          <w:tcPr>
            <w:tcW w:w="4174" w:type="dxa"/>
          </w:tcPr>
          <w:p w14:paraId="422D61A6" w14:textId="77777777" w:rsidR="00E83534" w:rsidRPr="00BD7C75" w:rsidRDefault="00E83534" w:rsidP="00E83534">
            <w:pPr>
              <w:cnfStyle w:val="000000000000" w:firstRow="0" w:lastRow="0" w:firstColumn="0" w:lastColumn="0" w:oddVBand="0" w:evenVBand="0" w:oddHBand="0" w:evenHBand="0" w:firstRowFirstColumn="0" w:firstRowLastColumn="0" w:lastRowFirstColumn="0" w:lastRowLastColumn="0"/>
            </w:pPr>
            <w:r>
              <w:t xml:space="preserve">Database Services:    </w:t>
            </w:r>
          </w:p>
        </w:tc>
        <w:tc>
          <w:tcPr>
            <w:tcW w:w="2841" w:type="dxa"/>
          </w:tcPr>
          <w:p w14:paraId="6207F438" w14:textId="77777777" w:rsidR="00E83534" w:rsidRDefault="00E83534" w:rsidP="000B2C14">
            <w:pPr>
              <w:cnfStyle w:val="000000000000" w:firstRow="0" w:lastRow="0" w:firstColumn="0" w:lastColumn="0" w:oddVBand="0" w:evenVBand="0" w:oddHBand="0" w:evenHBand="0" w:firstRowFirstColumn="0" w:firstRowLastColumn="0" w:lastRowFirstColumn="0" w:lastRowLastColumn="0"/>
            </w:pPr>
            <w:r>
              <w:t>USAC\</w:t>
            </w:r>
            <w:proofErr w:type="spellStart"/>
            <w:r>
              <w:t>usfetfsdevs</w:t>
            </w:r>
            <w:proofErr w:type="spellEnd"/>
          </w:p>
        </w:tc>
      </w:tr>
      <w:tr w:rsidR="00E83534" w:rsidRPr="00BD7C75" w14:paraId="50CCC85F" w14:textId="77777777" w:rsidTr="00E8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006CC831" w14:textId="77777777" w:rsidR="00E83534" w:rsidRPr="00BD7C75" w:rsidRDefault="00E83534" w:rsidP="000B2C14"/>
        </w:tc>
        <w:tc>
          <w:tcPr>
            <w:tcW w:w="4174" w:type="dxa"/>
          </w:tcPr>
          <w:p w14:paraId="6848BF6A" w14:textId="77777777" w:rsidR="00E83534" w:rsidRDefault="00E83534" w:rsidP="00E83534">
            <w:pPr>
              <w:cnfStyle w:val="000000100000" w:firstRow="0" w:lastRow="0" w:firstColumn="0" w:lastColumn="0" w:oddVBand="0" w:evenVBand="0" w:oddHBand="1" w:evenHBand="0" w:firstRowFirstColumn="0" w:firstRowLastColumn="0" w:lastRowFirstColumn="0" w:lastRowLastColumn="0"/>
            </w:pPr>
            <w:r>
              <w:t xml:space="preserve">Analysis Services:    – </w:t>
            </w:r>
          </w:p>
        </w:tc>
        <w:tc>
          <w:tcPr>
            <w:tcW w:w="2841" w:type="dxa"/>
          </w:tcPr>
          <w:p w14:paraId="49E42784" w14:textId="77777777" w:rsidR="00E83534" w:rsidRDefault="00E83534" w:rsidP="000B2C14">
            <w:pPr>
              <w:cnfStyle w:val="000000100000" w:firstRow="0" w:lastRow="0" w:firstColumn="0" w:lastColumn="0" w:oddVBand="0" w:evenVBand="0" w:oddHBand="1" w:evenHBand="0" w:firstRowFirstColumn="0" w:firstRowLastColumn="0" w:lastRowFirstColumn="0" w:lastRowLastColumn="0"/>
            </w:pPr>
            <w:r>
              <w:t>USAC\</w:t>
            </w:r>
            <w:proofErr w:type="spellStart"/>
            <w:r>
              <w:t>usfetfsdevr</w:t>
            </w:r>
            <w:proofErr w:type="spellEnd"/>
          </w:p>
        </w:tc>
      </w:tr>
      <w:tr w:rsidR="00E83534" w:rsidRPr="00BD7C75" w14:paraId="7DBB8AA7" w14:textId="77777777" w:rsidTr="00E83534">
        <w:tc>
          <w:tcPr>
            <w:cnfStyle w:val="001000000000" w:firstRow="0" w:lastRow="0" w:firstColumn="1" w:lastColumn="0" w:oddVBand="0" w:evenVBand="0" w:oddHBand="0" w:evenHBand="0" w:firstRowFirstColumn="0" w:firstRowLastColumn="0" w:lastRowFirstColumn="0" w:lastRowLastColumn="0"/>
            <w:tcW w:w="2345" w:type="dxa"/>
            <w:vMerge/>
          </w:tcPr>
          <w:p w14:paraId="5B2FC10C" w14:textId="77777777" w:rsidR="00E83534" w:rsidRPr="00BD7C75" w:rsidRDefault="00E83534" w:rsidP="00E83534"/>
        </w:tc>
        <w:tc>
          <w:tcPr>
            <w:tcW w:w="4174" w:type="dxa"/>
          </w:tcPr>
          <w:p w14:paraId="520DCFB6" w14:textId="77777777" w:rsidR="00E83534" w:rsidRDefault="00E83534" w:rsidP="00E83534">
            <w:pPr>
              <w:cnfStyle w:val="000000000000" w:firstRow="0" w:lastRow="0" w:firstColumn="0" w:lastColumn="0" w:oddVBand="0" w:evenVBand="0" w:oddHBand="0" w:evenHBand="0" w:firstRowFirstColumn="0" w:firstRowLastColumn="0" w:lastRowFirstColumn="0" w:lastRowLastColumn="0"/>
            </w:pPr>
            <w:r>
              <w:t xml:space="preserve">Reporting Services - </w:t>
            </w:r>
            <w:r w:rsidRPr="00E83534">
              <w:rPr>
                <w:sz w:val="12"/>
                <w:szCs w:val="12"/>
              </w:rPr>
              <w:t>U</w:t>
            </w:r>
            <w:r w:rsidRPr="00E83534">
              <w:rPr>
                <w:sz w:val="12"/>
                <w:szCs w:val="12"/>
              </w:rPr>
              <w:t xml:space="preserve">sed by common data sources to connect to </w:t>
            </w:r>
            <w:proofErr w:type="spellStart"/>
            <w:r w:rsidRPr="00E83534">
              <w:rPr>
                <w:sz w:val="12"/>
                <w:szCs w:val="12"/>
              </w:rPr>
              <w:t>Tfs_Warehouse</w:t>
            </w:r>
            <w:proofErr w:type="spellEnd"/>
            <w:r w:rsidRPr="00E83534">
              <w:rPr>
                <w:sz w:val="12"/>
                <w:szCs w:val="12"/>
              </w:rPr>
              <w:t xml:space="preserve"> (relational warehouse) and </w:t>
            </w:r>
            <w:proofErr w:type="spellStart"/>
            <w:r w:rsidRPr="00E83534">
              <w:rPr>
                <w:sz w:val="12"/>
                <w:szCs w:val="12"/>
              </w:rPr>
              <w:t>Tfs_Analysis</w:t>
            </w:r>
            <w:proofErr w:type="spellEnd"/>
            <w:r w:rsidRPr="00E83534">
              <w:rPr>
                <w:sz w:val="12"/>
                <w:szCs w:val="12"/>
              </w:rPr>
              <w:t xml:space="preserve"> (cube)</w:t>
            </w:r>
          </w:p>
        </w:tc>
        <w:tc>
          <w:tcPr>
            <w:tcW w:w="2841" w:type="dxa"/>
          </w:tcPr>
          <w:p w14:paraId="76E65799" w14:textId="77777777" w:rsidR="00E83534" w:rsidRDefault="00E83534" w:rsidP="00E83534">
            <w:pPr>
              <w:cnfStyle w:val="000000000000" w:firstRow="0" w:lastRow="0" w:firstColumn="0" w:lastColumn="0" w:oddVBand="0" w:evenVBand="0" w:oddHBand="0" w:evenHBand="0" w:firstRowFirstColumn="0" w:firstRowLastColumn="0" w:lastRowFirstColumn="0" w:lastRowLastColumn="0"/>
            </w:pPr>
            <w:r>
              <w:t>USAC\</w:t>
            </w:r>
            <w:proofErr w:type="spellStart"/>
            <w:r>
              <w:t>usfetfsdevr</w:t>
            </w:r>
            <w:proofErr w:type="spellEnd"/>
          </w:p>
        </w:tc>
      </w:tr>
    </w:tbl>
    <w:p w14:paraId="1EC33576" w14:textId="77777777" w:rsidR="00BD7C75" w:rsidRDefault="00BD7C75" w:rsidP="000B2C14">
      <w:bookmarkStart w:id="0" w:name="_GoBack"/>
      <w:bookmarkEnd w:id="0"/>
    </w:p>
    <w:p w14:paraId="41E6AF08" w14:textId="77777777" w:rsidR="00CA5440" w:rsidRDefault="00CA5440">
      <w:r>
        <w:br w:type="page"/>
      </w:r>
    </w:p>
    <w:p w14:paraId="49D5A477" w14:textId="77777777" w:rsidR="00E83534" w:rsidRDefault="00E83534">
      <w:pPr>
        <w:rPr>
          <w:rFonts w:asciiTheme="majorHAnsi" w:eastAsiaTheme="majorEastAsia" w:hAnsiTheme="majorHAnsi" w:cstheme="majorBidi"/>
          <w:color w:val="2E74B5" w:themeColor="accent1" w:themeShade="BF"/>
          <w:sz w:val="32"/>
          <w:szCs w:val="32"/>
        </w:rPr>
      </w:pPr>
    </w:p>
    <w:p w14:paraId="24134BEA" w14:textId="77777777" w:rsidR="00BD7C75" w:rsidRDefault="00BD7C75" w:rsidP="000B2C14">
      <w:pPr>
        <w:pStyle w:val="Heading1"/>
      </w:pPr>
      <w:r>
        <w:t>QA</w:t>
      </w:r>
    </w:p>
    <w:tbl>
      <w:tblPr>
        <w:tblStyle w:val="GridTable2-Accent5"/>
        <w:tblW w:w="0" w:type="auto"/>
        <w:tblLook w:val="04A0" w:firstRow="1" w:lastRow="0" w:firstColumn="1" w:lastColumn="0" w:noHBand="0" w:noVBand="1"/>
      </w:tblPr>
      <w:tblGrid>
        <w:gridCol w:w="2345"/>
        <w:gridCol w:w="4174"/>
        <w:gridCol w:w="2841"/>
      </w:tblGrid>
      <w:tr w:rsidR="004C5B13" w:rsidRPr="00BD7C75" w14:paraId="7D6D93EE" w14:textId="77777777" w:rsidTr="00A36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13540BF4" w14:textId="77777777" w:rsidR="004C5B13" w:rsidRPr="000B2C14" w:rsidRDefault="004C5B13" w:rsidP="00A360A0">
            <w:r w:rsidRPr="000B2C14">
              <w:t>Property</w:t>
            </w:r>
          </w:p>
        </w:tc>
        <w:tc>
          <w:tcPr>
            <w:tcW w:w="4174" w:type="dxa"/>
          </w:tcPr>
          <w:p w14:paraId="1A5B4F1C" w14:textId="77777777" w:rsidR="004C5B13" w:rsidRPr="000B2C14" w:rsidRDefault="004C5B13" w:rsidP="00A360A0">
            <w:pPr>
              <w:cnfStyle w:val="100000000000" w:firstRow="1" w:lastRow="0" w:firstColumn="0" w:lastColumn="0" w:oddVBand="0" w:evenVBand="0" w:oddHBand="0" w:evenHBand="0" w:firstRowFirstColumn="0" w:firstRowLastColumn="0" w:lastRowFirstColumn="0" w:lastRowLastColumn="0"/>
            </w:pPr>
            <w:r w:rsidRPr="000B2C14">
              <w:t>Description</w:t>
            </w:r>
          </w:p>
        </w:tc>
        <w:tc>
          <w:tcPr>
            <w:tcW w:w="2841" w:type="dxa"/>
          </w:tcPr>
          <w:p w14:paraId="3BF692E1" w14:textId="77777777" w:rsidR="004C5B13" w:rsidRPr="000B2C14" w:rsidRDefault="004C5B13" w:rsidP="00A360A0">
            <w:pPr>
              <w:cnfStyle w:val="100000000000" w:firstRow="1" w:lastRow="0" w:firstColumn="0" w:lastColumn="0" w:oddVBand="0" w:evenVBand="0" w:oddHBand="0" w:evenHBand="0" w:firstRowFirstColumn="0" w:firstRowLastColumn="0" w:lastRowFirstColumn="0" w:lastRowLastColumn="0"/>
            </w:pPr>
          </w:p>
        </w:tc>
      </w:tr>
      <w:tr w:rsidR="004C5B13" w:rsidRPr="00BD7C75" w14:paraId="18D5EEC3"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6FD11BA0" w14:textId="77777777" w:rsidR="004C5B13" w:rsidRDefault="004C5B13" w:rsidP="00A360A0">
            <w:r>
              <w:t>Database Instance</w:t>
            </w:r>
          </w:p>
        </w:tc>
        <w:tc>
          <w:tcPr>
            <w:tcW w:w="4174" w:type="dxa"/>
          </w:tcPr>
          <w:p w14:paraId="441DC73B"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PRODSQLCL219</w:t>
            </w:r>
          </w:p>
        </w:tc>
        <w:tc>
          <w:tcPr>
            <w:tcW w:w="2841" w:type="dxa"/>
          </w:tcPr>
          <w:p w14:paraId="4570F0E2"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p>
        </w:tc>
      </w:tr>
      <w:tr w:rsidR="004C5B13" w:rsidRPr="00BD7C75" w14:paraId="61153007" w14:textId="77777777" w:rsidTr="00A360A0">
        <w:tc>
          <w:tcPr>
            <w:cnfStyle w:val="001000000000" w:firstRow="0" w:lastRow="0" w:firstColumn="1" w:lastColumn="0" w:oddVBand="0" w:evenVBand="0" w:oddHBand="0" w:evenHBand="0" w:firstRowFirstColumn="0" w:firstRowLastColumn="0" w:lastRowFirstColumn="0" w:lastRowLastColumn="0"/>
            <w:tcW w:w="2345" w:type="dxa"/>
          </w:tcPr>
          <w:p w14:paraId="62356E74" w14:textId="77777777" w:rsidR="004C5B13" w:rsidRDefault="004C5B13" w:rsidP="00A360A0">
            <w:r>
              <w:t>Analysis Services Instance</w:t>
            </w:r>
          </w:p>
        </w:tc>
        <w:tc>
          <w:tcPr>
            <w:tcW w:w="4174" w:type="dxa"/>
          </w:tcPr>
          <w:p w14:paraId="36DB3A26" w14:textId="77777777" w:rsidR="004C5B13" w:rsidRPr="00E83534" w:rsidRDefault="004C5B13" w:rsidP="00A360A0">
            <w:pPr>
              <w:cnfStyle w:val="000000000000" w:firstRow="0" w:lastRow="0" w:firstColumn="0" w:lastColumn="0" w:oddVBand="0" w:evenVBand="0" w:oddHBand="0" w:evenHBand="0" w:firstRowFirstColumn="0" w:firstRowLastColumn="0" w:lastRowFirstColumn="0" w:lastRowLastColumn="0"/>
              <w:rPr>
                <w:b/>
              </w:rPr>
            </w:pPr>
            <w:r w:rsidRPr="00E83534">
              <w:rPr>
                <w:b/>
                <w:color w:val="FF0000"/>
              </w:rPr>
              <w:t>TBD</w:t>
            </w:r>
          </w:p>
        </w:tc>
        <w:tc>
          <w:tcPr>
            <w:tcW w:w="2841" w:type="dxa"/>
          </w:tcPr>
          <w:p w14:paraId="13528DC3"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p>
        </w:tc>
      </w:tr>
      <w:tr w:rsidR="004C5B13" w:rsidRPr="00BD7C75" w14:paraId="0313AA99"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04E0739C" w14:textId="77777777" w:rsidR="004C5B13" w:rsidRDefault="004C5B13" w:rsidP="00A360A0">
            <w:r>
              <w:t>Reporting Services Instance</w:t>
            </w:r>
          </w:p>
        </w:tc>
        <w:tc>
          <w:tcPr>
            <w:tcW w:w="4174" w:type="dxa"/>
          </w:tcPr>
          <w:p w14:paraId="31BFCCD6"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rsidRPr="00E83534">
              <w:rPr>
                <w:b/>
                <w:color w:val="FF0000"/>
              </w:rPr>
              <w:t>TBD</w:t>
            </w:r>
          </w:p>
        </w:tc>
        <w:tc>
          <w:tcPr>
            <w:tcW w:w="2841" w:type="dxa"/>
          </w:tcPr>
          <w:p w14:paraId="26220B2E"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p>
        </w:tc>
      </w:tr>
      <w:tr w:rsidR="004C5B13" w:rsidRPr="00BD7C75" w14:paraId="0A0CD9A6" w14:textId="77777777" w:rsidTr="00A360A0">
        <w:tc>
          <w:tcPr>
            <w:cnfStyle w:val="001000000000" w:firstRow="0" w:lastRow="0" w:firstColumn="1" w:lastColumn="0" w:oddVBand="0" w:evenVBand="0" w:oddHBand="0" w:evenHBand="0" w:firstRowFirstColumn="0" w:firstRowLastColumn="0" w:lastRowFirstColumn="0" w:lastRowLastColumn="0"/>
            <w:tcW w:w="2345" w:type="dxa"/>
          </w:tcPr>
          <w:p w14:paraId="24845C9E" w14:textId="77777777" w:rsidR="004C5B13" w:rsidRPr="00BD7C75" w:rsidRDefault="004C5B13" w:rsidP="00A360A0">
            <w:r w:rsidRPr="00BD7C75">
              <w:t>Supported edition</w:t>
            </w:r>
          </w:p>
        </w:tc>
        <w:tc>
          <w:tcPr>
            <w:tcW w:w="4174" w:type="dxa"/>
          </w:tcPr>
          <w:p w14:paraId="04E1D340"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rsidRPr="00BD7C75">
              <w:t xml:space="preserve">MS SQL Server 2012 SP1 with a cumulative patch (KB2793634) from </w:t>
            </w:r>
            <w:hyperlink r:id="rId12" w:history="1">
              <w:r w:rsidRPr="00BD7C75">
                <w:rPr>
                  <w:rStyle w:val="Hyperlink"/>
                  <w:rFonts w:ascii="Helv" w:hAnsi="Helv" w:cs="Helv"/>
                </w:rPr>
                <w:t>http://www.microsoft.com/en-us/download/details.aspx?id=36215</w:t>
              </w:r>
            </w:hyperlink>
            <w:r w:rsidRPr="00BD7C75">
              <w:t xml:space="preserve"> .  This bring the version to </w:t>
            </w:r>
            <w:r w:rsidRPr="00E91179">
              <w:rPr>
                <w:b/>
              </w:rPr>
              <w:t>11.0.3128</w:t>
            </w:r>
            <w:r w:rsidRPr="00BD7C75">
              <w:t>.</w:t>
            </w:r>
          </w:p>
          <w:p w14:paraId="6671EB0E" w14:textId="77777777" w:rsidR="004C5B13" w:rsidRPr="00BD7C75" w:rsidRDefault="004C5B13" w:rsidP="00A360A0">
            <w:pPr>
              <w:cnfStyle w:val="000000000000" w:firstRow="0" w:lastRow="0" w:firstColumn="0" w:lastColumn="0" w:oddVBand="0" w:evenVBand="0" w:oddHBand="0" w:evenHBand="0" w:firstRowFirstColumn="0" w:firstRowLastColumn="0" w:lastRowFirstColumn="0" w:lastRowLastColumn="0"/>
            </w:pPr>
          </w:p>
        </w:tc>
        <w:tc>
          <w:tcPr>
            <w:tcW w:w="2841" w:type="dxa"/>
          </w:tcPr>
          <w:p w14:paraId="3B5369C1" w14:textId="77777777" w:rsidR="004C5B13" w:rsidRPr="00BD7C75" w:rsidRDefault="004C5B13" w:rsidP="00A360A0">
            <w:pPr>
              <w:cnfStyle w:val="000000000000" w:firstRow="0" w:lastRow="0" w:firstColumn="0" w:lastColumn="0" w:oddVBand="0" w:evenVBand="0" w:oddHBand="0" w:evenHBand="0" w:firstRowFirstColumn="0" w:firstRowLastColumn="0" w:lastRowFirstColumn="0" w:lastRowLastColumn="0"/>
            </w:pPr>
          </w:p>
        </w:tc>
      </w:tr>
      <w:tr w:rsidR="004C5B13" w:rsidRPr="00BD7C75" w14:paraId="44C5F5AA"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2A066230" w14:textId="77777777" w:rsidR="004C5B13" w:rsidRPr="00BD7C75" w:rsidRDefault="004C5B13" w:rsidP="00A360A0"/>
        </w:tc>
        <w:tc>
          <w:tcPr>
            <w:tcW w:w="4174" w:type="dxa"/>
          </w:tcPr>
          <w:p w14:paraId="51F19DB5" w14:textId="77777777" w:rsidR="004C5B13" w:rsidRPr="00BD7C75" w:rsidRDefault="004C5B13" w:rsidP="00A360A0">
            <w:pPr>
              <w:cnfStyle w:val="000000100000" w:firstRow="0" w:lastRow="0" w:firstColumn="0" w:lastColumn="0" w:oddVBand="0" w:evenVBand="0" w:oddHBand="1" w:evenHBand="0" w:firstRowFirstColumn="0" w:firstRowLastColumn="0" w:lastRowFirstColumn="0" w:lastRowLastColumn="0"/>
            </w:pPr>
          </w:p>
        </w:tc>
        <w:tc>
          <w:tcPr>
            <w:tcW w:w="2841" w:type="dxa"/>
          </w:tcPr>
          <w:p w14:paraId="3D3C1387"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p>
        </w:tc>
      </w:tr>
      <w:tr w:rsidR="004C5B13" w:rsidRPr="00BD7C75" w14:paraId="66A13FED" w14:textId="77777777" w:rsidTr="00A360A0">
        <w:tc>
          <w:tcPr>
            <w:cnfStyle w:val="001000000000" w:firstRow="0" w:lastRow="0" w:firstColumn="1" w:lastColumn="0" w:oddVBand="0" w:evenVBand="0" w:oddHBand="0" w:evenHBand="0" w:firstRowFirstColumn="0" w:firstRowLastColumn="0" w:lastRowFirstColumn="0" w:lastRowLastColumn="0"/>
            <w:tcW w:w="2345" w:type="dxa"/>
            <w:vMerge w:val="restart"/>
          </w:tcPr>
          <w:p w14:paraId="796E4981" w14:textId="77777777" w:rsidR="004C5B13" w:rsidRPr="00BD7C75" w:rsidRDefault="004C5B13" w:rsidP="00A360A0">
            <w:r w:rsidRPr="00BD7C75">
              <w:t>Collation settings</w:t>
            </w:r>
          </w:p>
        </w:tc>
        <w:tc>
          <w:tcPr>
            <w:tcW w:w="4174" w:type="dxa"/>
          </w:tcPr>
          <w:p w14:paraId="1706D666"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t>Database Engine</w:t>
            </w:r>
          </w:p>
          <w:p w14:paraId="7C5BB655" w14:textId="77777777" w:rsidR="004C5B13" w:rsidRPr="00BD7C75" w:rsidRDefault="004C5B13" w:rsidP="00A360A0">
            <w:pPr>
              <w:cnfStyle w:val="000000000000" w:firstRow="0" w:lastRow="0" w:firstColumn="0" w:lastColumn="0" w:oddVBand="0" w:evenVBand="0" w:oddHBand="0" w:evenHBand="0" w:firstRowFirstColumn="0" w:firstRowLastColumn="0" w:lastRowFirstColumn="0" w:lastRowLastColumn="0"/>
            </w:pPr>
          </w:p>
        </w:tc>
        <w:tc>
          <w:tcPr>
            <w:tcW w:w="2841" w:type="dxa"/>
          </w:tcPr>
          <w:p w14:paraId="656ECC52"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t>SQL_Latin1_General_CP1_CI_AS</w:t>
            </w:r>
          </w:p>
        </w:tc>
      </w:tr>
      <w:tr w:rsidR="004C5B13" w:rsidRPr="00BD7C75" w14:paraId="41B6659E"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531E54A4" w14:textId="77777777" w:rsidR="004C5B13" w:rsidRPr="00BD7C75" w:rsidRDefault="004C5B13" w:rsidP="00A360A0"/>
        </w:tc>
        <w:tc>
          <w:tcPr>
            <w:tcW w:w="4174" w:type="dxa"/>
          </w:tcPr>
          <w:p w14:paraId="4DA206D9"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Analysis Services</w:t>
            </w:r>
          </w:p>
        </w:tc>
        <w:tc>
          <w:tcPr>
            <w:tcW w:w="2841" w:type="dxa"/>
          </w:tcPr>
          <w:p w14:paraId="5BED828E"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Latin1_General_CI_AS</w:t>
            </w:r>
          </w:p>
        </w:tc>
      </w:tr>
      <w:tr w:rsidR="004C5B13" w:rsidRPr="00BD7C75" w14:paraId="65BC3030" w14:textId="77777777" w:rsidTr="00A360A0">
        <w:tc>
          <w:tcPr>
            <w:cnfStyle w:val="001000000000" w:firstRow="0" w:lastRow="0" w:firstColumn="1" w:lastColumn="0" w:oddVBand="0" w:evenVBand="0" w:oddHBand="0" w:evenHBand="0" w:firstRowFirstColumn="0" w:firstRowLastColumn="0" w:lastRowFirstColumn="0" w:lastRowLastColumn="0"/>
            <w:tcW w:w="2345" w:type="dxa"/>
          </w:tcPr>
          <w:p w14:paraId="0D6524AF" w14:textId="77777777" w:rsidR="004C5B13" w:rsidRPr="00BD7C75" w:rsidRDefault="004C5B13" w:rsidP="00A360A0">
            <w:r w:rsidRPr="00BD7C75">
              <w:t>Authentication</w:t>
            </w:r>
          </w:p>
        </w:tc>
        <w:tc>
          <w:tcPr>
            <w:tcW w:w="4174" w:type="dxa"/>
          </w:tcPr>
          <w:p w14:paraId="7C3D0F95"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rsidRPr="00BD7C75">
              <w:t>Windows authentication</w:t>
            </w:r>
          </w:p>
          <w:p w14:paraId="4D8BC84E" w14:textId="77777777" w:rsidR="004C5B13" w:rsidRPr="00BD7C75" w:rsidRDefault="004C5B13" w:rsidP="00A360A0">
            <w:pPr>
              <w:cnfStyle w:val="000000000000" w:firstRow="0" w:lastRow="0" w:firstColumn="0" w:lastColumn="0" w:oddVBand="0" w:evenVBand="0" w:oddHBand="0" w:evenHBand="0" w:firstRowFirstColumn="0" w:firstRowLastColumn="0" w:lastRowFirstColumn="0" w:lastRowLastColumn="0"/>
            </w:pPr>
          </w:p>
        </w:tc>
        <w:tc>
          <w:tcPr>
            <w:tcW w:w="2841" w:type="dxa"/>
          </w:tcPr>
          <w:p w14:paraId="069037E0" w14:textId="77777777" w:rsidR="004C5B13" w:rsidRPr="00BD7C75" w:rsidRDefault="004C5B13" w:rsidP="00A360A0">
            <w:pPr>
              <w:cnfStyle w:val="000000000000" w:firstRow="0" w:lastRow="0" w:firstColumn="0" w:lastColumn="0" w:oddVBand="0" w:evenVBand="0" w:oddHBand="0" w:evenHBand="0" w:firstRowFirstColumn="0" w:firstRowLastColumn="0" w:lastRowFirstColumn="0" w:lastRowLastColumn="0"/>
            </w:pPr>
          </w:p>
        </w:tc>
      </w:tr>
      <w:tr w:rsidR="004C5B13" w:rsidRPr="00BD7C75" w14:paraId="5BA5518E"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val="restart"/>
          </w:tcPr>
          <w:p w14:paraId="7F919AE5" w14:textId="77777777" w:rsidR="004C5B13" w:rsidRPr="00BD7C75" w:rsidRDefault="004C5B13" w:rsidP="00A360A0">
            <w:r>
              <w:t>Permission</w:t>
            </w:r>
          </w:p>
        </w:tc>
        <w:tc>
          <w:tcPr>
            <w:tcW w:w="4174" w:type="dxa"/>
          </w:tcPr>
          <w:p w14:paraId="0FF02DE4" w14:textId="77777777" w:rsidR="004C5B13" w:rsidRPr="00BD7C75" w:rsidRDefault="004C5B13" w:rsidP="00A360A0">
            <w:pPr>
              <w:cnfStyle w:val="000000100000" w:firstRow="0" w:lastRow="0" w:firstColumn="0" w:lastColumn="0" w:oddVBand="0" w:evenVBand="0" w:oddHBand="1" w:evenHBand="0" w:firstRowFirstColumn="0" w:firstRowLastColumn="0" w:lastRowFirstColumn="0" w:lastRowLastColumn="0"/>
            </w:pPr>
            <w:r>
              <w:t xml:space="preserve">Database Services – </w:t>
            </w:r>
            <w:proofErr w:type="spellStart"/>
            <w:r>
              <w:t>sysadmin</w:t>
            </w:r>
            <w:proofErr w:type="spellEnd"/>
            <w:r>
              <w:t xml:space="preserve"> access</w:t>
            </w:r>
          </w:p>
        </w:tc>
        <w:tc>
          <w:tcPr>
            <w:tcW w:w="2841" w:type="dxa"/>
          </w:tcPr>
          <w:p w14:paraId="0C1D507C"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US-SEMS-ETFS-Admin</w:t>
            </w:r>
          </w:p>
        </w:tc>
      </w:tr>
      <w:tr w:rsidR="004C5B13" w:rsidRPr="00BD7C75" w14:paraId="744140DA" w14:textId="77777777" w:rsidTr="00A360A0">
        <w:tc>
          <w:tcPr>
            <w:cnfStyle w:val="001000000000" w:firstRow="0" w:lastRow="0" w:firstColumn="1" w:lastColumn="0" w:oddVBand="0" w:evenVBand="0" w:oddHBand="0" w:evenHBand="0" w:firstRowFirstColumn="0" w:firstRowLastColumn="0" w:lastRowFirstColumn="0" w:lastRowLastColumn="0"/>
            <w:tcW w:w="2345" w:type="dxa"/>
            <w:vMerge/>
          </w:tcPr>
          <w:p w14:paraId="70368A60" w14:textId="77777777" w:rsidR="004C5B13" w:rsidRDefault="004C5B13" w:rsidP="00A360A0"/>
        </w:tc>
        <w:tc>
          <w:tcPr>
            <w:tcW w:w="4174" w:type="dxa"/>
          </w:tcPr>
          <w:p w14:paraId="77678440"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t>Analysis Services – Admin Access</w:t>
            </w:r>
          </w:p>
        </w:tc>
        <w:tc>
          <w:tcPr>
            <w:tcW w:w="2841" w:type="dxa"/>
          </w:tcPr>
          <w:p w14:paraId="5949835C"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t>US-SEMS-ETFS-Admin</w:t>
            </w:r>
          </w:p>
        </w:tc>
      </w:tr>
      <w:tr w:rsidR="004C5B13" w:rsidRPr="00BD7C75" w14:paraId="1DBCB0CD"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0661E2A3" w14:textId="77777777" w:rsidR="004C5B13" w:rsidRDefault="004C5B13" w:rsidP="00A360A0"/>
        </w:tc>
        <w:tc>
          <w:tcPr>
            <w:tcW w:w="4174" w:type="dxa"/>
          </w:tcPr>
          <w:p w14:paraId="74402901"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Reporting Services – Admin Access</w:t>
            </w:r>
          </w:p>
        </w:tc>
        <w:tc>
          <w:tcPr>
            <w:tcW w:w="2841" w:type="dxa"/>
          </w:tcPr>
          <w:p w14:paraId="5C72087E"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US-SEMS-ETFS-Admin</w:t>
            </w:r>
          </w:p>
        </w:tc>
      </w:tr>
      <w:tr w:rsidR="004C5B13" w:rsidRPr="00BD7C75" w14:paraId="55E0FDB0" w14:textId="77777777" w:rsidTr="00A360A0">
        <w:tc>
          <w:tcPr>
            <w:cnfStyle w:val="001000000000" w:firstRow="0" w:lastRow="0" w:firstColumn="1" w:lastColumn="0" w:oddVBand="0" w:evenVBand="0" w:oddHBand="0" w:evenHBand="0" w:firstRowFirstColumn="0" w:firstRowLastColumn="0" w:lastRowFirstColumn="0" w:lastRowLastColumn="0"/>
            <w:tcW w:w="2345" w:type="dxa"/>
            <w:vMerge w:val="restart"/>
          </w:tcPr>
          <w:p w14:paraId="6AD778F1" w14:textId="77777777" w:rsidR="004C5B13" w:rsidRPr="00BD7C75" w:rsidRDefault="004C5B13" w:rsidP="00A360A0">
            <w:r w:rsidRPr="00BD7C75">
              <w:t>Service account</w:t>
            </w:r>
          </w:p>
        </w:tc>
        <w:tc>
          <w:tcPr>
            <w:tcW w:w="4174" w:type="dxa"/>
          </w:tcPr>
          <w:p w14:paraId="6747B8E6" w14:textId="77777777" w:rsidR="004C5B13" w:rsidRPr="00BD7C75" w:rsidRDefault="004C5B13" w:rsidP="00A360A0">
            <w:pPr>
              <w:cnfStyle w:val="000000000000" w:firstRow="0" w:lastRow="0" w:firstColumn="0" w:lastColumn="0" w:oddVBand="0" w:evenVBand="0" w:oddHBand="0" w:evenHBand="0" w:firstRowFirstColumn="0" w:firstRowLastColumn="0" w:lastRowFirstColumn="0" w:lastRowLastColumn="0"/>
            </w:pPr>
            <w:r>
              <w:t xml:space="preserve">Database Services:    </w:t>
            </w:r>
          </w:p>
        </w:tc>
        <w:tc>
          <w:tcPr>
            <w:tcW w:w="2841" w:type="dxa"/>
          </w:tcPr>
          <w:p w14:paraId="458D396E" w14:textId="77777777" w:rsidR="004C5B13" w:rsidRDefault="004C5B13" w:rsidP="004C5B13">
            <w:pPr>
              <w:cnfStyle w:val="000000000000" w:firstRow="0" w:lastRow="0" w:firstColumn="0" w:lastColumn="0" w:oddVBand="0" w:evenVBand="0" w:oddHBand="0" w:evenHBand="0" w:firstRowFirstColumn="0" w:firstRowLastColumn="0" w:lastRowFirstColumn="0" w:lastRowLastColumn="0"/>
            </w:pPr>
            <w:r>
              <w:t>USAC\</w:t>
            </w:r>
            <w:proofErr w:type="spellStart"/>
            <w:r>
              <w:t>usfetfs</w:t>
            </w:r>
            <w:r>
              <w:t>qa</w:t>
            </w:r>
            <w:r>
              <w:t>s</w:t>
            </w:r>
            <w:proofErr w:type="spellEnd"/>
          </w:p>
        </w:tc>
      </w:tr>
      <w:tr w:rsidR="004C5B13" w:rsidRPr="00BD7C75" w14:paraId="3893617D"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337122C7" w14:textId="77777777" w:rsidR="004C5B13" w:rsidRPr="00BD7C75" w:rsidRDefault="004C5B13" w:rsidP="00A360A0"/>
        </w:tc>
        <w:tc>
          <w:tcPr>
            <w:tcW w:w="4174" w:type="dxa"/>
          </w:tcPr>
          <w:p w14:paraId="164FFDF8"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 xml:space="preserve">Analysis Services:    – </w:t>
            </w:r>
          </w:p>
        </w:tc>
        <w:tc>
          <w:tcPr>
            <w:tcW w:w="2841" w:type="dxa"/>
          </w:tcPr>
          <w:p w14:paraId="15CEC61F"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USAC\</w:t>
            </w:r>
            <w:proofErr w:type="spellStart"/>
            <w:r>
              <w:t>usfetfs</w:t>
            </w:r>
            <w:r>
              <w:t>qa</w:t>
            </w:r>
            <w:r>
              <w:t>r</w:t>
            </w:r>
            <w:proofErr w:type="spellEnd"/>
          </w:p>
        </w:tc>
      </w:tr>
      <w:tr w:rsidR="004C5B13" w:rsidRPr="00BD7C75" w14:paraId="3E7370BB" w14:textId="77777777" w:rsidTr="00A360A0">
        <w:tc>
          <w:tcPr>
            <w:cnfStyle w:val="001000000000" w:firstRow="0" w:lastRow="0" w:firstColumn="1" w:lastColumn="0" w:oddVBand="0" w:evenVBand="0" w:oddHBand="0" w:evenHBand="0" w:firstRowFirstColumn="0" w:firstRowLastColumn="0" w:lastRowFirstColumn="0" w:lastRowLastColumn="0"/>
            <w:tcW w:w="2345" w:type="dxa"/>
            <w:vMerge/>
          </w:tcPr>
          <w:p w14:paraId="090FC42B" w14:textId="77777777" w:rsidR="004C5B13" w:rsidRPr="00BD7C75" w:rsidRDefault="004C5B13" w:rsidP="00A360A0"/>
        </w:tc>
        <w:tc>
          <w:tcPr>
            <w:tcW w:w="4174" w:type="dxa"/>
          </w:tcPr>
          <w:p w14:paraId="3CE54B3C"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t xml:space="preserve">Reporting Services - </w:t>
            </w:r>
            <w:r w:rsidRPr="00E83534">
              <w:rPr>
                <w:sz w:val="12"/>
                <w:szCs w:val="12"/>
              </w:rPr>
              <w:t xml:space="preserve">Used by common data sources to connect to </w:t>
            </w:r>
            <w:proofErr w:type="spellStart"/>
            <w:r w:rsidRPr="00E83534">
              <w:rPr>
                <w:sz w:val="12"/>
                <w:szCs w:val="12"/>
              </w:rPr>
              <w:t>Tfs_Warehouse</w:t>
            </w:r>
            <w:proofErr w:type="spellEnd"/>
            <w:r w:rsidRPr="00E83534">
              <w:rPr>
                <w:sz w:val="12"/>
                <w:szCs w:val="12"/>
              </w:rPr>
              <w:t xml:space="preserve"> (relational warehouse) and </w:t>
            </w:r>
            <w:proofErr w:type="spellStart"/>
            <w:r w:rsidRPr="00E83534">
              <w:rPr>
                <w:sz w:val="12"/>
                <w:szCs w:val="12"/>
              </w:rPr>
              <w:t>Tfs_Analysis</w:t>
            </w:r>
            <w:proofErr w:type="spellEnd"/>
            <w:r w:rsidRPr="00E83534">
              <w:rPr>
                <w:sz w:val="12"/>
                <w:szCs w:val="12"/>
              </w:rPr>
              <w:t xml:space="preserve"> (cube)</w:t>
            </w:r>
          </w:p>
        </w:tc>
        <w:tc>
          <w:tcPr>
            <w:tcW w:w="2841" w:type="dxa"/>
          </w:tcPr>
          <w:p w14:paraId="43841DAE"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t>USAC\</w:t>
            </w:r>
            <w:proofErr w:type="spellStart"/>
            <w:r>
              <w:t>usfetfs</w:t>
            </w:r>
            <w:r>
              <w:t>qa</w:t>
            </w:r>
            <w:r>
              <w:t>r</w:t>
            </w:r>
            <w:proofErr w:type="spellEnd"/>
          </w:p>
        </w:tc>
      </w:tr>
    </w:tbl>
    <w:p w14:paraId="6DB88B93" w14:textId="77777777" w:rsidR="004C5B13" w:rsidRDefault="004C5B13" w:rsidP="004C5B13"/>
    <w:p w14:paraId="5BCF77D8" w14:textId="77777777" w:rsidR="00E91179" w:rsidRDefault="00E91179" w:rsidP="00E91179">
      <w:pPr>
        <w:pStyle w:val="Heading1"/>
      </w:pPr>
      <w:r>
        <w:t>Prod</w:t>
      </w:r>
    </w:p>
    <w:tbl>
      <w:tblPr>
        <w:tblStyle w:val="GridTable2-Accent5"/>
        <w:tblW w:w="0" w:type="auto"/>
        <w:tblLook w:val="04A0" w:firstRow="1" w:lastRow="0" w:firstColumn="1" w:lastColumn="0" w:noHBand="0" w:noVBand="1"/>
      </w:tblPr>
      <w:tblGrid>
        <w:gridCol w:w="2345"/>
        <w:gridCol w:w="4174"/>
        <w:gridCol w:w="2841"/>
      </w:tblGrid>
      <w:tr w:rsidR="004C5B13" w:rsidRPr="00BD7C75" w14:paraId="299C74F5" w14:textId="77777777" w:rsidTr="00A36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4135739C" w14:textId="77777777" w:rsidR="004C5B13" w:rsidRPr="000B2C14" w:rsidRDefault="004C5B13" w:rsidP="00A360A0">
            <w:r w:rsidRPr="000B2C14">
              <w:t>Property</w:t>
            </w:r>
          </w:p>
        </w:tc>
        <w:tc>
          <w:tcPr>
            <w:tcW w:w="4174" w:type="dxa"/>
          </w:tcPr>
          <w:p w14:paraId="3AA0EEDB" w14:textId="77777777" w:rsidR="004C5B13" w:rsidRPr="000B2C14" w:rsidRDefault="004C5B13" w:rsidP="00A360A0">
            <w:pPr>
              <w:cnfStyle w:val="100000000000" w:firstRow="1" w:lastRow="0" w:firstColumn="0" w:lastColumn="0" w:oddVBand="0" w:evenVBand="0" w:oddHBand="0" w:evenHBand="0" w:firstRowFirstColumn="0" w:firstRowLastColumn="0" w:lastRowFirstColumn="0" w:lastRowLastColumn="0"/>
            </w:pPr>
            <w:r w:rsidRPr="000B2C14">
              <w:t>Description</w:t>
            </w:r>
          </w:p>
        </w:tc>
        <w:tc>
          <w:tcPr>
            <w:tcW w:w="2841" w:type="dxa"/>
          </w:tcPr>
          <w:p w14:paraId="4AF81077" w14:textId="77777777" w:rsidR="004C5B13" w:rsidRPr="000B2C14" w:rsidRDefault="004C5B13" w:rsidP="00A360A0">
            <w:pPr>
              <w:cnfStyle w:val="100000000000" w:firstRow="1" w:lastRow="0" w:firstColumn="0" w:lastColumn="0" w:oddVBand="0" w:evenVBand="0" w:oddHBand="0" w:evenHBand="0" w:firstRowFirstColumn="0" w:firstRowLastColumn="0" w:lastRowFirstColumn="0" w:lastRowLastColumn="0"/>
            </w:pPr>
          </w:p>
        </w:tc>
      </w:tr>
      <w:tr w:rsidR="004C5B13" w:rsidRPr="00BD7C75" w14:paraId="2CAC7752"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723F98AB" w14:textId="77777777" w:rsidR="004C5B13" w:rsidRDefault="004C5B13" w:rsidP="00A360A0">
            <w:r>
              <w:t>Database Instance</w:t>
            </w:r>
          </w:p>
        </w:tc>
        <w:tc>
          <w:tcPr>
            <w:tcW w:w="4174" w:type="dxa"/>
          </w:tcPr>
          <w:p w14:paraId="0CD0C4C5"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rsidRPr="00CA5440">
              <w:t>PRODSQLCL220</w:t>
            </w:r>
          </w:p>
        </w:tc>
        <w:tc>
          <w:tcPr>
            <w:tcW w:w="2841" w:type="dxa"/>
          </w:tcPr>
          <w:p w14:paraId="40197BBA"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p>
        </w:tc>
      </w:tr>
      <w:tr w:rsidR="004C5B13" w:rsidRPr="00BD7C75" w14:paraId="37BF35DA" w14:textId="77777777" w:rsidTr="00A360A0">
        <w:tc>
          <w:tcPr>
            <w:cnfStyle w:val="001000000000" w:firstRow="0" w:lastRow="0" w:firstColumn="1" w:lastColumn="0" w:oddVBand="0" w:evenVBand="0" w:oddHBand="0" w:evenHBand="0" w:firstRowFirstColumn="0" w:firstRowLastColumn="0" w:lastRowFirstColumn="0" w:lastRowLastColumn="0"/>
            <w:tcW w:w="2345" w:type="dxa"/>
          </w:tcPr>
          <w:p w14:paraId="6F6A5C14" w14:textId="77777777" w:rsidR="004C5B13" w:rsidRDefault="004C5B13" w:rsidP="00A360A0">
            <w:r>
              <w:t>Analysis Services Instance</w:t>
            </w:r>
          </w:p>
        </w:tc>
        <w:tc>
          <w:tcPr>
            <w:tcW w:w="4174" w:type="dxa"/>
          </w:tcPr>
          <w:p w14:paraId="5E5B5C8E" w14:textId="77777777" w:rsidR="004C5B13" w:rsidRPr="00E83534" w:rsidRDefault="004C5B13" w:rsidP="00A360A0">
            <w:pPr>
              <w:cnfStyle w:val="000000000000" w:firstRow="0" w:lastRow="0" w:firstColumn="0" w:lastColumn="0" w:oddVBand="0" w:evenVBand="0" w:oddHBand="0" w:evenHBand="0" w:firstRowFirstColumn="0" w:firstRowLastColumn="0" w:lastRowFirstColumn="0" w:lastRowLastColumn="0"/>
              <w:rPr>
                <w:b/>
              </w:rPr>
            </w:pPr>
            <w:r w:rsidRPr="00E83534">
              <w:rPr>
                <w:b/>
                <w:color w:val="FF0000"/>
              </w:rPr>
              <w:t>TBD</w:t>
            </w:r>
          </w:p>
        </w:tc>
        <w:tc>
          <w:tcPr>
            <w:tcW w:w="2841" w:type="dxa"/>
          </w:tcPr>
          <w:p w14:paraId="71FAA600"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p>
        </w:tc>
      </w:tr>
      <w:tr w:rsidR="004C5B13" w:rsidRPr="00BD7C75" w14:paraId="78E148A1"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3D81BCBE" w14:textId="77777777" w:rsidR="004C5B13" w:rsidRDefault="004C5B13" w:rsidP="00A360A0">
            <w:r>
              <w:t>Reporting Services Instance</w:t>
            </w:r>
          </w:p>
        </w:tc>
        <w:tc>
          <w:tcPr>
            <w:tcW w:w="4174" w:type="dxa"/>
          </w:tcPr>
          <w:p w14:paraId="3532A8FB"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rsidRPr="00E83534">
              <w:rPr>
                <w:b/>
                <w:color w:val="FF0000"/>
              </w:rPr>
              <w:t>TBD</w:t>
            </w:r>
          </w:p>
        </w:tc>
        <w:tc>
          <w:tcPr>
            <w:tcW w:w="2841" w:type="dxa"/>
          </w:tcPr>
          <w:p w14:paraId="7389647F"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p>
        </w:tc>
      </w:tr>
      <w:tr w:rsidR="004C5B13" w:rsidRPr="00BD7C75" w14:paraId="3077331E" w14:textId="77777777" w:rsidTr="00A360A0">
        <w:tc>
          <w:tcPr>
            <w:cnfStyle w:val="001000000000" w:firstRow="0" w:lastRow="0" w:firstColumn="1" w:lastColumn="0" w:oddVBand="0" w:evenVBand="0" w:oddHBand="0" w:evenHBand="0" w:firstRowFirstColumn="0" w:firstRowLastColumn="0" w:lastRowFirstColumn="0" w:lastRowLastColumn="0"/>
            <w:tcW w:w="2345" w:type="dxa"/>
          </w:tcPr>
          <w:p w14:paraId="75AC4949" w14:textId="77777777" w:rsidR="004C5B13" w:rsidRPr="00BD7C75" w:rsidRDefault="004C5B13" w:rsidP="00A360A0">
            <w:r w:rsidRPr="00BD7C75">
              <w:t>Supported edition</w:t>
            </w:r>
          </w:p>
        </w:tc>
        <w:tc>
          <w:tcPr>
            <w:tcW w:w="4174" w:type="dxa"/>
          </w:tcPr>
          <w:p w14:paraId="6D847F03"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rsidRPr="00BD7C75">
              <w:t xml:space="preserve">MS SQL Server 2012 SP1 with a cumulative patch (KB2793634) from </w:t>
            </w:r>
            <w:hyperlink r:id="rId13" w:history="1">
              <w:r w:rsidRPr="00BD7C75">
                <w:rPr>
                  <w:rStyle w:val="Hyperlink"/>
                  <w:rFonts w:ascii="Helv" w:hAnsi="Helv" w:cs="Helv"/>
                </w:rPr>
                <w:t>http://www.microsoft.com/en-us/download/details.aspx?id=36215</w:t>
              </w:r>
            </w:hyperlink>
            <w:r w:rsidRPr="00BD7C75">
              <w:t xml:space="preserve"> .  This bring the version to </w:t>
            </w:r>
            <w:r w:rsidRPr="00E91179">
              <w:rPr>
                <w:b/>
              </w:rPr>
              <w:t>11.0.3128</w:t>
            </w:r>
            <w:r w:rsidRPr="00BD7C75">
              <w:t>.</w:t>
            </w:r>
          </w:p>
          <w:p w14:paraId="0F097BEC" w14:textId="77777777" w:rsidR="004C5B13" w:rsidRPr="00BD7C75" w:rsidRDefault="004C5B13" w:rsidP="00A360A0">
            <w:pPr>
              <w:cnfStyle w:val="000000000000" w:firstRow="0" w:lastRow="0" w:firstColumn="0" w:lastColumn="0" w:oddVBand="0" w:evenVBand="0" w:oddHBand="0" w:evenHBand="0" w:firstRowFirstColumn="0" w:firstRowLastColumn="0" w:lastRowFirstColumn="0" w:lastRowLastColumn="0"/>
            </w:pPr>
          </w:p>
        </w:tc>
        <w:tc>
          <w:tcPr>
            <w:tcW w:w="2841" w:type="dxa"/>
          </w:tcPr>
          <w:p w14:paraId="79E3BA83" w14:textId="77777777" w:rsidR="004C5B13" w:rsidRPr="00BD7C75" w:rsidRDefault="004C5B13" w:rsidP="00A360A0">
            <w:pPr>
              <w:cnfStyle w:val="000000000000" w:firstRow="0" w:lastRow="0" w:firstColumn="0" w:lastColumn="0" w:oddVBand="0" w:evenVBand="0" w:oddHBand="0" w:evenHBand="0" w:firstRowFirstColumn="0" w:firstRowLastColumn="0" w:lastRowFirstColumn="0" w:lastRowLastColumn="0"/>
            </w:pPr>
          </w:p>
        </w:tc>
      </w:tr>
      <w:tr w:rsidR="004C5B13" w:rsidRPr="00BD7C75" w14:paraId="594D5283"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tcPr>
          <w:p w14:paraId="67F0E5BB" w14:textId="77777777" w:rsidR="004C5B13" w:rsidRPr="00BD7C75" w:rsidRDefault="004C5B13" w:rsidP="00A360A0"/>
        </w:tc>
        <w:tc>
          <w:tcPr>
            <w:tcW w:w="4174" w:type="dxa"/>
          </w:tcPr>
          <w:p w14:paraId="1FAA1CFD" w14:textId="77777777" w:rsidR="004C5B13" w:rsidRPr="00BD7C75" w:rsidRDefault="004C5B13" w:rsidP="00A360A0">
            <w:pPr>
              <w:cnfStyle w:val="000000100000" w:firstRow="0" w:lastRow="0" w:firstColumn="0" w:lastColumn="0" w:oddVBand="0" w:evenVBand="0" w:oddHBand="1" w:evenHBand="0" w:firstRowFirstColumn="0" w:firstRowLastColumn="0" w:lastRowFirstColumn="0" w:lastRowLastColumn="0"/>
            </w:pPr>
          </w:p>
        </w:tc>
        <w:tc>
          <w:tcPr>
            <w:tcW w:w="2841" w:type="dxa"/>
          </w:tcPr>
          <w:p w14:paraId="5C26D885"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p>
        </w:tc>
      </w:tr>
      <w:tr w:rsidR="004C5B13" w:rsidRPr="00BD7C75" w14:paraId="520BC21D" w14:textId="77777777" w:rsidTr="00A360A0">
        <w:tc>
          <w:tcPr>
            <w:cnfStyle w:val="001000000000" w:firstRow="0" w:lastRow="0" w:firstColumn="1" w:lastColumn="0" w:oddVBand="0" w:evenVBand="0" w:oddHBand="0" w:evenHBand="0" w:firstRowFirstColumn="0" w:firstRowLastColumn="0" w:lastRowFirstColumn="0" w:lastRowLastColumn="0"/>
            <w:tcW w:w="2345" w:type="dxa"/>
            <w:vMerge w:val="restart"/>
          </w:tcPr>
          <w:p w14:paraId="06635086" w14:textId="77777777" w:rsidR="004C5B13" w:rsidRPr="00BD7C75" w:rsidRDefault="004C5B13" w:rsidP="00A360A0">
            <w:r w:rsidRPr="00BD7C75">
              <w:t>Collation settings</w:t>
            </w:r>
          </w:p>
        </w:tc>
        <w:tc>
          <w:tcPr>
            <w:tcW w:w="4174" w:type="dxa"/>
          </w:tcPr>
          <w:p w14:paraId="2B14CB7F"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t>Database Engine</w:t>
            </w:r>
          </w:p>
          <w:p w14:paraId="57CF7E0F" w14:textId="77777777" w:rsidR="004C5B13" w:rsidRPr="00BD7C75" w:rsidRDefault="004C5B13" w:rsidP="00A360A0">
            <w:pPr>
              <w:cnfStyle w:val="000000000000" w:firstRow="0" w:lastRow="0" w:firstColumn="0" w:lastColumn="0" w:oddVBand="0" w:evenVBand="0" w:oddHBand="0" w:evenHBand="0" w:firstRowFirstColumn="0" w:firstRowLastColumn="0" w:lastRowFirstColumn="0" w:lastRowLastColumn="0"/>
            </w:pPr>
          </w:p>
        </w:tc>
        <w:tc>
          <w:tcPr>
            <w:tcW w:w="2841" w:type="dxa"/>
          </w:tcPr>
          <w:p w14:paraId="4E23E4C2"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t>SQL_Latin1_General_CP1_CI_AS</w:t>
            </w:r>
          </w:p>
        </w:tc>
      </w:tr>
      <w:tr w:rsidR="004C5B13" w:rsidRPr="00BD7C75" w14:paraId="400118AF"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2822B1FF" w14:textId="77777777" w:rsidR="004C5B13" w:rsidRPr="00BD7C75" w:rsidRDefault="004C5B13" w:rsidP="00A360A0"/>
        </w:tc>
        <w:tc>
          <w:tcPr>
            <w:tcW w:w="4174" w:type="dxa"/>
          </w:tcPr>
          <w:p w14:paraId="561346D9"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Analysis Services</w:t>
            </w:r>
          </w:p>
        </w:tc>
        <w:tc>
          <w:tcPr>
            <w:tcW w:w="2841" w:type="dxa"/>
          </w:tcPr>
          <w:p w14:paraId="3C91CA0D"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Latin1_General_CI_AS</w:t>
            </w:r>
          </w:p>
        </w:tc>
      </w:tr>
      <w:tr w:rsidR="004C5B13" w:rsidRPr="00BD7C75" w14:paraId="1DE17FA4" w14:textId="77777777" w:rsidTr="00A360A0">
        <w:tc>
          <w:tcPr>
            <w:cnfStyle w:val="001000000000" w:firstRow="0" w:lastRow="0" w:firstColumn="1" w:lastColumn="0" w:oddVBand="0" w:evenVBand="0" w:oddHBand="0" w:evenHBand="0" w:firstRowFirstColumn="0" w:firstRowLastColumn="0" w:lastRowFirstColumn="0" w:lastRowLastColumn="0"/>
            <w:tcW w:w="2345" w:type="dxa"/>
          </w:tcPr>
          <w:p w14:paraId="051CC1C0" w14:textId="77777777" w:rsidR="004C5B13" w:rsidRPr="00BD7C75" w:rsidRDefault="004C5B13" w:rsidP="00A360A0">
            <w:r w:rsidRPr="00BD7C75">
              <w:t>Authentication</w:t>
            </w:r>
          </w:p>
        </w:tc>
        <w:tc>
          <w:tcPr>
            <w:tcW w:w="4174" w:type="dxa"/>
          </w:tcPr>
          <w:p w14:paraId="3B41A3DD"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rsidRPr="00BD7C75">
              <w:t>Windows authentication</w:t>
            </w:r>
          </w:p>
          <w:p w14:paraId="60382934" w14:textId="77777777" w:rsidR="004C5B13" w:rsidRPr="00BD7C75" w:rsidRDefault="004C5B13" w:rsidP="00A360A0">
            <w:pPr>
              <w:cnfStyle w:val="000000000000" w:firstRow="0" w:lastRow="0" w:firstColumn="0" w:lastColumn="0" w:oddVBand="0" w:evenVBand="0" w:oddHBand="0" w:evenHBand="0" w:firstRowFirstColumn="0" w:firstRowLastColumn="0" w:lastRowFirstColumn="0" w:lastRowLastColumn="0"/>
            </w:pPr>
          </w:p>
        </w:tc>
        <w:tc>
          <w:tcPr>
            <w:tcW w:w="2841" w:type="dxa"/>
          </w:tcPr>
          <w:p w14:paraId="65919A83" w14:textId="77777777" w:rsidR="004C5B13" w:rsidRPr="00BD7C75" w:rsidRDefault="004C5B13" w:rsidP="00A360A0">
            <w:pPr>
              <w:cnfStyle w:val="000000000000" w:firstRow="0" w:lastRow="0" w:firstColumn="0" w:lastColumn="0" w:oddVBand="0" w:evenVBand="0" w:oddHBand="0" w:evenHBand="0" w:firstRowFirstColumn="0" w:firstRowLastColumn="0" w:lastRowFirstColumn="0" w:lastRowLastColumn="0"/>
            </w:pPr>
          </w:p>
        </w:tc>
      </w:tr>
      <w:tr w:rsidR="004C5B13" w:rsidRPr="00BD7C75" w14:paraId="37D2562B"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val="restart"/>
          </w:tcPr>
          <w:p w14:paraId="6EEA6734" w14:textId="77777777" w:rsidR="004C5B13" w:rsidRPr="00BD7C75" w:rsidRDefault="004C5B13" w:rsidP="00A360A0">
            <w:r>
              <w:t>Permission</w:t>
            </w:r>
          </w:p>
        </w:tc>
        <w:tc>
          <w:tcPr>
            <w:tcW w:w="4174" w:type="dxa"/>
          </w:tcPr>
          <w:p w14:paraId="318631AC" w14:textId="77777777" w:rsidR="004C5B13" w:rsidRPr="00BD7C75" w:rsidRDefault="004C5B13" w:rsidP="00A360A0">
            <w:pPr>
              <w:cnfStyle w:val="000000100000" w:firstRow="0" w:lastRow="0" w:firstColumn="0" w:lastColumn="0" w:oddVBand="0" w:evenVBand="0" w:oddHBand="1" w:evenHBand="0" w:firstRowFirstColumn="0" w:firstRowLastColumn="0" w:lastRowFirstColumn="0" w:lastRowLastColumn="0"/>
            </w:pPr>
            <w:r>
              <w:t xml:space="preserve">Database Services – </w:t>
            </w:r>
            <w:proofErr w:type="spellStart"/>
            <w:r>
              <w:t>sysadmin</w:t>
            </w:r>
            <w:proofErr w:type="spellEnd"/>
            <w:r>
              <w:t xml:space="preserve"> access</w:t>
            </w:r>
          </w:p>
        </w:tc>
        <w:tc>
          <w:tcPr>
            <w:tcW w:w="2841" w:type="dxa"/>
          </w:tcPr>
          <w:p w14:paraId="042C7006"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US-SEMS-ETFS-Admin</w:t>
            </w:r>
          </w:p>
        </w:tc>
      </w:tr>
      <w:tr w:rsidR="004C5B13" w:rsidRPr="00BD7C75" w14:paraId="6A918779" w14:textId="77777777" w:rsidTr="00A360A0">
        <w:tc>
          <w:tcPr>
            <w:cnfStyle w:val="001000000000" w:firstRow="0" w:lastRow="0" w:firstColumn="1" w:lastColumn="0" w:oddVBand="0" w:evenVBand="0" w:oddHBand="0" w:evenHBand="0" w:firstRowFirstColumn="0" w:firstRowLastColumn="0" w:lastRowFirstColumn="0" w:lastRowLastColumn="0"/>
            <w:tcW w:w="2345" w:type="dxa"/>
            <w:vMerge/>
          </w:tcPr>
          <w:p w14:paraId="1B408E1C" w14:textId="77777777" w:rsidR="004C5B13" w:rsidRDefault="004C5B13" w:rsidP="00A360A0"/>
        </w:tc>
        <w:tc>
          <w:tcPr>
            <w:tcW w:w="4174" w:type="dxa"/>
          </w:tcPr>
          <w:p w14:paraId="16987D86"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t>Analysis Services – Admin Access</w:t>
            </w:r>
          </w:p>
        </w:tc>
        <w:tc>
          <w:tcPr>
            <w:tcW w:w="2841" w:type="dxa"/>
          </w:tcPr>
          <w:p w14:paraId="73143DBE"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t>US-SEMS-ETFS-Admin</w:t>
            </w:r>
          </w:p>
        </w:tc>
      </w:tr>
      <w:tr w:rsidR="004C5B13" w:rsidRPr="00BD7C75" w14:paraId="56111F77"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6C072B0F" w14:textId="77777777" w:rsidR="004C5B13" w:rsidRDefault="004C5B13" w:rsidP="00A360A0"/>
        </w:tc>
        <w:tc>
          <w:tcPr>
            <w:tcW w:w="4174" w:type="dxa"/>
          </w:tcPr>
          <w:p w14:paraId="6A0BD32F"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Reporting Services – Admin Access</w:t>
            </w:r>
          </w:p>
        </w:tc>
        <w:tc>
          <w:tcPr>
            <w:tcW w:w="2841" w:type="dxa"/>
          </w:tcPr>
          <w:p w14:paraId="62B1B246"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US-SEMS-ETFS-Admin</w:t>
            </w:r>
          </w:p>
        </w:tc>
      </w:tr>
      <w:tr w:rsidR="004C5B13" w:rsidRPr="00BD7C75" w14:paraId="6E0C24BC" w14:textId="77777777" w:rsidTr="00A360A0">
        <w:tc>
          <w:tcPr>
            <w:cnfStyle w:val="001000000000" w:firstRow="0" w:lastRow="0" w:firstColumn="1" w:lastColumn="0" w:oddVBand="0" w:evenVBand="0" w:oddHBand="0" w:evenHBand="0" w:firstRowFirstColumn="0" w:firstRowLastColumn="0" w:lastRowFirstColumn="0" w:lastRowLastColumn="0"/>
            <w:tcW w:w="2345" w:type="dxa"/>
            <w:vMerge w:val="restart"/>
          </w:tcPr>
          <w:p w14:paraId="69F0F19E" w14:textId="77777777" w:rsidR="004C5B13" w:rsidRPr="00BD7C75" w:rsidRDefault="004C5B13" w:rsidP="00A360A0">
            <w:r w:rsidRPr="00BD7C75">
              <w:t>Service account</w:t>
            </w:r>
          </w:p>
        </w:tc>
        <w:tc>
          <w:tcPr>
            <w:tcW w:w="4174" w:type="dxa"/>
          </w:tcPr>
          <w:p w14:paraId="5B722EFC" w14:textId="77777777" w:rsidR="004C5B13" w:rsidRPr="00BD7C75" w:rsidRDefault="004C5B13" w:rsidP="00A360A0">
            <w:pPr>
              <w:cnfStyle w:val="000000000000" w:firstRow="0" w:lastRow="0" w:firstColumn="0" w:lastColumn="0" w:oddVBand="0" w:evenVBand="0" w:oddHBand="0" w:evenHBand="0" w:firstRowFirstColumn="0" w:firstRowLastColumn="0" w:lastRowFirstColumn="0" w:lastRowLastColumn="0"/>
            </w:pPr>
            <w:r>
              <w:t xml:space="preserve">Database Services:    </w:t>
            </w:r>
          </w:p>
        </w:tc>
        <w:tc>
          <w:tcPr>
            <w:tcW w:w="2841" w:type="dxa"/>
          </w:tcPr>
          <w:p w14:paraId="46816BAA"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t>USAC\</w:t>
            </w:r>
            <w:proofErr w:type="spellStart"/>
            <w:r>
              <w:t>usfetfs</w:t>
            </w:r>
            <w:r>
              <w:t>prod</w:t>
            </w:r>
            <w:r>
              <w:t>s</w:t>
            </w:r>
            <w:proofErr w:type="spellEnd"/>
          </w:p>
        </w:tc>
      </w:tr>
      <w:tr w:rsidR="004C5B13" w:rsidRPr="00BD7C75" w14:paraId="7C4FF33B" w14:textId="77777777" w:rsidTr="00A3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dxa"/>
            <w:vMerge/>
          </w:tcPr>
          <w:p w14:paraId="62EA212D" w14:textId="77777777" w:rsidR="004C5B13" w:rsidRPr="00BD7C75" w:rsidRDefault="004C5B13" w:rsidP="00A360A0"/>
        </w:tc>
        <w:tc>
          <w:tcPr>
            <w:tcW w:w="4174" w:type="dxa"/>
          </w:tcPr>
          <w:p w14:paraId="4B07B64E"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 xml:space="preserve">Analysis Services:    – </w:t>
            </w:r>
          </w:p>
        </w:tc>
        <w:tc>
          <w:tcPr>
            <w:tcW w:w="2841" w:type="dxa"/>
          </w:tcPr>
          <w:p w14:paraId="01E9AAF4" w14:textId="77777777" w:rsidR="004C5B13" w:rsidRDefault="004C5B13" w:rsidP="00A360A0">
            <w:pPr>
              <w:cnfStyle w:val="000000100000" w:firstRow="0" w:lastRow="0" w:firstColumn="0" w:lastColumn="0" w:oddVBand="0" w:evenVBand="0" w:oddHBand="1" w:evenHBand="0" w:firstRowFirstColumn="0" w:firstRowLastColumn="0" w:lastRowFirstColumn="0" w:lastRowLastColumn="0"/>
            </w:pPr>
            <w:r>
              <w:t>USAC\</w:t>
            </w:r>
            <w:proofErr w:type="spellStart"/>
            <w:r>
              <w:t>usfetfs</w:t>
            </w:r>
            <w:r>
              <w:t>prod</w:t>
            </w:r>
            <w:r>
              <w:t>r</w:t>
            </w:r>
            <w:proofErr w:type="spellEnd"/>
          </w:p>
        </w:tc>
      </w:tr>
      <w:tr w:rsidR="004C5B13" w:rsidRPr="00BD7C75" w14:paraId="1942C488" w14:textId="77777777" w:rsidTr="00A360A0">
        <w:tc>
          <w:tcPr>
            <w:cnfStyle w:val="001000000000" w:firstRow="0" w:lastRow="0" w:firstColumn="1" w:lastColumn="0" w:oddVBand="0" w:evenVBand="0" w:oddHBand="0" w:evenHBand="0" w:firstRowFirstColumn="0" w:firstRowLastColumn="0" w:lastRowFirstColumn="0" w:lastRowLastColumn="0"/>
            <w:tcW w:w="2345" w:type="dxa"/>
            <w:vMerge/>
          </w:tcPr>
          <w:p w14:paraId="22331F2A" w14:textId="77777777" w:rsidR="004C5B13" w:rsidRPr="00BD7C75" w:rsidRDefault="004C5B13" w:rsidP="00A360A0"/>
        </w:tc>
        <w:tc>
          <w:tcPr>
            <w:tcW w:w="4174" w:type="dxa"/>
          </w:tcPr>
          <w:p w14:paraId="1E3F5B10"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t xml:space="preserve">Reporting Services - </w:t>
            </w:r>
            <w:r w:rsidRPr="00E83534">
              <w:rPr>
                <w:sz w:val="12"/>
                <w:szCs w:val="12"/>
              </w:rPr>
              <w:t xml:space="preserve">Used by common data sources to connect to </w:t>
            </w:r>
            <w:proofErr w:type="spellStart"/>
            <w:r w:rsidRPr="00E83534">
              <w:rPr>
                <w:sz w:val="12"/>
                <w:szCs w:val="12"/>
              </w:rPr>
              <w:t>Tfs_Warehouse</w:t>
            </w:r>
            <w:proofErr w:type="spellEnd"/>
            <w:r w:rsidRPr="00E83534">
              <w:rPr>
                <w:sz w:val="12"/>
                <w:szCs w:val="12"/>
              </w:rPr>
              <w:t xml:space="preserve"> (relational warehouse) and </w:t>
            </w:r>
            <w:proofErr w:type="spellStart"/>
            <w:r w:rsidRPr="00E83534">
              <w:rPr>
                <w:sz w:val="12"/>
                <w:szCs w:val="12"/>
              </w:rPr>
              <w:t>Tfs_Analysis</w:t>
            </w:r>
            <w:proofErr w:type="spellEnd"/>
            <w:r w:rsidRPr="00E83534">
              <w:rPr>
                <w:sz w:val="12"/>
                <w:szCs w:val="12"/>
              </w:rPr>
              <w:t xml:space="preserve"> (cube)</w:t>
            </w:r>
          </w:p>
        </w:tc>
        <w:tc>
          <w:tcPr>
            <w:tcW w:w="2841" w:type="dxa"/>
          </w:tcPr>
          <w:p w14:paraId="7F952F41" w14:textId="77777777" w:rsidR="004C5B13" w:rsidRDefault="004C5B13" w:rsidP="00A360A0">
            <w:pPr>
              <w:cnfStyle w:val="000000000000" w:firstRow="0" w:lastRow="0" w:firstColumn="0" w:lastColumn="0" w:oddVBand="0" w:evenVBand="0" w:oddHBand="0" w:evenHBand="0" w:firstRowFirstColumn="0" w:firstRowLastColumn="0" w:lastRowFirstColumn="0" w:lastRowLastColumn="0"/>
            </w:pPr>
            <w:r>
              <w:t>USAC\</w:t>
            </w:r>
            <w:proofErr w:type="spellStart"/>
            <w:r>
              <w:t>usfetfs</w:t>
            </w:r>
            <w:r>
              <w:t>prod</w:t>
            </w:r>
            <w:r>
              <w:t>r</w:t>
            </w:r>
            <w:proofErr w:type="spellEnd"/>
          </w:p>
        </w:tc>
      </w:tr>
    </w:tbl>
    <w:p w14:paraId="317A48E2" w14:textId="77777777" w:rsidR="004C5B13" w:rsidRDefault="004C5B13" w:rsidP="004C5B13"/>
    <w:p w14:paraId="3B4AD7C6" w14:textId="77777777" w:rsidR="00E91179" w:rsidRDefault="004A2081" w:rsidP="004A2081">
      <w:pPr>
        <w:pStyle w:val="Heading1"/>
      </w:pPr>
      <w:r>
        <w:t>System Installation</w:t>
      </w:r>
    </w:p>
    <w:p w14:paraId="4144A052" w14:textId="77777777" w:rsidR="004A2081" w:rsidRPr="00E91179" w:rsidRDefault="004A2081" w:rsidP="00E91179">
      <w:r>
        <w:t>As shown in the tables above, the US-SEMS-ETFS-Admin active directory group must have admin access to all three systems to perform a standard installation of TFS.  During the installation, the service accounts (which are specified in the installation) are added to the appropriate systems with appropriate permissions.  Service accounts to not need to be manually added to the instance, unless the 3M process dictates the need.</w:t>
      </w:r>
    </w:p>
    <w:sectPr w:rsidR="004A2081" w:rsidRPr="00E9117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0364D" w14:textId="77777777" w:rsidR="00E53605" w:rsidRDefault="00E53605" w:rsidP="000B2C14">
      <w:r>
        <w:separator/>
      </w:r>
    </w:p>
  </w:endnote>
  <w:endnote w:type="continuationSeparator" w:id="0">
    <w:p w14:paraId="2F9C5A2E" w14:textId="77777777" w:rsidR="00E53605" w:rsidRDefault="00E53605" w:rsidP="000B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66294" w14:textId="77777777" w:rsidR="00E53605" w:rsidRPr="00E53605" w:rsidRDefault="00E53605" w:rsidP="000B2C14">
    <w:pPr>
      <w:pStyle w:val="Header"/>
    </w:pPr>
    <w:r w:rsidRPr="00E53605">
      <w:t>3M Enterprise Team Foundation Server</w:t>
    </w:r>
  </w:p>
  <w:p w14:paraId="5130AD5E" w14:textId="2EB542A4" w:rsidR="00E53605" w:rsidRPr="00E53605" w:rsidRDefault="00E53605" w:rsidP="000B2C14">
    <w:pPr>
      <w:pStyle w:val="Footer"/>
    </w:pPr>
    <w:r w:rsidRPr="00E53605">
      <w:t>Database Requirements</w:t>
    </w:r>
    <w:r w:rsidRPr="00E53605">
      <w:tab/>
    </w:r>
    <w:r w:rsidRPr="00E53605">
      <w:tab/>
      <w:t xml:space="preserve">Last Updated:  </w:t>
    </w:r>
    <w:r w:rsidR="00E86AD6">
      <w:fldChar w:fldCharType="begin"/>
    </w:r>
    <w:r w:rsidR="00E86AD6">
      <w:instrText xml:space="preserve"> DATE \@ "M/d/yyyy" </w:instrText>
    </w:r>
    <w:r w:rsidR="00E86AD6">
      <w:fldChar w:fldCharType="separate"/>
    </w:r>
    <w:r w:rsidR="00E86AD6">
      <w:rPr>
        <w:noProof/>
      </w:rPr>
      <w:t>6/2/2014</w:t>
    </w:r>
    <w:r w:rsidR="00E86AD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9C5C6" w14:textId="77777777" w:rsidR="00E53605" w:rsidRDefault="00E53605" w:rsidP="000B2C14">
      <w:r>
        <w:separator/>
      </w:r>
    </w:p>
  </w:footnote>
  <w:footnote w:type="continuationSeparator" w:id="0">
    <w:p w14:paraId="67BEBA07" w14:textId="77777777" w:rsidR="00E53605" w:rsidRDefault="00E53605" w:rsidP="000B2C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05"/>
    <w:rsid w:val="000B2C14"/>
    <w:rsid w:val="001144AA"/>
    <w:rsid w:val="004A2081"/>
    <w:rsid w:val="004C5B13"/>
    <w:rsid w:val="00846DB0"/>
    <w:rsid w:val="00BD7C75"/>
    <w:rsid w:val="00CA5440"/>
    <w:rsid w:val="00E53605"/>
    <w:rsid w:val="00E83534"/>
    <w:rsid w:val="00E86AD6"/>
    <w:rsid w:val="00E91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B02D"/>
  <w15:chartTrackingRefBased/>
  <w15:docId w15:val="{A1268C09-20B3-42FD-AFCF-EC8294A7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C14"/>
    <w:rPr>
      <w:sz w:val="16"/>
      <w:szCs w:val="16"/>
    </w:rPr>
  </w:style>
  <w:style w:type="paragraph" w:styleId="Heading1">
    <w:name w:val="heading 1"/>
    <w:basedOn w:val="Normal"/>
    <w:next w:val="Normal"/>
    <w:link w:val="Heading1Char"/>
    <w:uiPriority w:val="9"/>
    <w:qFormat/>
    <w:rsid w:val="00E5360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360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5360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5360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5360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5360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5360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5360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5360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605"/>
  </w:style>
  <w:style w:type="paragraph" w:styleId="Footer">
    <w:name w:val="footer"/>
    <w:basedOn w:val="Normal"/>
    <w:link w:val="FooterChar"/>
    <w:uiPriority w:val="99"/>
    <w:unhideWhenUsed/>
    <w:rsid w:val="00E53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605"/>
  </w:style>
  <w:style w:type="paragraph" w:styleId="Title">
    <w:name w:val="Title"/>
    <w:basedOn w:val="Normal"/>
    <w:next w:val="Normal"/>
    <w:link w:val="TitleChar"/>
    <w:uiPriority w:val="10"/>
    <w:qFormat/>
    <w:rsid w:val="00E5360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5360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5360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3605"/>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E536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5360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5360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5360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5360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5360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5360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5360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5360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53605"/>
    <w:pPr>
      <w:spacing w:line="240" w:lineRule="auto"/>
    </w:pPr>
    <w:rPr>
      <w:b/>
      <w:bCs/>
      <w:smallCaps/>
      <w:color w:val="595959" w:themeColor="text1" w:themeTint="A6"/>
      <w:spacing w:val="6"/>
    </w:rPr>
  </w:style>
  <w:style w:type="character" w:styleId="Strong">
    <w:name w:val="Strong"/>
    <w:basedOn w:val="DefaultParagraphFont"/>
    <w:uiPriority w:val="22"/>
    <w:qFormat/>
    <w:rsid w:val="00E53605"/>
    <w:rPr>
      <w:b/>
      <w:bCs/>
    </w:rPr>
  </w:style>
  <w:style w:type="character" w:styleId="Emphasis">
    <w:name w:val="Emphasis"/>
    <w:basedOn w:val="DefaultParagraphFont"/>
    <w:uiPriority w:val="20"/>
    <w:qFormat/>
    <w:rsid w:val="00E53605"/>
    <w:rPr>
      <w:i/>
      <w:iCs/>
    </w:rPr>
  </w:style>
  <w:style w:type="paragraph" w:styleId="NoSpacing">
    <w:name w:val="No Spacing"/>
    <w:uiPriority w:val="1"/>
    <w:qFormat/>
    <w:rsid w:val="00E53605"/>
    <w:pPr>
      <w:spacing w:after="0" w:line="240" w:lineRule="auto"/>
    </w:pPr>
  </w:style>
  <w:style w:type="paragraph" w:styleId="Quote">
    <w:name w:val="Quote"/>
    <w:basedOn w:val="Normal"/>
    <w:next w:val="Normal"/>
    <w:link w:val="QuoteChar"/>
    <w:uiPriority w:val="29"/>
    <w:qFormat/>
    <w:rsid w:val="00E5360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53605"/>
    <w:rPr>
      <w:i/>
      <w:iCs/>
      <w:color w:val="404040" w:themeColor="text1" w:themeTint="BF"/>
    </w:rPr>
  </w:style>
  <w:style w:type="paragraph" w:styleId="IntenseQuote">
    <w:name w:val="Intense Quote"/>
    <w:basedOn w:val="Normal"/>
    <w:next w:val="Normal"/>
    <w:link w:val="IntenseQuoteChar"/>
    <w:uiPriority w:val="30"/>
    <w:qFormat/>
    <w:rsid w:val="00E5360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5360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53605"/>
    <w:rPr>
      <w:i/>
      <w:iCs/>
      <w:color w:val="404040" w:themeColor="text1" w:themeTint="BF"/>
    </w:rPr>
  </w:style>
  <w:style w:type="character" w:styleId="IntenseEmphasis">
    <w:name w:val="Intense Emphasis"/>
    <w:basedOn w:val="DefaultParagraphFont"/>
    <w:uiPriority w:val="21"/>
    <w:qFormat/>
    <w:rsid w:val="00E53605"/>
    <w:rPr>
      <w:b/>
      <w:bCs/>
      <w:i/>
      <w:iCs/>
    </w:rPr>
  </w:style>
  <w:style w:type="character" w:styleId="SubtleReference">
    <w:name w:val="Subtle Reference"/>
    <w:basedOn w:val="DefaultParagraphFont"/>
    <w:uiPriority w:val="31"/>
    <w:qFormat/>
    <w:rsid w:val="00E536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3605"/>
    <w:rPr>
      <w:b/>
      <w:bCs/>
      <w:smallCaps/>
      <w:spacing w:val="5"/>
      <w:u w:val="single"/>
    </w:rPr>
  </w:style>
  <w:style w:type="character" w:styleId="BookTitle">
    <w:name w:val="Book Title"/>
    <w:basedOn w:val="DefaultParagraphFont"/>
    <w:uiPriority w:val="33"/>
    <w:qFormat/>
    <w:rsid w:val="00E53605"/>
    <w:rPr>
      <w:b/>
      <w:bCs/>
      <w:smallCaps/>
    </w:rPr>
  </w:style>
  <w:style w:type="paragraph" w:styleId="TOCHeading">
    <w:name w:val="TOC Heading"/>
    <w:basedOn w:val="Heading1"/>
    <w:next w:val="Normal"/>
    <w:uiPriority w:val="39"/>
    <w:semiHidden/>
    <w:unhideWhenUsed/>
    <w:qFormat/>
    <w:rsid w:val="00E53605"/>
    <w:pPr>
      <w:outlineLvl w:val="9"/>
    </w:pPr>
  </w:style>
  <w:style w:type="table" w:styleId="TableGrid">
    <w:name w:val="Table Grid"/>
    <w:basedOn w:val="TableNormal"/>
    <w:uiPriority w:val="39"/>
    <w:rsid w:val="00E53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E53605"/>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BD7C75"/>
    <w:rPr>
      <w:color w:val="0563C1" w:themeColor="hyperlink"/>
      <w:u w:val="single"/>
    </w:rPr>
  </w:style>
  <w:style w:type="paragraph" w:styleId="ListParagraph">
    <w:name w:val="List Paragraph"/>
    <w:basedOn w:val="Normal"/>
    <w:uiPriority w:val="34"/>
    <w:qFormat/>
    <w:rsid w:val="00E8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448013">
      <w:bodyDiv w:val="1"/>
      <w:marLeft w:val="0"/>
      <w:marRight w:val="0"/>
      <w:marTop w:val="0"/>
      <w:marBottom w:val="0"/>
      <w:divBdr>
        <w:top w:val="none" w:sz="0" w:space="0" w:color="auto"/>
        <w:left w:val="none" w:sz="0" w:space="0" w:color="auto"/>
        <w:bottom w:val="none" w:sz="0" w:space="0" w:color="auto"/>
        <w:right w:val="none" w:sz="0" w:space="0" w:color="auto"/>
      </w:divBdr>
      <w:divsChild>
        <w:div w:id="1363168544">
          <w:marLeft w:val="0"/>
          <w:marRight w:val="0"/>
          <w:marTop w:val="0"/>
          <w:marBottom w:val="0"/>
          <w:divBdr>
            <w:top w:val="none" w:sz="0" w:space="0" w:color="auto"/>
            <w:left w:val="none" w:sz="0" w:space="0" w:color="auto"/>
            <w:bottom w:val="none" w:sz="0" w:space="0" w:color="auto"/>
            <w:right w:val="none" w:sz="0" w:space="0" w:color="auto"/>
          </w:divBdr>
          <w:divsChild>
            <w:div w:id="442308061">
              <w:marLeft w:val="0"/>
              <w:marRight w:val="0"/>
              <w:marTop w:val="0"/>
              <w:marBottom w:val="0"/>
              <w:divBdr>
                <w:top w:val="none" w:sz="0" w:space="0" w:color="auto"/>
                <w:left w:val="none" w:sz="0" w:space="0" w:color="auto"/>
                <w:bottom w:val="none" w:sz="0" w:space="0" w:color="auto"/>
                <w:right w:val="none" w:sz="0" w:space="0" w:color="auto"/>
              </w:divBdr>
              <w:divsChild>
                <w:div w:id="2113167394">
                  <w:marLeft w:val="5355"/>
                  <w:marRight w:val="0"/>
                  <w:marTop w:val="0"/>
                  <w:marBottom w:val="0"/>
                  <w:divBdr>
                    <w:top w:val="none" w:sz="0" w:space="0" w:color="auto"/>
                    <w:left w:val="none" w:sz="0" w:space="0" w:color="auto"/>
                    <w:bottom w:val="none" w:sz="0" w:space="0" w:color="auto"/>
                    <w:right w:val="none" w:sz="0" w:space="0" w:color="auto"/>
                  </w:divBdr>
                  <w:divsChild>
                    <w:div w:id="1206941124">
                      <w:marLeft w:val="0"/>
                      <w:marRight w:val="0"/>
                      <w:marTop w:val="0"/>
                      <w:marBottom w:val="0"/>
                      <w:divBdr>
                        <w:top w:val="none" w:sz="0" w:space="0" w:color="auto"/>
                        <w:left w:val="none" w:sz="0" w:space="0" w:color="auto"/>
                        <w:bottom w:val="none" w:sz="0" w:space="0" w:color="auto"/>
                        <w:right w:val="none" w:sz="0" w:space="0" w:color="auto"/>
                      </w:divBdr>
                      <w:divsChild>
                        <w:div w:id="1377268075">
                          <w:marLeft w:val="0"/>
                          <w:marRight w:val="0"/>
                          <w:marTop w:val="0"/>
                          <w:marBottom w:val="0"/>
                          <w:divBdr>
                            <w:top w:val="none" w:sz="0" w:space="0" w:color="auto"/>
                            <w:left w:val="none" w:sz="0" w:space="0" w:color="auto"/>
                            <w:bottom w:val="none" w:sz="0" w:space="0" w:color="auto"/>
                            <w:right w:val="none" w:sz="0" w:space="0" w:color="auto"/>
                          </w:divBdr>
                          <w:divsChild>
                            <w:div w:id="1485898401">
                              <w:marLeft w:val="0"/>
                              <w:marRight w:val="0"/>
                              <w:marTop w:val="0"/>
                              <w:marBottom w:val="0"/>
                              <w:divBdr>
                                <w:top w:val="none" w:sz="0" w:space="0" w:color="auto"/>
                                <w:left w:val="none" w:sz="0" w:space="0" w:color="auto"/>
                                <w:bottom w:val="none" w:sz="0" w:space="0" w:color="auto"/>
                                <w:right w:val="none" w:sz="0" w:space="0" w:color="auto"/>
                              </w:divBdr>
                              <w:divsChild>
                                <w:div w:id="1794639614">
                                  <w:marLeft w:val="0"/>
                                  <w:marRight w:val="0"/>
                                  <w:marTop w:val="0"/>
                                  <w:marBottom w:val="0"/>
                                  <w:divBdr>
                                    <w:top w:val="none" w:sz="0" w:space="0" w:color="auto"/>
                                    <w:left w:val="none" w:sz="0" w:space="0" w:color="auto"/>
                                    <w:bottom w:val="none" w:sz="0" w:space="0" w:color="auto"/>
                                    <w:right w:val="none" w:sz="0" w:space="0" w:color="auto"/>
                                  </w:divBdr>
                                  <w:divsChild>
                                    <w:div w:id="2141727172">
                                      <w:marLeft w:val="0"/>
                                      <w:marRight w:val="0"/>
                                      <w:marTop w:val="0"/>
                                      <w:marBottom w:val="0"/>
                                      <w:divBdr>
                                        <w:top w:val="none" w:sz="0" w:space="0" w:color="auto"/>
                                        <w:left w:val="none" w:sz="0" w:space="0" w:color="auto"/>
                                        <w:bottom w:val="none" w:sz="0" w:space="0" w:color="auto"/>
                                        <w:right w:val="none" w:sz="0" w:space="0" w:color="auto"/>
                                      </w:divBdr>
                                      <w:divsChild>
                                        <w:div w:id="105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download/details.aspx?id=36215"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microsoft.com/en-us/download/details.aspx?id=3621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download/details.aspx?id=3621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icrosoft.com/en-us/download/details.aspx?id=36215" TargetMode="External"/><Relationship Id="rId4" Type="http://schemas.openxmlformats.org/officeDocument/2006/relationships/styles" Target="styles.xml"/><Relationship Id="rId9" Type="http://schemas.openxmlformats.org/officeDocument/2006/relationships/hyperlink" Target="http://msdn.microsoft.com/en-us/library/dd631889.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0C259A7161F438FA784257010334D" ma:contentTypeVersion="0" ma:contentTypeDescription="Create a new document." ma:contentTypeScope="" ma:versionID="b2b09026a26ae8b88758c6f62fba2f84">
  <xsd:schema xmlns:xsd="http://www.w3.org/2001/XMLSchema" xmlns:xs="http://www.w3.org/2001/XMLSchema" xmlns:p="http://schemas.microsoft.com/office/2006/metadata/properties" targetNamespace="http://schemas.microsoft.com/office/2006/metadata/properties" ma:root="true" ma:fieldsID="d5c6aa9cbb78429ff5556453bce9069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936150-9EDE-4DBB-A77C-B7F1CE80D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786E460-2F78-4B01-AA35-5620D8521D6F}">
  <ds:schemaRefs>
    <ds:schemaRef ds:uri="http://schemas.microsoft.com/sharepoint/v3/contenttype/forms"/>
  </ds:schemaRefs>
</ds:datastoreItem>
</file>

<file path=customXml/itemProps3.xml><?xml version="1.0" encoding="utf-8"?>
<ds:datastoreItem xmlns:ds="http://schemas.openxmlformats.org/officeDocument/2006/customXml" ds:itemID="{6821C091-41F2-4A24-9095-EF7F3A166F00}">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O'Brien</dc:creator>
  <cp:keywords/>
  <dc:description/>
  <cp:lastModifiedBy>Mike O'Brien</cp:lastModifiedBy>
  <cp:revision>2</cp:revision>
  <dcterms:created xsi:type="dcterms:W3CDTF">2014-05-30T14:37:00Z</dcterms:created>
  <dcterms:modified xsi:type="dcterms:W3CDTF">2014-06-03T14:45:00Z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0x010100B7D0C259A7161F438FA784257010334D</vt:lpwstr>
  </property>
</Properties>
</file>