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cs="Calibri" w:eastAsia="Calibri"/>
          <w:b/>
          <w:i w:val="0"/>
          <w:sz w:val="28"/>
        </w:rPr>
        <w:t>Ideation Phase</w:t>
      </w:r>
    </w:p>
    <w:p>
      <w:pPr>
        <w:spacing w:after="200"/>
        <w:jc w:val="center"/>
      </w:pPr>
      <w:r>
        <w:rPr>
          <w:rFonts w:ascii="Calibri" w:hAnsi="Calibri" w:cs="Calibri" w:eastAsia="Calibri"/>
          <w:b/>
          <w:i w:val="0"/>
          <w:sz w:val="28"/>
        </w:rPr>
        <w:t>Define the Problem Statements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4"/>
        <w:gridCol w:w="4514"/>
      </w:tblGrid>
      <w:tr>
        <w:tc>
          <w:tcPr>
            <w:tcW w:type="dxa" w:w="4514"/>
          </w:tcPr>
          <w:p>
            <w:pPr>
              <w:spacing w:after="40"/>
            </w:pPr>
            <w:r>
              <w:rPr>
                <w:rFonts w:ascii="Calibri" w:hAnsi="Calibri" w:cs="Calibri" w:eastAsia="Calibri"/>
                <w:sz w:val="22"/>
              </w:rPr>
              <w:t>Date</w:t>
            </w:r>
          </w:p>
        </w:tc>
        <w:tc>
          <w:tcPr>
            <w:tcW w:type="dxa" w:w="4514"/>
          </w:tcPr>
          <w:p>
            <w:pPr>
              <w:spacing w:after="40"/>
            </w:pPr>
            <w:r>
              <w:rPr>
                <w:rFonts w:ascii="Calibri" w:hAnsi="Calibri" w:cs="Calibri" w:eastAsia="Calibri"/>
                <w:sz w:val="22"/>
              </w:rPr>
              <w:t>08 October 2026</w:t>
            </w:r>
          </w:p>
        </w:tc>
      </w:tr>
      <w:tr>
        <w:tc>
          <w:tcPr>
            <w:tcW w:type="dxa" w:w="4514"/>
          </w:tcPr>
          <w:p>
            <w:pPr>
              <w:spacing w:after="40"/>
            </w:pPr>
            <w:r>
              <w:rPr>
                <w:rFonts w:ascii="Calibri" w:hAnsi="Calibri" w:cs="Calibri" w:eastAsia="Calibri"/>
                <w:sz w:val="22"/>
              </w:rPr>
              <w:t>Team ID</w:t>
            </w:r>
          </w:p>
        </w:tc>
        <w:tc>
          <w:tcPr>
            <w:tcW w:type="dxa" w:w="4514"/>
          </w:tcPr>
          <w:p>
            <w:pPr>
              <w:spacing w:after="40"/>
            </w:pPr>
            <w:r>
              <w:rPr>
                <w:rFonts w:ascii="Calibri" w:hAnsi="Calibri" w:cs="Calibri" w:eastAsia="Calibri"/>
                <w:sz w:val="22"/>
              </w:rPr>
              <w:t>[TEAM ID]</w:t>
            </w:r>
          </w:p>
        </w:tc>
      </w:tr>
      <w:tr>
        <w:tc>
          <w:tcPr>
            <w:tcW w:type="dxa" w:w="4514"/>
          </w:tcPr>
          <w:p>
            <w:pPr>
              <w:spacing w:after="40"/>
            </w:pPr>
            <w:r>
              <w:rPr>
                <w:rFonts w:ascii="Calibri" w:hAnsi="Calibri" w:cs="Calibri" w:eastAsia="Calibri"/>
                <w:sz w:val="22"/>
              </w:rPr>
              <w:t>Project Name</w:t>
            </w:r>
          </w:p>
        </w:tc>
        <w:tc>
          <w:tcPr>
            <w:tcW w:type="dxa" w:w="4514"/>
          </w:tcPr>
          <w:p>
            <w:pPr>
              <w:spacing w:after="40"/>
            </w:pPr>
            <w:r>
              <w:rPr>
                <w:rFonts w:ascii="Calibri" w:hAnsi="Calibri" w:cs="Calibri" w:eastAsia="Calibri"/>
                <w:sz w:val="22"/>
              </w:rPr>
              <w:t>Auto Ticket Classification Using ServiceNow Flow Designer</w:t>
            </w:r>
          </w:p>
        </w:tc>
      </w:tr>
      <w:tr>
        <w:tc>
          <w:tcPr>
            <w:tcW w:type="dxa" w:w="4514"/>
          </w:tcPr>
          <w:p>
            <w:pPr>
              <w:spacing w:after="40"/>
            </w:pPr>
            <w:r>
              <w:rPr>
                <w:rFonts w:ascii="Calibri" w:hAnsi="Calibri" w:cs="Calibri" w:eastAsia="Calibri"/>
                <w:sz w:val="22"/>
              </w:rPr>
              <w:t>Maximum Marks</w:t>
            </w:r>
          </w:p>
        </w:tc>
        <w:tc>
          <w:tcPr>
            <w:tcW w:type="dxa" w:w="4514"/>
          </w:tcPr>
          <w:p>
            <w:pPr>
              <w:spacing w:after="40"/>
            </w:pPr>
            <w:r>
              <w:rPr>
                <w:rFonts w:ascii="Calibri" w:hAnsi="Calibri" w:cs="Calibri" w:eastAsia="Calibri"/>
                <w:sz w:val="22"/>
              </w:rPr>
              <w:t>2 Marks</w:t>
            </w:r>
          </w:p>
        </w:tc>
      </w:tr>
    </w:tbl>
    <w:p>
      <w:pPr>
        <w:spacing w:after="80"/>
      </w:pPr>
    </w:p>
    <w:p>
      <w:r>
        <w:rPr>
          <w:rFonts w:ascii="Calibri" w:hAnsi="Calibri" w:cs="Calibri" w:eastAsia="Calibri"/>
          <w:b/>
          <w:i w:val="0"/>
          <w:sz w:val="24"/>
        </w:rPr>
        <w:t>Customer Problem Statement Template:</w:t>
      </w:r>
    </w:p>
    <w:p>
      <w:pPr>
        <w:jc w:val="both"/>
      </w:pPr>
      <w:r>
        <w:rPr>
          <w:rFonts w:ascii="Calibri" w:hAnsi="Calibri" w:cs="Calibri" w:eastAsia="Calibri"/>
          <w:b w:val="0"/>
          <w:i w:val="0"/>
          <w:sz w:val="24"/>
        </w:rPr>
        <w:t>A customer problem statement describes the problem from the point of view of the person who experiences it. For this project, it is written for the two groups affected by the school IT helpdesk process: the students and teachers who raise tickets, and the IT helpdesk staff who classify and resolve them.</w:t>
      </w:r>
    </w:p>
    <w:p>
      <w:pPr>
        <w:jc w:val="both"/>
      </w:pPr>
      <w:r>
        <w:rPr>
          <w:rFonts w:ascii="Calibri" w:hAnsi="Calibri" w:cs="Calibri" w:eastAsia="Calibri"/>
          <w:b w:val="0"/>
          <w:i w:val="0"/>
          <w:sz w:val="24"/>
        </w:rPr>
        <w:t>The school IT helpdesk receives multiple tickets every day for issues such as Wi-Fi connectivity, projector failures, password problems and slow computers. Currently, each ticket is reviewed by IT staff and a category is assigned manually. This consumes time and may lead to inconsistent classification. The problem statements below frame this need and lead to the proposed solution: automatic classification of tickets by a ServiceNow Flow Designer flow when a ticket is created.</w:t>
      </w:r>
    </w:p>
    <w:p>
      <w:r>
        <w:rPr>
          <w:rFonts w:ascii="Calibri" w:hAnsi="Calibri" w:cs="Calibri" w:eastAsia="Calibri"/>
          <w:b/>
          <w:i w:val="0"/>
          <w:sz w:val="24"/>
        </w:rPr>
        <w:t>Problem Statement Template:</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56"/>
        <w:gridCol w:w="2016"/>
        <w:gridCol w:w="1872"/>
        <w:gridCol w:w="1872"/>
        <w:gridCol w:w="1656"/>
      </w:tblGrid>
      <w:tr>
        <w:trPr>
          <w:tblHeader w:val="true"/>
        </w:trPr>
        <w:tc>
          <w:tcPr>
            <w:tcW w:type="dxa" w:w="1656"/>
          </w:tcPr>
          <w:p>
            <w:pPr>
              <w:spacing w:after="40"/>
            </w:pPr>
            <w:r>
              <w:rPr>
                <w:rFonts w:ascii="Calibri" w:hAnsi="Calibri" w:cs="Calibri" w:eastAsia="Calibri"/>
                <w:b/>
                <w:sz w:val="20"/>
              </w:rPr>
              <w:t>I am</w:t>
            </w:r>
          </w:p>
        </w:tc>
        <w:tc>
          <w:tcPr>
            <w:tcW w:type="dxa" w:w="2016"/>
          </w:tcPr>
          <w:p>
            <w:pPr>
              <w:spacing w:after="40"/>
            </w:pPr>
            <w:r>
              <w:rPr>
                <w:rFonts w:ascii="Calibri" w:hAnsi="Calibri" w:cs="Calibri" w:eastAsia="Calibri"/>
                <w:b/>
                <w:sz w:val="20"/>
              </w:rPr>
              <w:t>I’m trying to</w:t>
            </w:r>
          </w:p>
        </w:tc>
        <w:tc>
          <w:tcPr>
            <w:tcW w:type="dxa" w:w="1872"/>
          </w:tcPr>
          <w:p>
            <w:pPr>
              <w:spacing w:after="40"/>
            </w:pPr>
            <w:r>
              <w:rPr>
                <w:rFonts w:ascii="Calibri" w:hAnsi="Calibri" w:cs="Calibri" w:eastAsia="Calibri"/>
                <w:b/>
                <w:sz w:val="20"/>
              </w:rPr>
              <w:t>But</w:t>
            </w:r>
          </w:p>
        </w:tc>
        <w:tc>
          <w:tcPr>
            <w:tcW w:type="dxa" w:w="1872"/>
          </w:tcPr>
          <w:p>
            <w:pPr>
              <w:spacing w:after="40"/>
            </w:pPr>
            <w:r>
              <w:rPr>
                <w:rFonts w:ascii="Calibri" w:hAnsi="Calibri" w:cs="Calibri" w:eastAsia="Calibri"/>
                <w:b/>
                <w:sz w:val="20"/>
              </w:rPr>
              <w:t>Because</w:t>
            </w:r>
          </w:p>
        </w:tc>
        <w:tc>
          <w:tcPr>
            <w:tcW w:type="dxa" w:w="1656"/>
          </w:tcPr>
          <w:p>
            <w:pPr>
              <w:spacing w:after="40"/>
            </w:pPr>
            <w:r>
              <w:rPr>
                <w:rFonts w:ascii="Calibri" w:hAnsi="Calibri" w:cs="Calibri" w:eastAsia="Calibri"/>
                <w:b/>
                <w:sz w:val="20"/>
              </w:rPr>
              <w:t>Which makes me feel</w:t>
            </w:r>
          </w:p>
        </w:tc>
      </w:tr>
      <w:tr>
        <w:trPr>
          <w:cantSplit/>
        </w:trPr>
        <w:tc>
          <w:tcPr>
            <w:tcW w:type="dxa" w:w="1656"/>
          </w:tcPr>
          <w:p>
            <w:pPr>
              <w:spacing w:after="40"/>
            </w:pPr>
            <w:r>
              <w:rPr>
                <w:rFonts w:ascii="Calibri" w:hAnsi="Calibri" w:cs="Calibri" w:eastAsia="Calibri"/>
                <w:b w:val="0"/>
                <w:i w:val="0"/>
                <w:sz w:val="20"/>
              </w:rPr>
              <w:t>a student or teacher</w:t>
            </w:r>
          </w:p>
        </w:tc>
        <w:tc>
          <w:tcPr>
            <w:tcW w:type="dxa" w:w="2016"/>
          </w:tcPr>
          <w:p>
            <w:pPr>
              <w:spacing w:after="40"/>
            </w:pPr>
            <w:r>
              <w:rPr>
                <w:rFonts w:ascii="Calibri" w:hAnsi="Calibri" w:cs="Calibri" w:eastAsia="Calibri"/>
                <w:b w:val="0"/>
                <w:i w:val="0"/>
                <w:sz w:val="20"/>
              </w:rPr>
              <w:t>get an IT problem such as Wi-Fi failure or a forgotten password resolved quickly</w:t>
            </w:r>
          </w:p>
        </w:tc>
        <w:tc>
          <w:tcPr>
            <w:tcW w:type="dxa" w:w="1872"/>
          </w:tcPr>
          <w:p>
            <w:pPr>
              <w:spacing w:after="40"/>
            </w:pPr>
            <w:r>
              <w:rPr>
                <w:rFonts w:ascii="Calibri" w:hAnsi="Calibri" w:cs="Calibri" w:eastAsia="Calibri"/>
                <w:b w:val="0"/>
                <w:i w:val="0"/>
                <w:sz w:val="20"/>
              </w:rPr>
              <w:t>I have to describe the issue and also choose a category myself</w:t>
            </w:r>
          </w:p>
        </w:tc>
        <w:tc>
          <w:tcPr>
            <w:tcW w:type="dxa" w:w="1872"/>
          </w:tcPr>
          <w:p>
            <w:pPr>
              <w:spacing w:after="40"/>
            </w:pPr>
            <w:r>
              <w:rPr>
                <w:rFonts w:ascii="Calibri" w:hAnsi="Calibri" w:cs="Calibri" w:eastAsia="Calibri"/>
                <w:b w:val="0"/>
                <w:i w:val="0"/>
                <w:sz w:val="20"/>
              </w:rPr>
              <w:t>I do not know which Category or Subcategory applies to my problem</w:t>
            </w:r>
          </w:p>
        </w:tc>
        <w:tc>
          <w:tcPr>
            <w:tcW w:type="dxa" w:w="1656"/>
          </w:tcPr>
          <w:p>
            <w:pPr>
              <w:spacing w:after="40"/>
            </w:pPr>
            <w:r>
              <w:rPr>
                <w:rFonts w:ascii="Calibri" w:hAnsi="Calibri" w:cs="Calibri" w:eastAsia="Calibri"/>
                <w:b w:val="0"/>
                <w:i w:val="0"/>
                <w:sz w:val="20"/>
              </w:rPr>
              <w:t>confused and uncertain whether my ticket reaches the right team</w:t>
            </w:r>
          </w:p>
        </w:tc>
      </w:tr>
      <w:tr>
        <w:trPr>
          <w:cantSplit/>
        </w:trPr>
        <w:tc>
          <w:tcPr>
            <w:tcW w:type="dxa" w:w="1656"/>
          </w:tcPr>
          <w:p>
            <w:pPr>
              <w:spacing w:after="40"/>
            </w:pPr>
            <w:r>
              <w:rPr>
                <w:rFonts w:ascii="Calibri" w:hAnsi="Calibri" w:cs="Calibri" w:eastAsia="Calibri"/>
                <w:b w:val="0"/>
                <w:i w:val="0"/>
                <w:sz w:val="20"/>
              </w:rPr>
              <w:t>an IT helpdesk staff member</w:t>
            </w:r>
          </w:p>
        </w:tc>
        <w:tc>
          <w:tcPr>
            <w:tcW w:type="dxa" w:w="2016"/>
          </w:tcPr>
          <w:p>
            <w:pPr>
              <w:spacing w:after="40"/>
            </w:pPr>
            <w:r>
              <w:rPr>
                <w:rFonts w:ascii="Calibri" w:hAnsi="Calibri" w:cs="Calibri" w:eastAsia="Calibri"/>
                <w:b w:val="0"/>
                <w:i w:val="0"/>
                <w:sz w:val="20"/>
              </w:rPr>
              <w:t>resolve the issues reported by students and teachers</w:t>
            </w:r>
          </w:p>
        </w:tc>
        <w:tc>
          <w:tcPr>
            <w:tcW w:type="dxa" w:w="1872"/>
          </w:tcPr>
          <w:p>
            <w:pPr>
              <w:spacing w:after="40"/>
            </w:pPr>
            <w:r>
              <w:rPr>
                <w:rFonts w:ascii="Calibri" w:hAnsi="Calibri" w:cs="Calibri" w:eastAsia="Calibri"/>
                <w:b w:val="0"/>
                <w:i w:val="0"/>
                <w:sz w:val="20"/>
              </w:rPr>
              <w:t>a large part of my time goes into reading tickets and assigning categories</w:t>
            </w:r>
          </w:p>
        </w:tc>
        <w:tc>
          <w:tcPr>
            <w:tcW w:type="dxa" w:w="1872"/>
          </w:tcPr>
          <w:p>
            <w:pPr>
              <w:spacing w:after="40"/>
            </w:pPr>
            <w:r>
              <w:rPr>
                <w:rFonts w:ascii="Calibri" w:hAnsi="Calibri" w:cs="Calibri" w:eastAsia="Calibri"/>
                <w:b w:val="0"/>
                <w:i w:val="0"/>
                <w:sz w:val="20"/>
              </w:rPr>
              <w:t>classification is done manually for every ticket and depends on individual judgement</w:t>
            </w:r>
          </w:p>
        </w:tc>
        <w:tc>
          <w:tcPr>
            <w:tcW w:type="dxa" w:w="1656"/>
          </w:tcPr>
          <w:p>
            <w:pPr>
              <w:spacing w:after="40"/>
            </w:pPr>
            <w:r>
              <w:rPr>
                <w:rFonts w:ascii="Calibri" w:hAnsi="Calibri" w:cs="Calibri" w:eastAsia="Calibri"/>
                <w:b w:val="0"/>
                <w:i w:val="0"/>
                <w:sz w:val="20"/>
              </w:rPr>
              <w:t>overloaded and concerned about inconsistent records</w:t>
            </w:r>
          </w:p>
        </w:tc>
      </w:tr>
    </w:tbl>
    <w:p>
      <w:pPr>
        <w:spacing w:after="80"/>
      </w:pPr>
    </w:p>
    <w:p>
      <w:r>
        <w:rPr>
          <w:rFonts w:ascii="Calibri" w:hAnsi="Calibri" w:cs="Calibri" w:eastAsia="Calibri"/>
          <w:b/>
          <w:i w:val="0"/>
          <w:sz w:val="24"/>
        </w:rPr>
        <w:t>Example:</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96"/>
        <w:gridCol w:w="1584"/>
        <w:gridCol w:w="1440"/>
        <w:gridCol w:w="1584"/>
        <w:gridCol w:w="1584"/>
        <w:gridCol w:w="1296"/>
      </w:tblGrid>
      <w:tr>
        <w:trPr>
          <w:tblHeader w:val="true"/>
        </w:trPr>
        <w:tc>
          <w:tcPr>
            <w:tcW w:type="dxa" w:w="1296"/>
          </w:tcPr>
          <w:p>
            <w:pPr>
              <w:spacing w:after="40"/>
            </w:pPr>
            <w:r>
              <w:rPr>
                <w:rFonts w:ascii="Calibri" w:hAnsi="Calibri" w:cs="Calibri" w:eastAsia="Calibri"/>
                <w:b/>
                <w:sz w:val="19"/>
              </w:rPr>
              <w:t>Problem Statement (PS)</w:t>
            </w:r>
          </w:p>
        </w:tc>
        <w:tc>
          <w:tcPr>
            <w:tcW w:type="dxa" w:w="1584"/>
          </w:tcPr>
          <w:p>
            <w:pPr>
              <w:spacing w:after="40"/>
            </w:pPr>
            <w:r>
              <w:rPr>
                <w:rFonts w:ascii="Calibri" w:hAnsi="Calibri" w:cs="Calibri" w:eastAsia="Calibri"/>
                <w:b/>
                <w:sz w:val="19"/>
              </w:rPr>
              <w:t>I am (Customer)</w:t>
            </w:r>
          </w:p>
        </w:tc>
        <w:tc>
          <w:tcPr>
            <w:tcW w:type="dxa" w:w="1440"/>
          </w:tcPr>
          <w:p>
            <w:pPr>
              <w:spacing w:after="40"/>
            </w:pPr>
            <w:r>
              <w:rPr>
                <w:rFonts w:ascii="Calibri" w:hAnsi="Calibri" w:cs="Calibri" w:eastAsia="Calibri"/>
                <w:b/>
                <w:sz w:val="19"/>
              </w:rPr>
              <w:t>I’m trying to</w:t>
            </w:r>
          </w:p>
        </w:tc>
        <w:tc>
          <w:tcPr>
            <w:tcW w:type="dxa" w:w="1584"/>
          </w:tcPr>
          <w:p>
            <w:pPr>
              <w:spacing w:after="40"/>
            </w:pPr>
            <w:r>
              <w:rPr>
                <w:rFonts w:ascii="Calibri" w:hAnsi="Calibri" w:cs="Calibri" w:eastAsia="Calibri"/>
                <w:b/>
                <w:sz w:val="19"/>
              </w:rPr>
              <w:t>But</w:t>
            </w:r>
          </w:p>
        </w:tc>
        <w:tc>
          <w:tcPr>
            <w:tcW w:type="dxa" w:w="1584"/>
          </w:tcPr>
          <w:p>
            <w:pPr>
              <w:spacing w:after="40"/>
            </w:pPr>
            <w:r>
              <w:rPr>
                <w:rFonts w:ascii="Calibri" w:hAnsi="Calibri" w:cs="Calibri" w:eastAsia="Calibri"/>
                <w:b/>
                <w:sz w:val="19"/>
              </w:rPr>
              <w:t>Because</w:t>
            </w:r>
          </w:p>
        </w:tc>
        <w:tc>
          <w:tcPr>
            <w:tcW w:type="dxa" w:w="1296"/>
          </w:tcPr>
          <w:p>
            <w:pPr>
              <w:spacing w:after="40"/>
            </w:pPr>
            <w:r>
              <w:rPr>
                <w:rFonts w:ascii="Calibri" w:hAnsi="Calibri" w:cs="Calibri" w:eastAsia="Calibri"/>
                <w:b/>
                <w:sz w:val="19"/>
              </w:rPr>
              <w:t>Which makes me feel</w:t>
            </w:r>
          </w:p>
        </w:tc>
      </w:tr>
      <w:tr>
        <w:trPr>
          <w:cantSplit/>
        </w:trPr>
        <w:tc>
          <w:tcPr>
            <w:tcW w:type="dxa" w:w="1296"/>
          </w:tcPr>
          <w:p>
            <w:pPr>
              <w:spacing w:after="40"/>
            </w:pPr>
            <w:r>
              <w:rPr>
                <w:rFonts w:ascii="Calibri" w:hAnsi="Calibri" w:cs="Calibri" w:eastAsia="Calibri"/>
                <w:b w:val="0"/>
                <w:i w:val="0"/>
                <w:sz w:val="19"/>
              </w:rPr>
              <w:t>PS-1</w:t>
            </w:r>
          </w:p>
        </w:tc>
        <w:tc>
          <w:tcPr>
            <w:tcW w:type="dxa" w:w="1584"/>
          </w:tcPr>
          <w:p>
            <w:pPr>
              <w:spacing w:after="40"/>
            </w:pPr>
            <w:r>
              <w:rPr>
                <w:rFonts w:ascii="Calibri" w:hAnsi="Calibri" w:cs="Calibri" w:eastAsia="Calibri"/>
                <w:b w:val="0"/>
                <w:i w:val="0"/>
                <w:sz w:val="19"/>
              </w:rPr>
              <w:t>Student or teacher (Caller)</w:t>
            </w:r>
          </w:p>
        </w:tc>
        <w:tc>
          <w:tcPr>
            <w:tcW w:type="dxa" w:w="1440"/>
          </w:tcPr>
          <w:p>
            <w:pPr>
              <w:spacing w:after="40"/>
            </w:pPr>
            <w:r>
              <w:rPr>
                <w:rFonts w:ascii="Calibri" w:hAnsi="Calibri" w:cs="Calibri" w:eastAsia="Calibri"/>
                <w:b w:val="0"/>
                <w:i w:val="0"/>
                <w:sz w:val="19"/>
              </w:rPr>
              <w:t>Report an IT issue quickly</w:t>
            </w:r>
          </w:p>
        </w:tc>
        <w:tc>
          <w:tcPr>
            <w:tcW w:type="dxa" w:w="1584"/>
          </w:tcPr>
          <w:p>
            <w:pPr>
              <w:spacing w:after="40"/>
            </w:pPr>
            <w:r>
              <w:rPr>
                <w:rFonts w:ascii="Calibri" w:hAnsi="Calibri" w:cs="Calibri" w:eastAsia="Calibri"/>
                <w:b w:val="0"/>
                <w:i w:val="0"/>
                <w:sz w:val="19"/>
              </w:rPr>
              <w:t>I must select the correct Category and Subcategory</w:t>
            </w:r>
          </w:p>
        </w:tc>
        <w:tc>
          <w:tcPr>
            <w:tcW w:type="dxa" w:w="1584"/>
          </w:tcPr>
          <w:p>
            <w:pPr>
              <w:spacing w:after="40"/>
            </w:pPr>
            <w:r>
              <w:rPr>
                <w:rFonts w:ascii="Calibri" w:hAnsi="Calibri" w:cs="Calibri" w:eastAsia="Calibri"/>
                <w:b w:val="0"/>
                <w:i w:val="0"/>
                <w:sz w:val="19"/>
              </w:rPr>
              <w:t>I do not know the technical classification</w:t>
            </w:r>
          </w:p>
        </w:tc>
        <w:tc>
          <w:tcPr>
            <w:tcW w:type="dxa" w:w="1296"/>
          </w:tcPr>
          <w:p>
            <w:pPr>
              <w:spacing w:after="40"/>
            </w:pPr>
            <w:r>
              <w:rPr>
                <w:rFonts w:ascii="Calibri" w:hAnsi="Calibri" w:cs="Calibri" w:eastAsia="Calibri"/>
                <w:b w:val="0"/>
                <w:i w:val="0"/>
                <w:sz w:val="19"/>
              </w:rPr>
              <w:t>Confused and delayed</w:t>
            </w:r>
          </w:p>
        </w:tc>
      </w:tr>
      <w:tr>
        <w:trPr>
          <w:cantSplit/>
        </w:trPr>
        <w:tc>
          <w:tcPr>
            <w:tcW w:type="dxa" w:w="1296"/>
          </w:tcPr>
          <w:p>
            <w:pPr>
              <w:spacing w:after="40"/>
            </w:pPr>
            <w:r>
              <w:rPr>
                <w:rFonts w:ascii="Calibri" w:hAnsi="Calibri" w:cs="Calibri" w:eastAsia="Calibri"/>
                <w:b w:val="0"/>
                <w:i w:val="0"/>
                <w:sz w:val="19"/>
              </w:rPr>
              <w:t>PS-2</w:t>
            </w:r>
          </w:p>
        </w:tc>
        <w:tc>
          <w:tcPr>
            <w:tcW w:type="dxa" w:w="1584"/>
          </w:tcPr>
          <w:p>
            <w:pPr>
              <w:spacing w:after="40"/>
            </w:pPr>
            <w:r>
              <w:rPr>
                <w:rFonts w:ascii="Calibri" w:hAnsi="Calibri" w:cs="Calibri" w:eastAsia="Calibri"/>
                <w:b w:val="0"/>
                <w:i w:val="0"/>
                <w:sz w:val="19"/>
              </w:rPr>
              <w:t>IT helpdesk staff member</w:t>
            </w:r>
          </w:p>
        </w:tc>
        <w:tc>
          <w:tcPr>
            <w:tcW w:type="dxa" w:w="1440"/>
          </w:tcPr>
          <w:p>
            <w:pPr>
              <w:spacing w:after="40"/>
            </w:pPr>
            <w:r>
              <w:rPr>
                <w:rFonts w:ascii="Calibri" w:hAnsi="Calibri" w:cs="Calibri" w:eastAsia="Calibri"/>
                <w:b w:val="0"/>
                <w:i w:val="0"/>
                <w:sz w:val="19"/>
              </w:rPr>
              <w:t>Resolve tickets efficiently</w:t>
            </w:r>
          </w:p>
        </w:tc>
        <w:tc>
          <w:tcPr>
            <w:tcW w:type="dxa" w:w="1584"/>
          </w:tcPr>
          <w:p>
            <w:pPr>
              <w:spacing w:after="40"/>
            </w:pPr>
            <w:r>
              <w:rPr>
                <w:rFonts w:ascii="Calibri" w:hAnsi="Calibri" w:cs="Calibri" w:eastAsia="Calibri"/>
                <w:b w:val="0"/>
                <w:i w:val="0"/>
                <w:sz w:val="19"/>
              </w:rPr>
              <w:t>I must classify each ticket manually</w:t>
            </w:r>
          </w:p>
        </w:tc>
        <w:tc>
          <w:tcPr>
            <w:tcW w:type="dxa" w:w="1584"/>
          </w:tcPr>
          <w:p>
            <w:pPr>
              <w:spacing w:after="40"/>
            </w:pPr>
            <w:r>
              <w:rPr>
                <w:rFonts w:ascii="Calibri" w:hAnsi="Calibri" w:cs="Calibri" w:eastAsia="Calibri"/>
                <w:b w:val="0"/>
                <w:i w:val="0"/>
                <w:sz w:val="19"/>
              </w:rPr>
              <w:t>Every new ticket needs manual review</w:t>
            </w:r>
          </w:p>
        </w:tc>
        <w:tc>
          <w:tcPr>
            <w:tcW w:type="dxa" w:w="1296"/>
          </w:tcPr>
          <w:p>
            <w:pPr>
              <w:spacing w:after="40"/>
            </w:pPr>
            <w:r>
              <w:rPr>
                <w:rFonts w:ascii="Calibri" w:hAnsi="Calibri" w:cs="Calibri" w:eastAsia="Calibri"/>
                <w:b w:val="0"/>
                <w:i w:val="0"/>
                <w:sz w:val="19"/>
              </w:rPr>
              <w:t>Overloaded</w:t>
            </w:r>
          </w:p>
        </w:tc>
      </w:tr>
    </w:tbl>
    <w:p>
      <w:pPr>
        <w:spacing w:after="80"/>
      </w:pPr>
    </w:p>
    <w:p>
      <w:r>
        <w:rPr>
          <w:rFonts w:ascii="Calibri" w:hAnsi="Calibri" w:cs="Calibri" w:eastAsia="Calibri"/>
          <w:b w:val="0"/>
          <w:i w:val="0"/>
          <w:sz w:val="24"/>
        </w:rPr>
        <w:t>Reference: https://miro.com/templates/customer-problem-statement/</w:t>
      </w:r>
    </w:p>
    <w:sectPr w:rsidR="00FC693F" w:rsidRPr="0006063C" w:rsidSect="00034616">
      <w:pgSz w:w="11909" w:h="16834"/>
      <w:pgMar w:top="85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