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cs="Arial" w:eastAsia="Arial"/>
          <w:b/>
          <w:i w:val="0"/>
          <w:sz w:val="24"/>
        </w:rPr>
        <w:t>Project Design Phase-II</w:t>
      </w:r>
    </w:p>
    <w:p>
      <w:pPr>
        <w:spacing w:after="200"/>
        <w:jc w:val="center"/>
      </w:pPr>
      <w:r>
        <w:rPr>
          <w:rFonts w:ascii="Arial" w:hAnsi="Arial" w:cs="Arial" w:eastAsia="Arial"/>
          <w:b/>
          <w:i w:val="0"/>
          <w:sz w:val="24"/>
        </w:rPr>
        <w:t>Data Flow Diagram &amp; User Stories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92"/>
        <w:gridCol w:w="6192"/>
      </w:tblGrid>
      <w:tr>
        <w:tc>
          <w:tcPr>
            <w:tcW w:type="dxa" w:w="6192"/>
          </w:tcPr>
          <w:p>
            <w:pPr>
              <w:spacing w:after="40"/>
            </w:pPr>
            <w:r>
              <w:rPr>
                <w:rFonts w:ascii="Arial" w:hAnsi="Arial" w:cs="Arial" w:eastAsia="Arial"/>
                <w:sz w:val="22"/>
              </w:rPr>
              <w:t>Date</w:t>
            </w:r>
          </w:p>
        </w:tc>
        <w:tc>
          <w:tcPr>
            <w:tcW w:type="dxa" w:w="6192"/>
          </w:tcPr>
          <w:p>
            <w:pPr>
              <w:spacing w:after="40"/>
            </w:pPr>
            <w:r>
              <w:rPr>
                <w:rFonts w:ascii="Arial" w:hAnsi="Arial" w:cs="Arial" w:eastAsia="Arial"/>
                <w:sz w:val="22"/>
              </w:rPr>
              <w:t>08 October 2026</w:t>
            </w:r>
          </w:p>
        </w:tc>
      </w:tr>
      <w:tr>
        <w:tc>
          <w:tcPr>
            <w:tcW w:type="dxa" w:w="6192"/>
          </w:tcPr>
          <w:p>
            <w:pPr>
              <w:spacing w:after="40"/>
            </w:pPr>
            <w:r>
              <w:rPr>
                <w:rFonts w:ascii="Arial" w:hAnsi="Arial" w:cs="Arial" w:eastAsia="Arial"/>
                <w:sz w:val="22"/>
              </w:rPr>
              <w:t>Team ID</w:t>
            </w:r>
          </w:p>
        </w:tc>
        <w:tc>
          <w:tcPr>
            <w:tcW w:type="dxa" w:w="6192"/>
          </w:tcPr>
          <w:p>
            <w:pPr>
              <w:spacing w:after="40"/>
            </w:pPr>
            <w:r>
              <w:rPr>
                <w:rFonts w:ascii="Arial" w:hAnsi="Arial" w:cs="Arial" w:eastAsia="Arial"/>
                <w:sz w:val="22"/>
              </w:rPr>
              <w:t>[TEAM ID]</w:t>
            </w:r>
          </w:p>
        </w:tc>
      </w:tr>
      <w:tr>
        <w:tc>
          <w:tcPr>
            <w:tcW w:type="dxa" w:w="6192"/>
          </w:tcPr>
          <w:p>
            <w:pPr>
              <w:spacing w:after="40"/>
            </w:pPr>
            <w:r>
              <w:rPr>
                <w:rFonts w:ascii="Arial" w:hAnsi="Arial" w:cs="Arial" w:eastAsia="Arial"/>
                <w:sz w:val="22"/>
              </w:rPr>
              <w:t>Project Name</w:t>
            </w:r>
          </w:p>
        </w:tc>
        <w:tc>
          <w:tcPr>
            <w:tcW w:type="dxa" w:w="6192"/>
          </w:tcPr>
          <w:p>
            <w:pPr>
              <w:spacing w:after="40"/>
            </w:pPr>
            <w:r>
              <w:rPr>
                <w:rFonts w:ascii="Arial" w:hAnsi="Arial" w:cs="Arial" w:eastAsia="Arial"/>
                <w:sz w:val="22"/>
              </w:rPr>
              <w:t>Auto Ticket Classification Using ServiceNow Flow Designer</w:t>
            </w:r>
          </w:p>
        </w:tc>
      </w:tr>
      <w:tr>
        <w:tc>
          <w:tcPr>
            <w:tcW w:type="dxa" w:w="6192"/>
          </w:tcPr>
          <w:p>
            <w:pPr>
              <w:spacing w:after="40"/>
            </w:pPr>
            <w:r>
              <w:rPr>
                <w:rFonts w:ascii="Arial" w:hAnsi="Arial" w:cs="Arial" w:eastAsia="Arial"/>
                <w:sz w:val="22"/>
              </w:rPr>
              <w:t>Maximum Marks</w:t>
            </w:r>
          </w:p>
        </w:tc>
        <w:tc>
          <w:tcPr>
            <w:tcW w:type="dxa" w:w="6192"/>
          </w:tcPr>
          <w:p>
            <w:pPr>
              <w:spacing w:after="40"/>
            </w:pPr>
            <w:r>
              <w:rPr>
                <w:rFonts w:ascii="Arial" w:hAnsi="Arial" w:cs="Arial" w:eastAsia="Arial"/>
                <w:sz w:val="22"/>
              </w:rPr>
              <w:t>4 Marks</w:t>
            </w:r>
          </w:p>
        </w:tc>
      </w:tr>
    </w:tbl>
    <w:p>
      <w:pPr>
        <w:spacing w:after="80"/>
      </w:pPr>
    </w:p>
    <w:p>
      <w:r>
        <w:rPr>
          <w:rFonts w:ascii="Arial" w:hAnsi="Arial" w:cs="Arial" w:eastAsia="Arial"/>
          <w:b/>
          <w:i w:val="0"/>
          <w:sz w:val="22"/>
        </w:rPr>
        <w:t>Data Flow Diagrams:</w:t>
      </w:r>
    </w:p>
    <w:p>
      <w:pPr>
        <w:jc w:val="both"/>
      </w:pPr>
      <w:r>
        <w:rPr>
          <w:rFonts w:ascii="Arial" w:hAnsi="Arial" w:cs="Arial" w:eastAsia="Arial"/>
          <w:b w:val="0"/>
          <w:i w:val="0"/>
          <w:sz w:val="22"/>
        </w:rPr>
        <w:t>A Data Flow Diagram (DFD) is a traditional visual representation of the information flows within a system. The diagrams below show how ticket data moves between the Caller, the School IT Ticket table, the Flow Designer flow and the IT helpdesk staff.</w:t>
      </w:r>
    </w:p>
    <w:p>
      <w:pPr>
        <w:jc w:val="center"/>
      </w:pPr>
      <w:r>
        <w:drawing>
          <wp:inline xmlns:a="http://schemas.openxmlformats.org/drawingml/2006/main" xmlns:pic="http://schemas.openxmlformats.org/drawingml/2006/picture">
            <wp:extent cx="6035040" cy="2477911"/>
            <wp:docPr id="1" name="Picture 1"/>
            <wp:cNvGraphicFramePr>
              <a:graphicFrameLocks noChangeAspect="1"/>
            </wp:cNvGraphicFramePr>
            <a:graphic>
              <a:graphicData uri="http://schemas.openxmlformats.org/drawingml/2006/picture">
                <pic:pic>
                  <pic:nvPicPr>
                    <pic:cNvPr id="0" name="dfd0.png"/>
                    <pic:cNvPicPr/>
                  </pic:nvPicPr>
                  <pic:blipFill>
                    <a:blip r:embed="rId9"/>
                    <a:stretch>
                      <a:fillRect/>
                    </a:stretch>
                  </pic:blipFill>
                  <pic:spPr>
                    <a:xfrm>
                      <a:off x="0" y="0"/>
                      <a:ext cx="6035040" cy="2477911"/>
                    </a:xfrm>
                    <a:prstGeom prst="rect"/>
                  </pic:spPr>
                </pic:pic>
              </a:graphicData>
            </a:graphic>
          </wp:inline>
        </w:drawing>
      </w:r>
    </w:p>
    <w:p>
      <w:pPr>
        <w:jc w:val="center"/>
      </w:pPr>
      <w:r>
        <w:drawing>
          <wp:inline xmlns:a="http://schemas.openxmlformats.org/drawingml/2006/main" xmlns:pic="http://schemas.openxmlformats.org/drawingml/2006/picture">
            <wp:extent cx="6766560" cy="3058395"/>
            <wp:docPr id="2" name="Picture 2"/>
            <wp:cNvGraphicFramePr>
              <a:graphicFrameLocks noChangeAspect="1"/>
            </wp:cNvGraphicFramePr>
            <a:graphic>
              <a:graphicData uri="http://schemas.openxmlformats.org/drawingml/2006/picture">
                <pic:pic>
                  <pic:nvPicPr>
                    <pic:cNvPr id="0" name="dfd1.png"/>
                    <pic:cNvPicPr/>
                  </pic:nvPicPr>
                  <pic:blipFill>
                    <a:blip r:embed="rId10"/>
                    <a:stretch>
                      <a:fillRect/>
                    </a:stretch>
                  </pic:blipFill>
                  <pic:spPr>
                    <a:xfrm>
                      <a:off x="0" y="0"/>
                      <a:ext cx="6766560" cy="3058395"/>
                    </a:xfrm>
                    <a:prstGeom prst="rect"/>
                  </pic:spPr>
                </pic:pic>
              </a:graphicData>
            </a:graphic>
          </wp:inline>
        </w:drawing>
      </w:r>
    </w:p>
    <w:p>
      <w:pPr>
        <w:jc w:val="both"/>
      </w:pPr>
      <w:r>
        <w:rPr>
          <w:rFonts w:ascii="Arial" w:hAnsi="Arial" w:cs="Arial" w:eastAsia="Arial"/>
          <w:b w:val="0"/>
          <w:i w:val="0"/>
          <w:sz w:val="22"/>
        </w:rPr>
        <w:t>Description: In process 1.0 the Caller submits the Caller and Short Description details, which are stored in the School IT Ticket table (D1). In process 2.0 the Flow Designer flow reads the new record and evaluates keywords using its conditions (D2). In process 3.0 the Category and Subcategory fields of the record are updated. In process 4.0 an email containing the ticket number is sent to the Caller. IT helpdesk staff then view the classified ticket.</w:t>
      </w:r>
    </w:p>
    <w:p>
      <w:pPr>
        <w:spacing w:before="160"/>
      </w:pPr>
      <w:r>
        <w:rPr>
          <w:rFonts w:ascii="Arial" w:hAnsi="Arial" w:cs="Arial" w:eastAsia="Arial"/>
          <w:b/>
          <w:i w:val="0"/>
          <w:sz w:val="22"/>
        </w:rPr>
        <w:t>User Stories</w:t>
      </w:r>
    </w:p>
    <w:p>
      <w:r>
        <w:rPr>
          <w:rFonts w:ascii="Arial" w:hAnsi="Arial" w:cs="Arial" w:eastAsia="Arial"/>
          <w:b w:val="0"/>
          <w:i w:val="0"/>
          <w:sz w:val="22"/>
        </w:rPr>
        <w:t>Use the below template to list all the user stories for the product.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728"/>
        <w:gridCol w:w="1152"/>
        <w:gridCol w:w="3168"/>
        <w:gridCol w:w="2736"/>
        <w:gridCol w:w="1008"/>
        <w:gridCol w:w="1008"/>
      </w:tblGrid>
      <w:tr>
        <w:trPr>
          <w:tblHeader w:val="true"/>
        </w:trPr>
        <w:tc>
          <w:tcPr>
            <w:tcW w:type="dxa" w:w="1728"/>
          </w:tcPr>
          <w:p>
            <w:pPr>
              <w:spacing w:after="40"/>
            </w:pPr>
            <w:r>
              <w:rPr>
                <w:rFonts w:ascii="Arial" w:hAnsi="Arial" w:cs="Arial" w:eastAsia="Arial"/>
                <w:b/>
                <w:sz w:val="18"/>
              </w:rPr>
              <w:t>User Type</w:t>
            </w:r>
          </w:p>
        </w:tc>
        <w:tc>
          <w:tcPr>
            <w:tcW w:type="dxa" w:w="1728"/>
          </w:tcPr>
          <w:p>
            <w:pPr>
              <w:spacing w:after="40"/>
            </w:pPr>
            <w:r>
              <w:rPr>
                <w:rFonts w:ascii="Arial" w:hAnsi="Arial" w:cs="Arial" w:eastAsia="Arial"/>
                <w:b/>
                <w:sz w:val="18"/>
              </w:rPr>
              <w:t>Functional Requirement (Epic)</w:t>
            </w:r>
          </w:p>
        </w:tc>
        <w:tc>
          <w:tcPr>
            <w:tcW w:type="dxa" w:w="1152"/>
          </w:tcPr>
          <w:p>
            <w:pPr>
              <w:spacing w:after="40"/>
            </w:pPr>
            <w:r>
              <w:rPr>
                <w:rFonts w:ascii="Arial" w:hAnsi="Arial" w:cs="Arial" w:eastAsia="Arial"/>
                <w:b/>
                <w:sz w:val="18"/>
              </w:rPr>
              <w:t>User Story Number</w:t>
            </w:r>
          </w:p>
        </w:tc>
        <w:tc>
          <w:tcPr>
            <w:tcW w:type="dxa" w:w="3168"/>
          </w:tcPr>
          <w:p>
            <w:pPr>
              <w:spacing w:after="40"/>
            </w:pPr>
            <w:r>
              <w:rPr>
                <w:rFonts w:ascii="Arial" w:hAnsi="Arial" w:cs="Arial" w:eastAsia="Arial"/>
                <w:b/>
                <w:sz w:val="18"/>
              </w:rPr>
              <w:t>User Story / Task</w:t>
            </w:r>
          </w:p>
        </w:tc>
        <w:tc>
          <w:tcPr>
            <w:tcW w:type="dxa" w:w="2736"/>
          </w:tcPr>
          <w:p>
            <w:pPr>
              <w:spacing w:after="40"/>
            </w:pPr>
            <w:r>
              <w:rPr>
                <w:rFonts w:ascii="Arial" w:hAnsi="Arial" w:cs="Arial" w:eastAsia="Arial"/>
                <w:b/>
                <w:sz w:val="18"/>
              </w:rPr>
              <w:t>Acceptance criteria</w:t>
            </w:r>
          </w:p>
        </w:tc>
        <w:tc>
          <w:tcPr>
            <w:tcW w:type="dxa" w:w="1008"/>
          </w:tcPr>
          <w:p>
            <w:pPr>
              <w:spacing w:after="40"/>
            </w:pPr>
            <w:r>
              <w:rPr>
                <w:rFonts w:ascii="Arial" w:hAnsi="Arial" w:cs="Arial" w:eastAsia="Arial"/>
                <w:b/>
                <w:sz w:val="18"/>
              </w:rPr>
              <w:t>Priority</w:t>
            </w:r>
          </w:p>
        </w:tc>
        <w:tc>
          <w:tcPr>
            <w:tcW w:type="dxa" w:w="1008"/>
          </w:tcPr>
          <w:p>
            <w:pPr>
              <w:spacing w:after="40"/>
            </w:pPr>
            <w:r>
              <w:rPr>
                <w:rFonts w:ascii="Arial" w:hAnsi="Arial" w:cs="Arial" w:eastAsia="Arial"/>
                <w:b/>
                <w:sz w:val="18"/>
              </w:rPr>
              <w:t>Release</w:t>
            </w:r>
          </w:p>
        </w:tc>
      </w:tr>
      <w:tr>
        <w:trPr>
          <w:cantSplit/>
        </w:trPr>
        <w:tc>
          <w:tcPr>
            <w:tcW w:type="dxa" w:w="1728"/>
          </w:tcPr>
          <w:p>
            <w:pPr>
              <w:spacing w:after="40"/>
            </w:pPr>
            <w:r>
              <w:rPr>
                <w:rFonts w:ascii="Arial" w:hAnsi="Arial" w:cs="Arial" w:eastAsia="Arial"/>
                <w:b w:val="0"/>
                <w:i w:val="0"/>
                <w:sz w:val="18"/>
              </w:rPr>
              <w:t>Administrator</w:t>
            </w:r>
          </w:p>
        </w:tc>
        <w:tc>
          <w:tcPr>
            <w:tcW w:type="dxa" w:w="1728"/>
          </w:tcPr>
          <w:p>
            <w:pPr>
              <w:spacing w:after="40"/>
            </w:pPr>
            <w:r>
              <w:rPr>
                <w:rFonts w:ascii="Arial" w:hAnsi="Arial" w:cs="Arial" w:eastAsia="Arial"/>
                <w:b w:val="0"/>
                <w:i w:val="0"/>
                <w:sz w:val="18"/>
              </w:rPr>
              <w:t>Requirement Analysis</w:t>
            </w:r>
          </w:p>
        </w:tc>
        <w:tc>
          <w:tcPr>
            <w:tcW w:type="dxa" w:w="1152"/>
          </w:tcPr>
          <w:p>
            <w:pPr>
              <w:spacing w:after="40"/>
            </w:pPr>
            <w:r>
              <w:rPr>
                <w:rFonts w:ascii="Arial" w:hAnsi="Arial" w:cs="Arial" w:eastAsia="Arial"/>
                <w:b w:val="0"/>
                <w:i w:val="0"/>
                <w:sz w:val="18"/>
              </w:rPr>
              <w:t>USN-1</w:t>
            </w:r>
          </w:p>
        </w:tc>
        <w:tc>
          <w:tcPr>
            <w:tcW w:type="dxa" w:w="3168"/>
          </w:tcPr>
          <w:p>
            <w:pPr>
              <w:spacing w:after="40"/>
            </w:pPr>
            <w:r>
              <w:rPr>
                <w:rFonts w:ascii="Arial" w:hAnsi="Arial" w:cs="Arial" w:eastAsia="Arial"/>
                <w:b w:val="0"/>
                <w:i w:val="0"/>
                <w:sz w:val="18"/>
              </w:rPr>
              <w:t>As an administrator, I document the business use case and requirements so that the scope of the automation is clear.</w:t>
            </w:r>
          </w:p>
        </w:tc>
        <w:tc>
          <w:tcPr>
            <w:tcW w:type="dxa" w:w="2736"/>
          </w:tcPr>
          <w:p>
            <w:pPr>
              <w:spacing w:after="40"/>
            </w:pPr>
            <w:r>
              <w:rPr>
                <w:rFonts w:ascii="Arial" w:hAnsi="Arial" w:cs="Arial" w:eastAsia="Arial"/>
                <w:b w:val="0"/>
                <w:i w:val="0"/>
                <w:sz w:val="18"/>
              </w:rPr>
              <w:t>Six business requirements are documented</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Sprint-1</w:t>
            </w:r>
          </w:p>
        </w:tc>
      </w:tr>
      <w:tr>
        <w:trPr>
          <w:cantSplit/>
        </w:trPr>
        <w:tc>
          <w:tcPr>
            <w:tcW w:type="dxa" w:w="1728"/>
          </w:tcPr>
          <w:p>
            <w:pPr>
              <w:spacing w:after="40"/>
            </w:pPr>
          </w:p>
        </w:tc>
        <w:tc>
          <w:tcPr>
            <w:tcW w:type="dxa" w:w="1728"/>
          </w:tcPr>
          <w:p>
            <w:pPr>
              <w:spacing w:after="40"/>
            </w:pPr>
            <w:r>
              <w:rPr>
                <w:rFonts w:ascii="Arial" w:hAnsi="Arial" w:cs="Arial" w:eastAsia="Arial"/>
                <w:b w:val="0"/>
                <w:i w:val="0"/>
                <w:sz w:val="18"/>
              </w:rPr>
              <w:t>Configuration Management</w:t>
            </w:r>
          </w:p>
        </w:tc>
        <w:tc>
          <w:tcPr>
            <w:tcW w:type="dxa" w:w="1152"/>
          </w:tcPr>
          <w:p>
            <w:pPr>
              <w:spacing w:after="40"/>
            </w:pPr>
            <w:r>
              <w:rPr>
                <w:rFonts w:ascii="Arial" w:hAnsi="Arial" w:cs="Arial" w:eastAsia="Arial"/>
                <w:b w:val="0"/>
                <w:i w:val="0"/>
                <w:sz w:val="18"/>
              </w:rPr>
              <w:t>USN-2</w:t>
            </w:r>
          </w:p>
        </w:tc>
        <w:tc>
          <w:tcPr>
            <w:tcW w:type="dxa" w:w="3168"/>
          </w:tcPr>
          <w:p>
            <w:pPr>
              <w:spacing w:after="40"/>
            </w:pPr>
            <w:r>
              <w:rPr>
                <w:rFonts w:ascii="Arial" w:hAnsi="Arial" w:cs="Arial" w:eastAsia="Arial"/>
                <w:b w:val="0"/>
                <w:i w:val="0"/>
                <w:sz w:val="18"/>
              </w:rPr>
              <w:t>As an administrator, I create the Project Update Set and make it current so that all changes are captured.</w:t>
            </w:r>
          </w:p>
        </w:tc>
        <w:tc>
          <w:tcPr>
            <w:tcW w:type="dxa" w:w="2736"/>
          </w:tcPr>
          <w:p>
            <w:pPr>
              <w:spacing w:after="40"/>
            </w:pPr>
            <w:r>
              <w:rPr>
                <w:rFonts w:ascii="Arial" w:hAnsi="Arial" w:cs="Arial" w:eastAsia="Arial"/>
                <w:b w:val="0"/>
                <w:i w:val="0"/>
                <w:sz w:val="18"/>
              </w:rPr>
              <w:t>Update set is In progress, in the Global application and set as current</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Sprint-1</w:t>
            </w:r>
          </w:p>
        </w:tc>
      </w:tr>
      <w:tr>
        <w:trPr>
          <w:cantSplit/>
        </w:trPr>
        <w:tc>
          <w:tcPr>
            <w:tcW w:type="dxa" w:w="1728"/>
          </w:tcPr>
          <w:p>
            <w:pPr>
              <w:spacing w:after="40"/>
            </w:pPr>
          </w:p>
        </w:tc>
        <w:tc>
          <w:tcPr>
            <w:tcW w:type="dxa" w:w="1728"/>
          </w:tcPr>
          <w:p>
            <w:pPr>
              <w:spacing w:after="40"/>
            </w:pPr>
            <w:r>
              <w:rPr>
                <w:rFonts w:ascii="Arial" w:hAnsi="Arial" w:cs="Arial" w:eastAsia="Arial"/>
                <w:b w:val="0"/>
                <w:i w:val="0"/>
                <w:sz w:val="18"/>
              </w:rPr>
              <w:t>Documentation</w:t>
            </w:r>
          </w:p>
        </w:tc>
        <w:tc>
          <w:tcPr>
            <w:tcW w:type="dxa" w:w="1152"/>
          </w:tcPr>
          <w:p>
            <w:pPr>
              <w:spacing w:after="40"/>
            </w:pPr>
            <w:r>
              <w:rPr>
                <w:rFonts w:ascii="Arial" w:hAnsi="Arial" w:cs="Arial" w:eastAsia="Arial"/>
                <w:b w:val="0"/>
                <w:i w:val="0"/>
                <w:sz w:val="18"/>
              </w:rPr>
              <w:t>USN-3</w:t>
            </w:r>
          </w:p>
        </w:tc>
        <w:tc>
          <w:tcPr>
            <w:tcW w:type="dxa" w:w="3168"/>
          </w:tcPr>
          <w:p>
            <w:pPr>
              <w:spacing w:after="40"/>
            </w:pPr>
            <w:r>
              <w:rPr>
                <w:rFonts w:ascii="Arial" w:hAnsi="Arial" w:cs="Arial" w:eastAsia="Arial"/>
                <w:b w:val="0"/>
                <w:i w:val="0"/>
                <w:sz w:val="18"/>
              </w:rPr>
              <w:t>As an administrator, I record the navigation steps in picture view so that the configuration can be repeated.</w:t>
            </w:r>
          </w:p>
        </w:tc>
        <w:tc>
          <w:tcPr>
            <w:tcW w:type="dxa" w:w="2736"/>
          </w:tcPr>
          <w:p>
            <w:pPr>
              <w:spacing w:after="40"/>
            </w:pPr>
            <w:r>
              <w:rPr>
                <w:rFonts w:ascii="Arial" w:hAnsi="Arial" w:cs="Arial" w:eastAsia="Arial"/>
                <w:b w:val="0"/>
                <w:i w:val="0"/>
                <w:sz w:val="18"/>
              </w:rPr>
              <w:t>Navigation steps with screenshots are available</w:t>
            </w:r>
          </w:p>
        </w:tc>
        <w:tc>
          <w:tcPr>
            <w:tcW w:type="dxa" w:w="1008"/>
          </w:tcPr>
          <w:p>
            <w:pPr>
              <w:spacing w:after="40"/>
            </w:pPr>
            <w:r>
              <w:rPr>
                <w:rFonts w:ascii="Arial" w:hAnsi="Arial" w:cs="Arial" w:eastAsia="Arial"/>
                <w:b w:val="0"/>
                <w:i w:val="0"/>
                <w:sz w:val="18"/>
              </w:rPr>
              <w:t>Medium</w:t>
            </w:r>
          </w:p>
        </w:tc>
        <w:tc>
          <w:tcPr>
            <w:tcW w:type="dxa" w:w="1008"/>
          </w:tcPr>
          <w:p>
            <w:pPr>
              <w:spacing w:after="40"/>
            </w:pPr>
            <w:r>
              <w:rPr>
                <w:rFonts w:ascii="Arial" w:hAnsi="Arial" w:cs="Arial" w:eastAsia="Arial"/>
                <w:b w:val="0"/>
                <w:i w:val="0"/>
                <w:sz w:val="18"/>
              </w:rPr>
              <w:t>Sprint-1</w:t>
            </w:r>
          </w:p>
        </w:tc>
      </w:tr>
      <w:tr>
        <w:trPr>
          <w:cantSplit/>
        </w:trPr>
        <w:tc>
          <w:tcPr>
            <w:tcW w:type="dxa" w:w="1728"/>
          </w:tcPr>
          <w:p>
            <w:pPr>
              <w:spacing w:after="40"/>
            </w:pPr>
            <w:r>
              <w:rPr>
                <w:rFonts w:ascii="Arial" w:hAnsi="Arial" w:cs="Arial" w:eastAsia="Arial"/>
                <w:b w:val="0"/>
                <w:i w:val="0"/>
                <w:sz w:val="18"/>
              </w:rPr>
              <w:t>Student / Teacher (Caller)</w:t>
            </w:r>
          </w:p>
        </w:tc>
        <w:tc>
          <w:tcPr>
            <w:tcW w:type="dxa" w:w="1728"/>
          </w:tcPr>
          <w:p>
            <w:pPr>
              <w:spacing w:after="40"/>
            </w:pPr>
            <w:r>
              <w:rPr>
                <w:rFonts w:ascii="Arial" w:hAnsi="Arial" w:cs="Arial" w:eastAsia="Arial"/>
                <w:b w:val="0"/>
                <w:i w:val="0"/>
                <w:sz w:val="18"/>
              </w:rPr>
              <w:t>Ticket Creation</w:t>
            </w:r>
          </w:p>
        </w:tc>
        <w:tc>
          <w:tcPr>
            <w:tcW w:type="dxa" w:w="1152"/>
          </w:tcPr>
          <w:p>
            <w:pPr>
              <w:spacing w:after="40"/>
            </w:pPr>
            <w:r>
              <w:rPr>
                <w:rFonts w:ascii="Arial" w:hAnsi="Arial" w:cs="Arial" w:eastAsia="Arial"/>
                <w:b w:val="0"/>
                <w:i w:val="0"/>
                <w:sz w:val="18"/>
              </w:rPr>
              <w:t>USN-4</w:t>
            </w:r>
          </w:p>
        </w:tc>
        <w:tc>
          <w:tcPr>
            <w:tcW w:type="dxa" w:w="3168"/>
          </w:tcPr>
          <w:p>
            <w:pPr>
              <w:spacing w:after="40"/>
            </w:pPr>
            <w:r>
              <w:rPr>
                <w:rFonts w:ascii="Arial" w:hAnsi="Arial" w:cs="Arial" w:eastAsia="Arial"/>
                <w:b w:val="0"/>
                <w:i w:val="0"/>
                <w:sz w:val="18"/>
              </w:rPr>
              <w:t>As a caller, I can create a ticket in the School IT Ticket table by entering my name and a short description.</w:t>
            </w:r>
          </w:p>
        </w:tc>
        <w:tc>
          <w:tcPr>
            <w:tcW w:type="dxa" w:w="2736"/>
          </w:tcPr>
          <w:p>
            <w:pPr>
              <w:spacing w:after="40"/>
            </w:pPr>
            <w:r>
              <w:rPr>
                <w:rFonts w:ascii="Arial" w:hAnsi="Arial" w:cs="Arial" w:eastAsia="Arial"/>
                <w:b w:val="0"/>
                <w:i w:val="0"/>
                <w:sz w:val="18"/>
              </w:rPr>
              <w:t>The ticket is saved with an auto-generated number</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Sprint-1</w:t>
            </w:r>
          </w:p>
        </w:tc>
      </w:tr>
      <w:tr>
        <w:trPr>
          <w:cantSplit/>
        </w:trPr>
        <w:tc>
          <w:tcPr>
            <w:tcW w:type="dxa" w:w="1728"/>
          </w:tcPr>
          <w:p>
            <w:pPr>
              <w:spacing w:after="40"/>
            </w:pPr>
            <w:r>
              <w:rPr>
                <w:rFonts w:ascii="Arial" w:hAnsi="Arial" w:cs="Arial" w:eastAsia="Arial"/>
                <w:b w:val="0"/>
                <w:i w:val="0"/>
                <w:sz w:val="18"/>
              </w:rPr>
              <w:t>Administrator</w:t>
            </w:r>
          </w:p>
        </w:tc>
        <w:tc>
          <w:tcPr>
            <w:tcW w:type="dxa" w:w="1728"/>
          </w:tcPr>
          <w:p>
            <w:pPr>
              <w:spacing w:after="40"/>
            </w:pPr>
            <w:r>
              <w:rPr>
                <w:rFonts w:ascii="Arial" w:hAnsi="Arial" w:cs="Arial" w:eastAsia="Arial"/>
                <w:b w:val="0"/>
                <w:i w:val="0"/>
                <w:sz w:val="18"/>
              </w:rPr>
              <w:t>Data Structure</w:t>
            </w:r>
          </w:p>
        </w:tc>
        <w:tc>
          <w:tcPr>
            <w:tcW w:type="dxa" w:w="1152"/>
          </w:tcPr>
          <w:p>
            <w:pPr>
              <w:spacing w:after="40"/>
            </w:pPr>
            <w:r>
              <w:rPr>
                <w:rFonts w:ascii="Arial" w:hAnsi="Arial" w:cs="Arial" w:eastAsia="Arial"/>
                <w:b w:val="0"/>
                <w:i w:val="0"/>
                <w:sz w:val="18"/>
              </w:rPr>
              <w:t>USN-5</w:t>
            </w:r>
          </w:p>
        </w:tc>
        <w:tc>
          <w:tcPr>
            <w:tcW w:type="dxa" w:w="3168"/>
          </w:tcPr>
          <w:p>
            <w:pPr>
              <w:spacing w:after="40"/>
            </w:pPr>
            <w:r>
              <w:rPr>
                <w:rFonts w:ascii="Arial" w:hAnsi="Arial" w:cs="Arial" w:eastAsia="Arial"/>
                <w:b w:val="0"/>
                <w:i w:val="0"/>
                <w:sz w:val="18"/>
              </w:rPr>
              <w:t>As an administrator, I create all required fields with the correct data types and choices.</w:t>
            </w:r>
          </w:p>
        </w:tc>
        <w:tc>
          <w:tcPr>
            <w:tcW w:type="dxa" w:w="2736"/>
          </w:tcPr>
          <w:p>
            <w:pPr>
              <w:spacing w:after="40"/>
            </w:pPr>
            <w:r>
              <w:rPr>
                <w:rFonts w:ascii="Arial" w:hAnsi="Arial" w:cs="Arial" w:eastAsia="Arial"/>
                <w:b w:val="0"/>
                <w:i w:val="0"/>
                <w:sz w:val="18"/>
              </w:rPr>
              <w:t>Fields and choice lists appear correctly on the form</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Sprint-2</w:t>
            </w:r>
          </w:p>
        </w:tc>
      </w:tr>
      <w:tr>
        <w:trPr>
          <w:cantSplit/>
        </w:trPr>
        <w:tc>
          <w:tcPr>
            <w:tcW w:type="dxa" w:w="1728"/>
          </w:tcPr>
          <w:p>
            <w:pPr>
              <w:spacing w:after="40"/>
            </w:pPr>
          </w:p>
        </w:tc>
        <w:tc>
          <w:tcPr>
            <w:tcW w:type="dxa" w:w="1728"/>
          </w:tcPr>
          <w:p>
            <w:pPr>
              <w:spacing w:after="40"/>
            </w:pPr>
            <w:r>
              <w:rPr>
                <w:rFonts w:ascii="Arial" w:hAnsi="Arial" w:cs="Arial" w:eastAsia="Arial"/>
                <w:b w:val="0"/>
                <w:i w:val="0"/>
                <w:sz w:val="18"/>
              </w:rPr>
              <w:t>Dependent Choice</w:t>
            </w:r>
          </w:p>
        </w:tc>
        <w:tc>
          <w:tcPr>
            <w:tcW w:type="dxa" w:w="1152"/>
          </w:tcPr>
          <w:p>
            <w:pPr>
              <w:spacing w:after="40"/>
            </w:pPr>
            <w:r>
              <w:rPr>
                <w:rFonts w:ascii="Arial" w:hAnsi="Arial" w:cs="Arial" w:eastAsia="Arial"/>
                <w:b w:val="0"/>
                <w:i w:val="0"/>
                <w:sz w:val="18"/>
              </w:rPr>
              <w:t>USN-6</w:t>
            </w:r>
          </w:p>
        </w:tc>
        <w:tc>
          <w:tcPr>
            <w:tcW w:type="dxa" w:w="3168"/>
          </w:tcPr>
          <w:p>
            <w:pPr>
              <w:spacing w:after="40"/>
            </w:pPr>
            <w:r>
              <w:rPr>
                <w:rFonts w:ascii="Arial" w:hAnsi="Arial" w:cs="Arial" w:eastAsia="Arial"/>
                <w:b w:val="0"/>
                <w:i w:val="0"/>
                <w:sz w:val="18"/>
              </w:rPr>
              <w:t>As an administrator, I make Subcategory choices depend on the selected Category.</w:t>
            </w:r>
          </w:p>
        </w:tc>
        <w:tc>
          <w:tcPr>
            <w:tcW w:type="dxa" w:w="2736"/>
          </w:tcPr>
          <w:p>
            <w:pPr>
              <w:spacing w:after="40"/>
            </w:pPr>
            <w:r>
              <w:rPr>
                <w:rFonts w:ascii="Arial" w:hAnsi="Arial" w:cs="Arial" w:eastAsia="Arial"/>
                <w:b w:val="0"/>
                <w:i w:val="0"/>
                <w:sz w:val="18"/>
              </w:rPr>
              <w:t>Only valid Subcategory options are listed for a Category</w:t>
            </w:r>
          </w:p>
        </w:tc>
        <w:tc>
          <w:tcPr>
            <w:tcW w:type="dxa" w:w="1008"/>
          </w:tcPr>
          <w:p>
            <w:pPr>
              <w:spacing w:after="40"/>
            </w:pPr>
            <w:r>
              <w:rPr>
                <w:rFonts w:ascii="Arial" w:hAnsi="Arial" w:cs="Arial" w:eastAsia="Arial"/>
                <w:b w:val="0"/>
                <w:i w:val="0"/>
                <w:sz w:val="18"/>
              </w:rPr>
              <w:t>Medium</w:t>
            </w:r>
          </w:p>
        </w:tc>
        <w:tc>
          <w:tcPr>
            <w:tcW w:type="dxa" w:w="1008"/>
          </w:tcPr>
          <w:p>
            <w:pPr>
              <w:spacing w:after="40"/>
            </w:pPr>
            <w:r>
              <w:rPr>
                <w:rFonts w:ascii="Arial" w:hAnsi="Arial" w:cs="Arial" w:eastAsia="Arial"/>
                <w:b w:val="0"/>
                <w:i w:val="0"/>
                <w:sz w:val="18"/>
              </w:rPr>
              <w:t>Sprint-2</w:t>
            </w:r>
          </w:p>
        </w:tc>
      </w:tr>
      <w:tr>
        <w:trPr>
          <w:cantSplit/>
        </w:trPr>
        <w:tc>
          <w:tcPr>
            <w:tcW w:type="dxa" w:w="1728"/>
          </w:tcPr>
          <w:p>
            <w:pPr>
              <w:spacing w:after="40"/>
            </w:pPr>
            <w:r>
              <w:rPr>
                <w:rFonts w:ascii="Arial" w:hAnsi="Arial" w:cs="Arial" w:eastAsia="Arial"/>
                <w:b w:val="0"/>
                <w:i w:val="0"/>
                <w:sz w:val="18"/>
              </w:rPr>
              <w:t>IT Helpdesk Staff</w:t>
            </w:r>
          </w:p>
        </w:tc>
        <w:tc>
          <w:tcPr>
            <w:tcW w:type="dxa" w:w="1728"/>
          </w:tcPr>
          <w:p>
            <w:pPr>
              <w:spacing w:after="40"/>
            </w:pPr>
            <w:r>
              <w:rPr>
                <w:rFonts w:ascii="Arial" w:hAnsi="Arial" w:cs="Arial" w:eastAsia="Arial"/>
                <w:b w:val="0"/>
                <w:i w:val="0"/>
                <w:sz w:val="18"/>
              </w:rPr>
              <w:t>Automatic Classification</w:t>
            </w:r>
          </w:p>
        </w:tc>
        <w:tc>
          <w:tcPr>
            <w:tcW w:type="dxa" w:w="1152"/>
          </w:tcPr>
          <w:p>
            <w:pPr>
              <w:spacing w:after="40"/>
            </w:pPr>
            <w:r>
              <w:rPr>
                <w:rFonts w:ascii="Arial" w:hAnsi="Arial" w:cs="Arial" w:eastAsia="Arial"/>
                <w:b w:val="0"/>
                <w:i w:val="0"/>
                <w:sz w:val="18"/>
              </w:rPr>
              <w:t>USN-7</w:t>
            </w:r>
          </w:p>
        </w:tc>
        <w:tc>
          <w:tcPr>
            <w:tcW w:type="dxa" w:w="3168"/>
          </w:tcPr>
          <w:p>
            <w:pPr>
              <w:spacing w:after="40"/>
            </w:pPr>
            <w:r>
              <w:rPr>
                <w:rFonts w:ascii="Arial" w:hAnsi="Arial" w:cs="Arial" w:eastAsia="Arial"/>
                <w:b w:val="0"/>
                <w:i w:val="0"/>
                <w:sz w:val="18"/>
              </w:rPr>
              <w:t>As IT staff, I want a flow to run when a ticket is created so that the ticket text can be analysed automatically.</w:t>
            </w:r>
          </w:p>
        </w:tc>
        <w:tc>
          <w:tcPr>
            <w:tcW w:type="dxa" w:w="2736"/>
          </w:tcPr>
          <w:p>
            <w:pPr>
              <w:spacing w:after="40"/>
            </w:pPr>
            <w:r>
              <w:rPr>
                <w:rFonts w:ascii="Arial" w:hAnsi="Arial" w:cs="Arial" w:eastAsia="Arial"/>
                <w:b w:val="0"/>
                <w:i w:val="0"/>
                <w:sz w:val="18"/>
              </w:rPr>
              <w:t>The flow is triggered for every new ticket</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Sprint-2</w:t>
            </w:r>
          </w:p>
        </w:tc>
      </w:tr>
      <w:tr>
        <w:trPr>
          <w:cantSplit/>
        </w:trPr>
        <w:tc>
          <w:tcPr>
            <w:tcW w:type="dxa" w:w="1728"/>
          </w:tcPr>
          <w:p>
            <w:pPr>
              <w:spacing w:after="40"/>
            </w:pPr>
          </w:p>
        </w:tc>
        <w:tc>
          <w:tcPr>
            <w:tcW w:type="dxa" w:w="1728"/>
          </w:tcPr>
          <w:p>
            <w:pPr>
              <w:spacing w:after="40"/>
            </w:pPr>
          </w:p>
        </w:tc>
        <w:tc>
          <w:tcPr>
            <w:tcW w:type="dxa" w:w="1152"/>
          </w:tcPr>
          <w:p>
            <w:pPr>
              <w:spacing w:after="40"/>
            </w:pPr>
            <w:r>
              <w:rPr>
                <w:rFonts w:ascii="Arial" w:hAnsi="Arial" w:cs="Arial" w:eastAsia="Arial"/>
                <w:b w:val="0"/>
                <w:i w:val="0"/>
                <w:sz w:val="18"/>
              </w:rPr>
              <w:t>USN-8</w:t>
            </w:r>
          </w:p>
        </w:tc>
        <w:tc>
          <w:tcPr>
            <w:tcW w:type="dxa" w:w="3168"/>
          </w:tcPr>
          <w:p>
            <w:pPr>
              <w:spacing w:after="40"/>
            </w:pPr>
            <w:r>
              <w:rPr>
                <w:rFonts w:ascii="Arial" w:hAnsi="Arial" w:cs="Arial" w:eastAsia="Arial"/>
                <w:b w:val="0"/>
                <w:i w:val="0"/>
                <w:sz w:val="18"/>
              </w:rPr>
              <w:t>As IT staff, I want keywords in the ticket to set the Category and Subcategory (Wi-Fi to Network, Projector to Hardware, Password or Login to Access, Slow or Hanging to Performance).</w:t>
            </w:r>
          </w:p>
        </w:tc>
        <w:tc>
          <w:tcPr>
            <w:tcW w:type="dxa" w:w="2736"/>
          </w:tcPr>
          <w:p>
            <w:pPr>
              <w:spacing w:after="40"/>
            </w:pPr>
            <w:r>
              <w:rPr>
                <w:rFonts w:ascii="Arial" w:hAnsi="Arial" w:cs="Arial" w:eastAsia="Arial"/>
                <w:b w:val="0"/>
                <w:i w:val="0"/>
                <w:sz w:val="18"/>
              </w:rPr>
              <w:t>Category and Subcategory are updated according to the keyword</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Sprint-3</w:t>
            </w:r>
          </w:p>
        </w:tc>
      </w:tr>
      <w:tr>
        <w:trPr>
          <w:cantSplit/>
        </w:trPr>
        <w:tc>
          <w:tcPr>
            <w:tcW w:type="dxa" w:w="1728"/>
          </w:tcPr>
          <w:p>
            <w:pPr>
              <w:spacing w:after="40"/>
            </w:pPr>
            <w:r>
              <w:rPr>
                <w:rFonts w:ascii="Arial" w:hAnsi="Arial" w:cs="Arial" w:eastAsia="Arial"/>
                <w:b w:val="0"/>
                <w:i w:val="0"/>
                <w:sz w:val="18"/>
              </w:rPr>
              <w:t>Student / Teacher (Caller)</w:t>
            </w:r>
          </w:p>
        </w:tc>
        <w:tc>
          <w:tcPr>
            <w:tcW w:type="dxa" w:w="1728"/>
          </w:tcPr>
          <w:p>
            <w:pPr>
              <w:spacing w:after="40"/>
            </w:pPr>
            <w:r>
              <w:rPr>
                <w:rFonts w:ascii="Arial" w:hAnsi="Arial" w:cs="Arial" w:eastAsia="Arial"/>
                <w:b w:val="0"/>
                <w:i w:val="0"/>
                <w:sz w:val="18"/>
              </w:rPr>
              <w:t>Email Notification</w:t>
            </w:r>
          </w:p>
        </w:tc>
        <w:tc>
          <w:tcPr>
            <w:tcW w:type="dxa" w:w="1152"/>
          </w:tcPr>
          <w:p>
            <w:pPr>
              <w:spacing w:after="40"/>
            </w:pPr>
            <w:r>
              <w:rPr>
                <w:rFonts w:ascii="Arial" w:hAnsi="Arial" w:cs="Arial" w:eastAsia="Arial"/>
                <w:b w:val="0"/>
                <w:i w:val="0"/>
                <w:sz w:val="18"/>
              </w:rPr>
              <w:t>USN-9</w:t>
            </w:r>
          </w:p>
        </w:tc>
        <w:tc>
          <w:tcPr>
            <w:tcW w:type="dxa" w:w="3168"/>
          </w:tcPr>
          <w:p>
            <w:pPr>
              <w:spacing w:after="40"/>
            </w:pPr>
            <w:r>
              <w:rPr>
                <w:rFonts w:ascii="Arial" w:hAnsi="Arial" w:cs="Arial" w:eastAsia="Arial"/>
                <w:b w:val="0"/>
                <w:i w:val="0"/>
                <w:sz w:val="18"/>
              </w:rPr>
              <w:t>As a caller, I receive an email when my ticket is created.</w:t>
            </w:r>
          </w:p>
        </w:tc>
        <w:tc>
          <w:tcPr>
            <w:tcW w:type="dxa" w:w="2736"/>
          </w:tcPr>
          <w:p>
            <w:pPr>
              <w:spacing w:after="40"/>
            </w:pPr>
            <w:r>
              <w:rPr>
                <w:rFonts w:ascii="Arial" w:hAnsi="Arial" w:cs="Arial" w:eastAsia="Arial"/>
                <w:b w:val="0"/>
                <w:i w:val="0"/>
                <w:sz w:val="18"/>
              </w:rPr>
              <w:t>Email with the ticket number is received</w:t>
            </w:r>
          </w:p>
        </w:tc>
        <w:tc>
          <w:tcPr>
            <w:tcW w:type="dxa" w:w="1008"/>
          </w:tcPr>
          <w:p>
            <w:pPr>
              <w:spacing w:after="40"/>
            </w:pPr>
            <w:r>
              <w:rPr>
                <w:rFonts w:ascii="Arial" w:hAnsi="Arial" w:cs="Arial" w:eastAsia="Arial"/>
                <w:b w:val="0"/>
                <w:i w:val="0"/>
                <w:sz w:val="18"/>
              </w:rPr>
              <w:t>Medium</w:t>
            </w:r>
          </w:p>
        </w:tc>
        <w:tc>
          <w:tcPr>
            <w:tcW w:type="dxa" w:w="1008"/>
          </w:tcPr>
          <w:p>
            <w:pPr>
              <w:spacing w:after="40"/>
            </w:pPr>
            <w:r>
              <w:rPr>
                <w:rFonts w:ascii="Arial" w:hAnsi="Arial" w:cs="Arial" w:eastAsia="Arial"/>
                <w:b w:val="0"/>
                <w:i w:val="0"/>
                <w:sz w:val="18"/>
              </w:rPr>
              <w:t>Sprint-3</w:t>
            </w:r>
          </w:p>
        </w:tc>
      </w:tr>
      <w:tr>
        <w:trPr>
          <w:cantSplit/>
        </w:trPr>
        <w:tc>
          <w:tcPr>
            <w:tcW w:type="dxa" w:w="1728"/>
          </w:tcPr>
          <w:p>
            <w:pPr>
              <w:spacing w:after="40"/>
            </w:pPr>
          </w:p>
        </w:tc>
        <w:tc>
          <w:tcPr>
            <w:tcW w:type="dxa" w:w="1728"/>
          </w:tcPr>
          <w:p>
            <w:pPr>
              <w:spacing w:after="40"/>
            </w:pPr>
            <w:r>
              <w:rPr>
                <w:rFonts w:ascii="Arial" w:hAnsi="Arial" w:cs="Arial" w:eastAsia="Arial"/>
                <w:b w:val="0"/>
                <w:i w:val="0"/>
                <w:sz w:val="18"/>
              </w:rPr>
              <w:t>Ticket Creation</w:t>
            </w:r>
          </w:p>
        </w:tc>
        <w:tc>
          <w:tcPr>
            <w:tcW w:type="dxa" w:w="1152"/>
          </w:tcPr>
          <w:p>
            <w:pPr>
              <w:spacing w:after="40"/>
            </w:pPr>
            <w:r>
              <w:rPr>
                <w:rFonts w:ascii="Arial" w:hAnsi="Arial" w:cs="Arial" w:eastAsia="Arial"/>
                <w:b w:val="0"/>
                <w:i w:val="0"/>
                <w:sz w:val="18"/>
              </w:rPr>
              <w:t>USN-10</w:t>
            </w:r>
          </w:p>
        </w:tc>
        <w:tc>
          <w:tcPr>
            <w:tcW w:type="dxa" w:w="3168"/>
          </w:tcPr>
          <w:p>
            <w:pPr>
              <w:spacing w:after="40"/>
            </w:pPr>
            <w:r>
              <w:rPr>
                <w:rFonts w:ascii="Arial" w:hAnsi="Arial" w:cs="Arial" w:eastAsia="Arial"/>
                <w:b w:val="0"/>
                <w:i w:val="0"/>
                <w:sz w:val="18"/>
              </w:rPr>
              <w:t>As a caller, I do not have to select the Category or Subcategory myself.</w:t>
            </w:r>
          </w:p>
        </w:tc>
        <w:tc>
          <w:tcPr>
            <w:tcW w:type="dxa" w:w="2736"/>
          </w:tcPr>
          <w:p>
            <w:pPr>
              <w:spacing w:after="40"/>
            </w:pPr>
            <w:r>
              <w:rPr>
                <w:rFonts w:ascii="Arial" w:hAnsi="Arial" w:cs="Arial" w:eastAsia="Arial"/>
                <w:b w:val="0"/>
                <w:i w:val="0"/>
                <w:sz w:val="18"/>
              </w:rPr>
              <w:t>Category and Subcategory are filled in without manual input</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Sprint-3</w:t>
            </w:r>
          </w:p>
        </w:tc>
      </w:tr>
      <w:tr>
        <w:trPr>
          <w:cantSplit/>
        </w:trPr>
        <w:tc>
          <w:tcPr>
            <w:tcW w:type="dxa" w:w="1728"/>
          </w:tcPr>
          <w:p>
            <w:pPr>
              <w:spacing w:after="40"/>
            </w:pPr>
            <w:r>
              <w:rPr>
                <w:rFonts w:ascii="Arial" w:hAnsi="Arial" w:cs="Arial" w:eastAsia="Arial"/>
                <w:b w:val="0"/>
                <w:i w:val="0"/>
                <w:sz w:val="18"/>
              </w:rPr>
              <w:t>Administrator</w:t>
            </w:r>
          </w:p>
        </w:tc>
        <w:tc>
          <w:tcPr>
            <w:tcW w:type="dxa" w:w="1728"/>
          </w:tcPr>
          <w:p>
            <w:pPr>
              <w:spacing w:after="40"/>
            </w:pPr>
            <w:r>
              <w:rPr>
                <w:rFonts w:ascii="Arial" w:hAnsi="Arial" w:cs="Arial" w:eastAsia="Arial"/>
                <w:b w:val="0"/>
                <w:i w:val="0"/>
                <w:sz w:val="18"/>
              </w:rPr>
              <w:t>Testing, Validation &amp; Security</w:t>
            </w:r>
          </w:p>
        </w:tc>
        <w:tc>
          <w:tcPr>
            <w:tcW w:type="dxa" w:w="1152"/>
          </w:tcPr>
          <w:p>
            <w:pPr>
              <w:spacing w:after="40"/>
            </w:pPr>
            <w:r>
              <w:rPr>
                <w:rFonts w:ascii="Arial" w:hAnsi="Arial" w:cs="Arial" w:eastAsia="Arial"/>
                <w:b w:val="0"/>
                <w:i w:val="0"/>
                <w:sz w:val="18"/>
              </w:rPr>
              <w:t>USN-11</w:t>
            </w:r>
          </w:p>
        </w:tc>
        <w:tc>
          <w:tcPr>
            <w:tcW w:type="dxa" w:w="3168"/>
          </w:tcPr>
          <w:p>
            <w:pPr>
              <w:spacing w:after="40"/>
            </w:pPr>
            <w:r>
              <w:rPr>
                <w:rFonts w:ascii="Arial" w:hAnsi="Arial" w:cs="Arial" w:eastAsia="Arial"/>
                <w:b w:val="0"/>
                <w:i w:val="0"/>
                <w:sz w:val="18"/>
              </w:rPr>
              <w:t>As an administrator, I validate the automation and restrict access so that only authorized users can modify ticket data.</w:t>
            </w:r>
          </w:p>
        </w:tc>
        <w:tc>
          <w:tcPr>
            <w:tcW w:type="dxa" w:w="2736"/>
          </w:tcPr>
          <w:p>
            <w:pPr>
              <w:spacing w:after="40"/>
            </w:pPr>
            <w:r>
              <w:rPr>
                <w:rFonts w:ascii="Arial" w:hAnsi="Arial" w:cs="Arial" w:eastAsia="Arial"/>
                <w:b w:val="0"/>
                <w:i w:val="0"/>
                <w:sz w:val="18"/>
              </w:rPr>
              <w:t>All test cases pass; unauthorized modification is blocked</w:t>
            </w:r>
          </w:p>
        </w:tc>
        <w:tc>
          <w:tcPr>
            <w:tcW w:type="dxa" w:w="1008"/>
          </w:tcPr>
          <w:p>
            <w:pPr>
              <w:spacing w:after="40"/>
            </w:pPr>
            <w:r>
              <w:rPr>
                <w:rFonts w:ascii="Arial" w:hAnsi="Arial" w:cs="Arial" w:eastAsia="Arial"/>
                <w:b w:val="0"/>
                <w:i w:val="0"/>
                <w:sz w:val="18"/>
              </w:rPr>
              <w:t>High</w:t>
            </w:r>
          </w:p>
        </w:tc>
        <w:tc>
          <w:tcPr>
            <w:tcW w:type="dxa" w:w="1008"/>
          </w:tcPr>
          <w:p>
            <w:pPr>
              <w:spacing w:after="40"/>
            </w:pPr>
            <w:r>
              <w:rPr>
                <w:rFonts w:ascii="Arial" w:hAnsi="Arial" w:cs="Arial" w:eastAsia="Arial"/>
                <w:b w:val="0"/>
                <w:i w:val="0"/>
                <w:sz w:val="18"/>
              </w:rPr>
              <w:t>Sprint-4</w:t>
            </w:r>
          </w:p>
        </w:tc>
      </w:tr>
      <w:tr>
        <w:trPr>
          <w:cantSplit/>
        </w:trPr>
        <w:tc>
          <w:tcPr>
            <w:tcW w:type="dxa" w:w="1728"/>
          </w:tcPr>
          <w:p>
            <w:pPr>
              <w:spacing w:after="40"/>
            </w:pPr>
          </w:p>
        </w:tc>
        <w:tc>
          <w:tcPr>
            <w:tcW w:type="dxa" w:w="1728"/>
          </w:tcPr>
          <w:p>
            <w:pPr>
              <w:spacing w:after="40"/>
            </w:pPr>
            <w:r>
              <w:rPr>
                <w:rFonts w:ascii="Arial" w:hAnsi="Arial" w:cs="Arial" w:eastAsia="Arial"/>
                <w:b w:val="0"/>
                <w:i w:val="0"/>
                <w:sz w:val="18"/>
              </w:rPr>
              <w:t>Deployment &amp; Conclusion</w:t>
            </w:r>
          </w:p>
        </w:tc>
        <w:tc>
          <w:tcPr>
            <w:tcW w:type="dxa" w:w="1152"/>
          </w:tcPr>
          <w:p>
            <w:pPr>
              <w:spacing w:after="40"/>
            </w:pPr>
            <w:r>
              <w:rPr>
                <w:rFonts w:ascii="Arial" w:hAnsi="Arial" w:cs="Arial" w:eastAsia="Arial"/>
                <w:b w:val="0"/>
                <w:i w:val="0"/>
                <w:sz w:val="18"/>
              </w:rPr>
              <w:t>USN-12</w:t>
            </w:r>
          </w:p>
        </w:tc>
        <w:tc>
          <w:tcPr>
            <w:tcW w:type="dxa" w:w="3168"/>
          </w:tcPr>
          <w:p>
            <w:pPr>
              <w:spacing w:after="40"/>
            </w:pPr>
            <w:r>
              <w:rPr>
                <w:rFonts w:ascii="Arial" w:hAnsi="Arial" w:cs="Arial" w:eastAsia="Arial"/>
                <w:b w:val="0"/>
                <w:i w:val="0"/>
                <w:sz w:val="18"/>
              </w:rPr>
              <w:t>As an administrator, I mark the Project Update Set as Complete and conclude the project.</w:t>
            </w:r>
          </w:p>
        </w:tc>
        <w:tc>
          <w:tcPr>
            <w:tcW w:type="dxa" w:w="2736"/>
          </w:tcPr>
          <w:p>
            <w:pPr>
              <w:spacing w:after="40"/>
            </w:pPr>
            <w:r>
              <w:rPr>
                <w:rFonts w:ascii="Arial" w:hAnsi="Arial" w:cs="Arial" w:eastAsia="Arial"/>
                <w:b w:val="0"/>
                <w:i w:val="0"/>
                <w:sz w:val="18"/>
              </w:rPr>
              <w:t>Update set state is Complete</w:t>
            </w:r>
          </w:p>
        </w:tc>
        <w:tc>
          <w:tcPr>
            <w:tcW w:type="dxa" w:w="1008"/>
          </w:tcPr>
          <w:p>
            <w:pPr>
              <w:spacing w:after="40"/>
            </w:pPr>
            <w:r>
              <w:rPr>
                <w:rFonts w:ascii="Arial" w:hAnsi="Arial" w:cs="Arial" w:eastAsia="Arial"/>
                <w:b w:val="0"/>
                <w:i w:val="0"/>
                <w:sz w:val="18"/>
              </w:rPr>
              <w:t>Medium</w:t>
            </w:r>
          </w:p>
        </w:tc>
        <w:tc>
          <w:tcPr>
            <w:tcW w:type="dxa" w:w="1008"/>
          </w:tcPr>
          <w:p>
            <w:pPr>
              <w:spacing w:after="40"/>
            </w:pPr>
            <w:r>
              <w:rPr>
                <w:rFonts w:ascii="Arial" w:hAnsi="Arial" w:cs="Arial" w:eastAsia="Arial"/>
                <w:b w:val="0"/>
                <w:i w:val="0"/>
                <w:sz w:val="18"/>
              </w:rPr>
              <w:t>Sprint-4</w:t>
            </w:r>
          </w:p>
        </w:tc>
      </w:tr>
    </w:tbl>
    <w:p>
      <w:pPr>
        <w:spacing w:after="80"/>
      </w:pPr>
    </w:p>
    <w:sectPr w:rsidR="00FC693F" w:rsidRPr="0006063C" w:rsidSect="00034616">
      <w:pgSz w:w="16834" w:h="11909" w:orient="landscape"/>
      <w:pgMar w:top="1440" w:right="850" w:bottom="1138"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