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Retrieval-Augmented Generation (RAG) - Summary</w:t>
      </w:r>
    </w:p>
    <w:p>
      <w:r>
        <w:t>Retrieval-Augmented Generation (RAG) is an AI framework that improves the accuracy and reliability of Large Language Models (LLMs) by combining document retrieval with text generation. Instead of relying only on the LLM’s internal knowledge, RAG retrieves relevant external information and uses it to generate context-aware answers.</w:t>
      </w:r>
    </w:p>
    <w:p>
      <w:pPr>
        <w:pStyle w:val="Heading1"/>
      </w:pPr>
      <w:r>
        <w:t>How RAG Works</w:t>
      </w:r>
    </w:p>
    <w:p>
      <w:r>
        <w:t>1. Document Preprocessing: Split documents into chunks, create embeddings, and store them in a vector database.</w:t>
      </w:r>
    </w:p>
    <w:p>
      <w:r>
        <w:t>2. Query Handling: Convert user query into embeddings and perform similarity search in the vector database.</w:t>
      </w:r>
    </w:p>
    <w:p>
      <w:r>
        <w:t>3. Augmented Response: Retrieved chunks are provided as context to the LLM, which then generates a natural language response.</w:t>
      </w:r>
    </w:p>
    <w:p>
      <w:pPr>
        <w:pStyle w:val="Heading1"/>
      </w:pPr>
      <w:r>
        <w:t>Why RAG is Useful for Chatbots</w:t>
      </w:r>
    </w:p>
    <w:p>
      <w:r>
        <w:t>• Provides real-time knowledge access</w:t>
        <w:br/>
        <w:t>• Reduces hallucinations by grounding answers in documents</w:t>
        <w:br/>
        <w:t>• Scales easily with millions of documents</w:t>
        <w:br/>
        <w:t>• Cost-efficient as no fine-tuning of the LLM is needed</w:t>
      </w:r>
    </w:p>
    <w:p>
      <w:pPr>
        <w:pStyle w:val="Heading1"/>
      </w:pPr>
      <w:r>
        <w:t>Limitations of RAG</w:t>
      </w:r>
    </w:p>
    <w:p>
      <w:r>
        <w:t>• May retrieve irrelevant but topically related content</w:t>
        <w:br/>
        <w:t>• Weak at complex reasoning and multi-step logic</w:t>
        <w:br/>
        <w:t>• If retrieval fails, LLM may still hallucinate answers</w:t>
      </w:r>
    </w:p>
    <w:p>
      <w:pPr>
        <w:pStyle w:val="Heading1"/>
      </w:pPr>
      <w:r>
        <w:t>Example Use Case</w:t>
      </w:r>
    </w:p>
    <w:p>
      <w:r>
        <w:t>Customer Support Chatbot:</w:t>
        <w:br/>
        <w:t>User: 'What is the warranty period for the iPhone 15 Pro?'</w:t>
        <w:br/>
        <w:t>RAG retrieves warranty policy documents and responds: 'The iPhone 15 Pro comes with a 1-year limited warranty covering manufacturing defects.'</w:t>
      </w:r>
    </w:p>
    <w:p>
      <w:pPr>
        <w:pStyle w:val="Heading1"/>
      </w:pPr>
      <w:r>
        <w:t>RAG Workflow Diagram</w:t>
      </w:r>
    </w:p>
    <w:p>
      <w:r>
        <w:t>The following diagram illustrates the flow of a RAG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