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ECC0" w14:textId="50AC38D9" w:rsidR="00487A46" w:rsidRDefault="00086D97">
      <w:pPr>
        <w:jc w:val="center"/>
        <w:rPr>
          <w:rFonts w:ascii="宋体" w:eastAsia="宋体" w:hAnsi="宋体" w:cs="宋体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20</w:t>
      </w:r>
      <w:r w:rsidR="00BE5370">
        <w:rPr>
          <w:rFonts w:ascii="Times New Roman" w:hAnsi="Times New Roman" w:cs="Times New Roman" w:hint="eastAsia"/>
          <w:b/>
          <w:sz w:val="28"/>
          <w:szCs w:val="28"/>
        </w:rPr>
        <w:t>25</w:t>
      </w:r>
      <w:r>
        <w:rPr>
          <w:rFonts w:ascii="Times New Roman" w:hAnsi="Times New Roman" w:cs="Times New Roman"/>
          <w:b/>
          <w:sz w:val="28"/>
          <w:szCs w:val="28"/>
        </w:rPr>
        <w:t>-2</w:t>
      </w:r>
      <w:r>
        <w:rPr>
          <w:rFonts w:ascii="Times New Roman" w:hAnsi="Times New Roman" w:cs="Times New Roman" w:hint="eastAsia"/>
          <w:b/>
          <w:sz w:val="28"/>
          <w:szCs w:val="28"/>
        </w:rPr>
        <w:t>0</w:t>
      </w:r>
      <w:r w:rsidR="00BE5370">
        <w:rPr>
          <w:rFonts w:ascii="Times New Roman" w:hAnsi="Times New Roman" w:cs="Times New Roman" w:hint="eastAsia"/>
          <w:b/>
          <w:sz w:val="28"/>
          <w:szCs w:val="28"/>
        </w:rPr>
        <w:t>26</w:t>
      </w:r>
      <w:r>
        <w:rPr>
          <w:rFonts w:ascii="宋体" w:eastAsia="宋体" w:hAnsi="宋体" w:cs="宋体" w:hint="eastAsia"/>
          <w:b/>
          <w:sz w:val="28"/>
          <w:szCs w:val="28"/>
        </w:rPr>
        <w:t>年第</w:t>
      </w:r>
      <w:r w:rsidR="00BE5370">
        <w:rPr>
          <w:rFonts w:ascii="宋体" w:eastAsia="宋体" w:hAnsi="宋体" w:cs="宋体" w:hint="eastAsia"/>
          <w:b/>
          <w:sz w:val="28"/>
          <w:szCs w:val="28"/>
        </w:rPr>
        <w:t>二</w:t>
      </w:r>
      <w:r>
        <w:rPr>
          <w:rFonts w:ascii="宋体" w:eastAsia="宋体" w:hAnsi="宋体" w:cs="宋体" w:hint="eastAsia"/>
          <w:b/>
          <w:sz w:val="28"/>
          <w:szCs w:val="28"/>
        </w:rPr>
        <w:t>学期</w:t>
      </w:r>
    </w:p>
    <w:p w14:paraId="18034D4B" w14:textId="77777777" w:rsidR="00487A46" w:rsidRDefault="00000000">
      <w:pPr>
        <w:jc w:val="center"/>
        <w:rPr>
          <w:b/>
          <w:sz w:val="28"/>
          <w:szCs w:val="28"/>
        </w:rPr>
      </w:pPr>
      <w:r>
        <w:rPr>
          <w:rFonts w:ascii="宋体" w:eastAsia="宋体" w:hAnsi="宋体" w:cs="宋体" w:hint="eastAsia"/>
          <w:b/>
          <w:sz w:val="28"/>
          <w:szCs w:val="28"/>
        </w:rPr>
        <w:t>《四史新讲》课程期末考核论文</w:t>
      </w:r>
    </w:p>
    <w:tbl>
      <w:tblPr>
        <w:tblW w:w="9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276"/>
        <w:gridCol w:w="1165"/>
        <w:gridCol w:w="1239"/>
        <w:gridCol w:w="1423"/>
        <w:gridCol w:w="2724"/>
      </w:tblGrid>
      <w:tr w:rsidR="00487A46" w14:paraId="4595D7A1" w14:textId="77777777">
        <w:trPr>
          <w:trHeight w:val="637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EC3A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 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86AA" w14:textId="1DAE3603" w:rsidR="00487A46" w:rsidRPr="00BE5370" w:rsidRDefault="00BE537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E5370">
              <w:rPr>
                <w:rFonts w:ascii="仿宋" w:eastAsia="仿宋" w:hAnsi="仿宋" w:hint="eastAsia"/>
                <w:b/>
                <w:sz w:val="24"/>
                <w:szCs w:val="24"/>
              </w:rPr>
              <w:t>某同学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2D55C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8D07" w14:textId="4C826A61" w:rsidR="00487A46" w:rsidRPr="00BE5370" w:rsidRDefault="00BE537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E5370">
              <w:rPr>
                <w:rFonts w:ascii="仿宋" w:eastAsia="仿宋" w:hAnsi="仿宋" w:hint="eastAsia"/>
                <w:b/>
                <w:sz w:val="24"/>
                <w:szCs w:val="24"/>
              </w:rPr>
              <w:t>2000000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9445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学院/专业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5D8" w14:textId="5468AED3" w:rsidR="00487A46" w:rsidRDefault="00BE537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艺术与传媒学院  /  人文科学试验班</w:t>
            </w:r>
          </w:p>
        </w:tc>
      </w:tr>
      <w:tr w:rsidR="00487A46" w14:paraId="0EE7A32F" w14:textId="77777777">
        <w:trPr>
          <w:trHeight w:val="352"/>
          <w:jc w:val="center"/>
        </w:trPr>
        <w:tc>
          <w:tcPr>
            <w:tcW w:w="1224" w:type="dxa"/>
            <w:vAlign w:val="center"/>
          </w:tcPr>
          <w:p w14:paraId="6E60FCB7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3680" w:type="dxa"/>
            <w:gridSpan w:val="3"/>
            <w:vAlign w:val="center"/>
          </w:tcPr>
          <w:p w14:paraId="650DF20B" w14:textId="1478C9A0" w:rsidR="00487A46" w:rsidRDefault="00BE537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E5370">
              <w:rPr>
                <w:rFonts w:ascii="仿宋" w:eastAsia="仿宋" w:hAnsi="仿宋"/>
                <w:b/>
                <w:sz w:val="24"/>
                <w:szCs w:val="24"/>
              </w:rPr>
              <w:t>54000000</w:t>
            </w:r>
          </w:p>
        </w:tc>
        <w:tc>
          <w:tcPr>
            <w:tcW w:w="1423" w:type="dxa"/>
            <w:vMerge w:val="restart"/>
            <w:vAlign w:val="center"/>
          </w:tcPr>
          <w:p w14:paraId="00898C9D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教师姓名</w:t>
            </w:r>
          </w:p>
        </w:tc>
        <w:tc>
          <w:tcPr>
            <w:tcW w:w="2724" w:type="dxa"/>
            <w:vMerge w:val="restart"/>
            <w:vAlign w:val="center"/>
          </w:tcPr>
          <w:p w14:paraId="1A3B08E8" w14:textId="0293B043" w:rsidR="00487A46" w:rsidRDefault="00BE537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BE5370">
              <w:rPr>
                <w:rFonts w:ascii="仿宋" w:eastAsia="仿宋" w:hAnsi="仿宋" w:hint="eastAsia"/>
                <w:b/>
                <w:sz w:val="24"/>
                <w:szCs w:val="24"/>
              </w:rPr>
              <w:t>姚莉萍</w:t>
            </w:r>
          </w:p>
        </w:tc>
      </w:tr>
      <w:tr w:rsidR="00487A46" w14:paraId="53857925" w14:textId="77777777">
        <w:trPr>
          <w:trHeight w:val="351"/>
          <w:jc w:val="center"/>
        </w:trPr>
        <w:tc>
          <w:tcPr>
            <w:tcW w:w="1224" w:type="dxa"/>
            <w:vAlign w:val="center"/>
          </w:tcPr>
          <w:p w14:paraId="0EB88C83" w14:textId="77777777" w:rsidR="00487A46" w:rsidRDefault="0000000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上课时间</w:t>
            </w:r>
          </w:p>
        </w:tc>
        <w:tc>
          <w:tcPr>
            <w:tcW w:w="3680" w:type="dxa"/>
            <w:gridSpan w:val="3"/>
            <w:vAlign w:val="center"/>
          </w:tcPr>
          <w:p w14:paraId="4EAB84BC" w14:textId="707991D8" w:rsidR="00487A46" w:rsidRDefault="00C5098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周</w:t>
            </w:r>
            <w:r w:rsidR="00BE5370">
              <w:rPr>
                <w:rFonts w:ascii="仿宋" w:eastAsia="仿宋" w:hAnsi="仿宋" w:hint="eastAsia"/>
                <w:b/>
                <w:sz w:val="24"/>
                <w:szCs w:val="24"/>
              </w:rPr>
              <w:t>一9-10节 双周</w:t>
            </w:r>
          </w:p>
        </w:tc>
        <w:tc>
          <w:tcPr>
            <w:tcW w:w="1423" w:type="dxa"/>
            <w:vMerge/>
            <w:vAlign w:val="center"/>
          </w:tcPr>
          <w:p w14:paraId="58E41FB2" w14:textId="77777777" w:rsidR="00487A46" w:rsidRDefault="00487A4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2724" w:type="dxa"/>
            <w:vMerge/>
            <w:vAlign w:val="center"/>
          </w:tcPr>
          <w:p w14:paraId="3D892E3A" w14:textId="77777777" w:rsidR="00487A46" w:rsidRDefault="00487A4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487A46" w14:paraId="4A778A2E" w14:textId="77777777">
        <w:trPr>
          <w:trHeight w:val="684"/>
          <w:jc w:val="center"/>
        </w:trPr>
        <w:tc>
          <w:tcPr>
            <w:tcW w:w="1224" w:type="dxa"/>
            <w:vAlign w:val="center"/>
          </w:tcPr>
          <w:p w14:paraId="45A1E6CD" w14:textId="77777777" w:rsidR="00487A46" w:rsidRDefault="00000000"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</w:t>
            </w:r>
          </w:p>
          <w:p w14:paraId="7099DB3A" w14:textId="77777777" w:rsidR="00487A46" w:rsidRDefault="00000000"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论文要求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br/>
            </w:r>
            <w:r>
              <w:rPr>
                <w:rFonts w:ascii="仿宋" w:eastAsia="仿宋" w:hAnsi="仿宋" w:hint="eastAsia"/>
                <w:b/>
                <w:szCs w:val="21"/>
              </w:rPr>
              <w:t>（满分为100）</w:t>
            </w:r>
          </w:p>
        </w:tc>
        <w:tc>
          <w:tcPr>
            <w:tcW w:w="7827" w:type="dxa"/>
            <w:gridSpan w:val="5"/>
          </w:tcPr>
          <w:p w14:paraId="32176E06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结合《四史新讲》课程内容，自拟题目，撰写一篇学习体会。</w:t>
            </w:r>
          </w:p>
          <w:p w14:paraId="238A8890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作业具体要求：</w:t>
            </w:r>
          </w:p>
          <w:p w14:paraId="59B6D468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（1）作业标题的字体为宋体、四号；正文的字体为宋体、小四号；行距为1.5倍；</w:t>
            </w:r>
          </w:p>
          <w:p w14:paraId="2767CF60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（2）若有注释，统一为尾注；</w:t>
            </w:r>
          </w:p>
          <w:p w14:paraId="290710D0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（3）字数1500-2000字；</w:t>
            </w:r>
          </w:p>
          <w:p w14:paraId="5A10A196" w14:textId="77777777" w:rsidR="00487A46" w:rsidRDefault="00000000">
            <w:pPr>
              <w:spacing w:line="360" w:lineRule="auto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（4）观点正确、内容详实、论证有逻辑、符合学术规范；</w:t>
            </w:r>
          </w:p>
          <w:p w14:paraId="0943D82B" w14:textId="77777777" w:rsidR="00487A46" w:rsidRDefault="00000000">
            <w:pPr>
              <w:spacing w:line="360" w:lineRule="auto"/>
              <w:rPr>
                <w:rFonts w:ascii="宋体" w:eastAsia="宋体" w:hAnsi="宋体" w:cs="Times New Roman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（5）一经发现抄袭，直接判定为不及格。</w:t>
            </w:r>
          </w:p>
        </w:tc>
      </w:tr>
      <w:tr w:rsidR="00487A46" w:rsidRPr="00BE5370" w14:paraId="36231C39" w14:textId="77777777">
        <w:trPr>
          <w:trHeight w:val="90"/>
          <w:jc w:val="center"/>
        </w:trPr>
        <w:tc>
          <w:tcPr>
            <w:tcW w:w="9051" w:type="dxa"/>
            <w:gridSpan w:val="6"/>
            <w:tcBorders>
              <w:top w:val="single" w:sz="4" w:space="0" w:color="auto"/>
            </w:tcBorders>
          </w:tcPr>
          <w:p w14:paraId="72D54374" w14:textId="63BF40B0" w:rsidR="007F5EF9" w:rsidRPr="007F5EF9" w:rsidRDefault="007F5EF9" w:rsidP="007F5EF9">
            <w:pPr>
              <w:spacing w:line="480" w:lineRule="exact"/>
              <w:jc w:val="center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坚持党的领导</w:t>
            </w:r>
            <w:r>
              <w:rPr>
                <w:rFonts w:ascii="宋体" w:eastAsia="宋体" w:hAnsi="宋体" w:cs="宋体" w:hint="eastAsia"/>
                <w:bCs/>
                <w:sz w:val="24"/>
                <w:szCs w:val="24"/>
              </w:rPr>
              <w:t>是实现</w:t>
            </w: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中华民族伟大复兴的根本保证</w:t>
            </w:r>
          </w:p>
          <w:p w14:paraId="0F1433A4" w14:textId="1B751DC3" w:rsidR="007F5EF9" w:rsidRPr="007F5EF9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中华民族伟大复兴不是抽象的愿景，而是一个必须依靠现实力量来完成的历史任务。在近现代中国的发展进程中，决定前途命运的核心问题，从来都不是“要不要发展”，而是“由谁领导、依靠什么力量、走什么道路去发展”。从这个意义上说，坚持中国共产党的领导，不只是政治上的原则要求，更是中国历史和现实共同证明的必然选择。中国共产党之所以能够成为中国特色社会主义事业的领导核心，不在于口号本身，而在于它在历史、制度和实践三个层面都经受住了检验。</w:t>
            </w:r>
          </w:p>
          <w:p w14:paraId="5052E1FA" w14:textId="63CE5469" w:rsidR="007F5EF9" w:rsidRPr="007F5EF9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坚持党的领导，是中国近现代历史反复筛选后的结果。鸦片战争以后，中国陷入内忧外患的局面，救亡图存成为时代主题。太平天国运动、洋务运动、戊戌变法、辛亥革命等都曾试图改变国家命运，但最终都未能从根本上解决中国积贫积弱、受制于人的局面。根本原因在于，这些方案停留于</w:t>
            </w:r>
            <w:r>
              <w:rPr>
                <w:rFonts w:ascii="宋体" w:eastAsia="宋体" w:hAnsi="宋体" w:cs="宋体" w:hint="eastAsia"/>
                <w:bCs/>
                <w:sz w:val="24"/>
                <w:szCs w:val="24"/>
              </w:rPr>
              <w:t>少数人的利益，</w:t>
            </w: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没有形成能够真正改变社会结构的力量。中国共产党成立后，之所以能够迅速赢得人民支持，关键就在于它不是把革命理解为少数人的政治活动，而是把民族独立和人民解放结合起来，把理想与中国社会的实际需要结合起来。党领导人民经过长期斗争，推翻压在中国人民头上的“三座大山”，建立新中国，说明只有能够代表最广大人民根本利益的政党，才能真正完成中国革命的历史任务。历史已经证明，党的领导不是偶然形成的政治安排，而是中国在多种道路比较之后作出的正确选择。</w:t>
            </w:r>
          </w:p>
          <w:p w14:paraId="16E9C223" w14:textId="5FE5EC2F" w:rsidR="007F5EF9" w:rsidRPr="007F5EF9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lastRenderedPageBreak/>
              <w:t>坚持党的领导，是中国实现国家建设和现代化转型的制度前提。新中国成立并不意味着任务结束，相反，这只是新的开始。一个经历长期战争、工业基础薄弱、社会秩序尚未稳固的国家，要完成从旧中国到新中国的转变，必须有一个能够统一方向、集中力量、组织资源的领导核心。中国共产党在新中国成立后迅速完成政权巩固、社会整合和制度重建，确立社会主义基本制度，为国家长期发展奠定了根本政治前提。特别是在改革开放以后，党能够根据时代变化主动调整国家发展战略，把工作重心转移到经济建设上来。改革开放不是对社会主义道路的否定，而是在坚持社会主义方向前提下对发展路径的再选择。家庭联产承包责任制、社会主义市场经济体制等一系列改革，说明党不仅能够在历史转折点上作出正确判断，而且能够把判断转化为可执行、可持续的制度安排。中国几十年来的快速发展，不是偶然的经济增长，而是党的领导下制度优势不断转化为发展优势的结果。没有统一稳定的领导，就不可能在复杂环境中实现这样大规模、长周期的现代化推进。</w:t>
            </w:r>
          </w:p>
          <w:p w14:paraId="690C33B2" w14:textId="7F8A0A2A" w:rsidR="007F5EF9" w:rsidRPr="007F5EF9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坚持党的领导，是应对风险挑战、保持长期稳定的现实保障。进入新时代以后，中国发展进入新的阶段，面对的问题也更加复杂。经济总量增长已经不是唯一目标。在这些问题上，党的领导的作用更加突出。脱贫攻坚战的全面胜利，说明党能够把宏大的发展目标转化为具体的政策行动，把制度资源组织到最需要的地方去；抗击新冠疫情的实践，说明党在重大公共危机面前具有强大的动员和协调能力；推进科技创新、乡村振兴、区域协调发展、“一带一路”建设等工作，则体现出党能够从全局出发统筹长远利益与现实任务。现代国家治理并不只是制定政策，更重要的是执行政策、协调利益、稳定秩序。中国之所以能够在外部压力增大、内部任务加重的情况下保持发展连续性，根本上就在于有中国共产党这样一个能够把方向、资源和力量统一起来的领导核心。</w:t>
            </w:r>
          </w:p>
          <w:p w14:paraId="643B2A40" w14:textId="01A65AAA" w:rsidR="007F5EF9" w:rsidRPr="007F5EF9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进一步说，坚持党的领导之所以具有根本性，还在于党具备持续自我完善和理论创新的能力。历史经验表明，一个政党如果只能重复既有结论，不能根据现实变化调整自己，就很难长期保持生命力。中国共产党之所以能够不断走向成熟，一个重要原因就在于它始终重视理论与实践的统一，能够把马克思主义基本原理同中国具体实际相结合，不断推进理论创新。从毛泽东思想到邓小平理论，到“三个代表”重要思想、科学发展观，再到习近平新时代中国特色社会主义思想，党的理论发展不是简单堆砌概念，而是在不断回答中国现实问题的过程中形成的。正是这种自我更新能力，使党能够在不同历史时期都保持正确方向，不断把制度优势转化为</w:t>
            </w: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lastRenderedPageBreak/>
              <w:t>治理效能。对于一个大国来说，最重要的不是一时冲刺，而是长期稳定地解决问题；而长期稳定地解决问题，恰恰需要这样一个能够自我纠错、自我完善的领导力量。</w:t>
            </w:r>
          </w:p>
          <w:p w14:paraId="08662E4B" w14:textId="328029BE" w:rsidR="00487A46" w:rsidRPr="00BE5370" w:rsidRDefault="007F5EF9" w:rsidP="007F5EF9">
            <w:pPr>
              <w:spacing w:line="480" w:lineRule="exact"/>
              <w:ind w:firstLineChars="200" w:firstLine="480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szCs w:val="24"/>
              </w:rPr>
              <w:t>总之</w:t>
            </w:r>
            <w:r w:rsidR="00F84BEA">
              <w:rPr>
                <w:rFonts w:ascii="宋体" w:eastAsia="宋体" w:hAnsi="宋体" w:cs="宋体" w:hint="eastAsia"/>
                <w:bCs/>
                <w:sz w:val="24"/>
                <w:szCs w:val="24"/>
              </w:rPr>
              <w:t>，</w:t>
            </w: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坚持中国共产党的领导，是因为它在历史上曾经带来胜利，更</w:t>
            </w:r>
            <w:r w:rsidR="00F84BEA">
              <w:rPr>
                <w:rFonts w:ascii="宋体" w:eastAsia="宋体" w:hAnsi="宋体" w:cs="宋体" w:hint="eastAsia"/>
                <w:bCs/>
                <w:sz w:val="24"/>
                <w:szCs w:val="24"/>
              </w:rPr>
              <w:t>是</w:t>
            </w:r>
            <w:r w:rsidRPr="007F5EF9">
              <w:rPr>
                <w:rFonts w:ascii="宋体" w:eastAsia="宋体" w:hAnsi="宋体" w:cs="宋体" w:hint="eastAsia"/>
                <w:bCs/>
                <w:sz w:val="24"/>
                <w:szCs w:val="24"/>
              </w:rPr>
              <w:t>因为它在今天依然是中国实现现代化和民族复兴的根本保证。近代以来的历史已经说明，民族复兴不是靠零散力量拼出来的，也不是靠空洞口号喊出来的，而是要依靠一个能够代表人民利益、掌握历史规律、具备组织能力和自我更新能力的坚强领导核心。中国共产党正是在这样的历史选择和现实检验中，成为中华民族伟大复兴的中流砥柱。面向未来，只有继续坚持党的领导，才能确保中国始终沿着正确方向前进，才能把国家发展的主动权牢牢掌握在自己手中，中华民族伟大复兴也才能真正从历史目标变为现实成果。</w:t>
            </w:r>
          </w:p>
          <w:p w14:paraId="5FFBF6FF" w14:textId="77777777" w:rsidR="00B52028" w:rsidRPr="00BE5370" w:rsidRDefault="00B52028" w:rsidP="004E44A9">
            <w:pPr>
              <w:spacing w:line="480" w:lineRule="exact"/>
              <w:jc w:val="left"/>
              <w:rPr>
                <w:rFonts w:ascii="宋体" w:eastAsia="宋体" w:hAnsi="宋体" w:cs="宋体"/>
                <w:bCs/>
                <w:sz w:val="24"/>
                <w:szCs w:val="24"/>
              </w:rPr>
            </w:pPr>
          </w:p>
        </w:tc>
      </w:tr>
      <w:tr w:rsidR="00487A46" w:rsidRPr="00BE5370" w14:paraId="1FD0B149" w14:textId="77777777">
        <w:trPr>
          <w:cantSplit/>
          <w:trHeight w:val="14290"/>
          <w:jc w:val="center"/>
        </w:trPr>
        <w:tc>
          <w:tcPr>
            <w:tcW w:w="9051" w:type="dxa"/>
            <w:gridSpan w:val="6"/>
            <w:tcBorders>
              <w:top w:val="single" w:sz="4" w:space="0" w:color="auto"/>
            </w:tcBorders>
          </w:tcPr>
          <w:p w14:paraId="7285F813" w14:textId="77777777" w:rsidR="00487A46" w:rsidRPr="00BE5370" w:rsidRDefault="00487A46">
            <w:pPr>
              <w:spacing w:line="360" w:lineRule="auto"/>
              <w:rPr>
                <w:rFonts w:ascii="宋体" w:eastAsia="宋体" w:hAnsi="宋体" w:cs="宋体"/>
                <w:bCs/>
                <w:sz w:val="24"/>
                <w:szCs w:val="24"/>
              </w:rPr>
            </w:pPr>
          </w:p>
        </w:tc>
      </w:tr>
    </w:tbl>
    <w:p w14:paraId="56D923E9" w14:textId="77777777" w:rsidR="00487A46" w:rsidRPr="00BE5370" w:rsidRDefault="00487A46">
      <w:pPr>
        <w:rPr>
          <w:rFonts w:ascii="Times New Roman" w:hAnsi="Times New Roman" w:cs="Times New Roman"/>
          <w:bCs/>
          <w:sz w:val="24"/>
          <w:szCs w:val="24"/>
        </w:rPr>
      </w:pPr>
    </w:p>
    <w:sectPr w:rsidR="00487A46" w:rsidRPr="00BE5370">
      <w:footnotePr>
        <w:numFmt w:val="decimalEnclosedCircleChinese"/>
        <w:numRestart w:val="eachPage"/>
      </w:footnotePr>
      <w:pgSz w:w="11906" w:h="16838"/>
      <w:pgMar w:top="1247" w:right="1701" w:bottom="85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1sDA2sjQxtDCyNDZS0lEKTi0uzszPAykwrAUAaSG5WSwAAAA="/>
    <w:docVar w:name="commondata" w:val="eyJoZGlkIjoiYjJjOTQxYzhjODMyMDAzZmE0MDJkMWFkNmJlNDkwYTUifQ=="/>
    <w:docVar w:name="KSO_WPS_MARK_KEY" w:val="bc760f8c-ae9f-4401-b4e2-e29567105c6b"/>
  </w:docVars>
  <w:rsids>
    <w:rsidRoot w:val="00313CF5"/>
    <w:rsid w:val="000246EB"/>
    <w:rsid w:val="00033DBB"/>
    <w:rsid w:val="00047668"/>
    <w:rsid w:val="0005778F"/>
    <w:rsid w:val="00086D97"/>
    <w:rsid w:val="000B66BE"/>
    <w:rsid w:val="000F0A65"/>
    <w:rsid w:val="00115A41"/>
    <w:rsid w:val="00180453"/>
    <w:rsid w:val="001F50DC"/>
    <w:rsid w:val="002809C6"/>
    <w:rsid w:val="002A72DB"/>
    <w:rsid w:val="002D59A2"/>
    <w:rsid w:val="00305BEC"/>
    <w:rsid w:val="00313CF5"/>
    <w:rsid w:val="0034253C"/>
    <w:rsid w:val="00346446"/>
    <w:rsid w:val="003B0C61"/>
    <w:rsid w:val="003B5A80"/>
    <w:rsid w:val="00421936"/>
    <w:rsid w:val="00454E07"/>
    <w:rsid w:val="00462CF2"/>
    <w:rsid w:val="004716C4"/>
    <w:rsid w:val="0047541A"/>
    <w:rsid w:val="0048405E"/>
    <w:rsid w:val="00487A46"/>
    <w:rsid w:val="0049485C"/>
    <w:rsid w:val="004B24D9"/>
    <w:rsid w:val="004B70AF"/>
    <w:rsid w:val="004E44A9"/>
    <w:rsid w:val="0054036E"/>
    <w:rsid w:val="005577F2"/>
    <w:rsid w:val="005849AD"/>
    <w:rsid w:val="00653DF3"/>
    <w:rsid w:val="006C11F1"/>
    <w:rsid w:val="00723DA0"/>
    <w:rsid w:val="007818E7"/>
    <w:rsid w:val="007B019A"/>
    <w:rsid w:val="007D4FE1"/>
    <w:rsid w:val="007F5EF9"/>
    <w:rsid w:val="00817B5B"/>
    <w:rsid w:val="00877486"/>
    <w:rsid w:val="008B1460"/>
    <w:rsid w:val="008B7024"/>
    <w:rsid w:val="008D244C"/>
    <w:rsid w:val="00932B71"/>
    <w:rsid w:val="009607B0"/>
    <w:rsid w:val="009D4066"/>
    <w:rsid w:val="009D4C56"/>
    <w:rsid w:val="00A70E61"/>
    <w:rsid w:val="00B209BC"/>
    <w:rsid w:val="00B20BAF"/>
    <w:rsid w:val="00B47884"/>
    <w:rsid w:val="00B52028"/>
    <w:rsid w:val="00BA2536"/>
    <w:rsid w:val="00BA6F56"/>
    <w:rsid w:val="00BA790B"/>
    <w:rsid w:val="00BE4795"/>
    <w:rsid w:val="00BE5370"/>
    <w:rsid w:val="00C5098B"/>
    <w:rsid w:val="00C52740"/>
    <w:rsid w:val="00C53423"/>
    <w:rsid w:val="00C8410A"/>
    <w:rsid w:val="00D2083F"/>
    <w:rsid w:val="00D3409E"/>
    <w:rsid w:val="00D52BE7"/>
    <w:rsid w:val="00D56F19"/>
    <w:rsid w:val="00D91906"/>
    <w:rsid w:val="00DB2086"/>
    <w:rsid w:val="00DD2683"/>
    <w:rsid w:val="00E05D18"/>
    <w:rsid w:val="00E15756"/>
    <w:rsid w:val="00E40062"/>
    <w:rsid w:val="00E4214F"/>
    <w:rsid w:val="00E83E57"/>
    <w:rsid w:val="00E85502"/>
    <w:rsid w:val="00ED2A22"/>
    <w:rsid w:val="00EF62FD"/>
    <w:rsid w:val="00F025DC"/>
    <w:rsid w:val="00F56B2F"/>
    <w:rsid w:val="00F84BEA"/>
    <w:rsid w:val="00FA573E"/>
    <w:rsid w:val="00FC0E63"/>
    <w:rsid w:val="00FD3EB4"/>
    <w:rsid w:val="0241242E"/>
    <w:rsid w:val="06484B8E"/>
    <w:rsid w:val="08A84EC2"/>
    <w:rsid w:val="08EC29C7"/>
    <w:rsid w:val="090D1923"/>
    <w:rsid w:val="0B995A3F"/>
    <w:rsid w:val="13F9290B"/>
    <w:rsid w:val="140C0BF8"/>
    <w:rsid w:val="19962308"/>
    <w:rsid w:val="202B6309"/>
    <w:rsid w:val="21CE0A20"/>
    <w:rsid w:val="24EF7670"/>
    <w:rsid w:val="250D7AF6"/>
    <w:rsid w:val="26BC18BA"/>
    <w:rsid w:val="29C03B84"/>
    <w:rsid w:val="2DC32B07"/>
    <w:rsid w:val="30EE7741"/>
    <w:rsid w:val="32D3228A"/>
    <w:rsid w:val="32F74A71"/>
    <w:rsid w:val="33015626"/>
    <w:rsid w:val="34DA4C95"/>
    <w:rsid w:val="36965B9D"/>
    <w:rsid w:val="37AB1B1C"/>
    <w:rsid w:val="3B3140E6"/>
    <w:rsid w:val="3B72780F"/>
    <w:rsid w:val="42B850ED"/>
    <w:rsid w:val="43923BAD"/>
    <w:rsid w:val="43B432D2"/>
    <w:rsid w:val="4CD86AB8"/>
    <w:rsid w:val="50583834"/>
    <w:rsid w:val="51BA11F5"/>
    <w:rsid w:val="51CB6BEB"/>
    <w:rsid w:val="5407624E"/>
    <w:rsid w:val="54104188"/>
    <w:rsid w:val="58511BFB"/>
    <w:rsid w:val="5B280C0A"/>
    <w:rsid w:val="67476E60"/>
    <w:rsid w:val="6D7935F8"/>
    <w:rsid w:val="6FB7FE2D"/>
    <w:rsid w:val="72DDEBB0"/>
    <w:rsid w:val="76BF021D"/>
    <w:rsid w:val="7CA04225"/>
    <w:rsid w:val="7EF1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815113"/>
  <w15:docId w15:val="{8A48B075-C0AB-2144-A534-25AC5FB5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qFormat/>
    <w:pPr>
      <w:snapToGrid w:val="0"/>
      <w:jc w:val="left"/>
    </w:pPr>
    <w:rPr>
      <w:sz w:val="18"/>
    </w:rPr>
  </w:style>
  <w:style w:type="character" w:styleId="a8">
    <w:name w:val="footnote reference"/>
    <w:basedOn w:val="a0"/>
    <w:qFormat/>
    <w:rPr>
      <w:vertAlign w:val="superscript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created xsi:type="dcterms:W3CDTF">2025-10-10T08:38:00Z</dcterms:created>
  <dcterms:modified xsi:type="dcterms:W3CDTF">2026-04-20T02:27:00Z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DD6C739F91E4FD69C21AB969ED7DF04D_43</vt:lpwstr>
  </property>
  <property fmtid="{D5CDD505-2E9C-101B-9397-08002B2CF9AE}" pid="4" name="KSOTemplateDocerSaveRecord">
    <vt:lpwstr>eyJoZGlkIjoiMWQ1OTdkNzFlMTc2MGYxMDUzODA5ODI1NGQxOTAxYzAiLCJ1c2VySWQiOiIzMjk4NzU5ODMifQ==</vt:lpwstr>
  </property>
</Properties>
</file>