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740D1" w14:textId="77777777" w:rsidR="001730FB" w:rsidRPr="001730FB" w:rsidRDefault="001730FB" w:rsidP="001730FB">
      <w:bookmarkStart w:id="0" w:name="_Hlk106024496"/>
      <w:bookmarkEnd w:id="0"/>
    </w:p>
    <w:p w14:paraId="708E6A0A" w14:textId="07FD7943" w:rsidR="005E33D2" w:rsidRPr="00EE0E9B" w:rsidRDefault="00383193" w:rsidP="00BF2753">
      <w:pPr>
        <w:pStyle w:val="Heading1"/>
        <w:rPr>
          <w:sz w:val="52"/>
          <w:szCs w:val="36"/>
        </w:rPr>
      </w:pPr>
      <w:r>
        <w:rPr>
          <w:sz w:val="52"/>
          <w:szCs w:val="36"/>
        </w:rPr>
        <w:t>SNAP</w:t>
      </w:r>
      <w:r w:rsidR="00BF2753" w:rsidRPr="00EE0E9B">
        <w:rPr>
          <w:sz w:val="52"/>
          <w:szCs w:val="36"/>
        </w:rPr>
        <w:t xml:space="preserve"> MANUAL</w:t>
      </w:r>
    </w:p>
    <w:p w14:paraId="2286F2DA" w14:textId="77777777" w:rsidR="00BF2753" w:rsidRDefault="00BF2753" w:rsidP="00BF2753"/>
    <w:p w14:paraId="2E1F5A5B" w14:textId="77777777" w:rsidR="00BF2753" w:rsidRPr="00BF2753" w:rsidRDefault="00BF2753" w:rsidP="00BF2753"/>
    <w:p w14:paraId="03DA21A4" w14:textId="77777777" w:rsidR="00BF2753" w:rsidRPr="006A4D92" w:rsidRDefault="000624CA" w:rsidP="00BF2753">
      <w:pPr>
        <w:pStyle w:val="BodyText"/>
        <w:rPr>
          <w:sz w:val="32"/>
          <w:szCs w:val="32"/>
        </w:rPr>
      </w:pPr>
      <w:r>
        <w:rPr>
          <w:sz w:val="32"/>
          <w:szCs w:val="32"/>
        </w:rPr>
        <w:t>Multi-card Long-Term Underwater Acoustic Recorder</w:t>
      </w:r>
    </w:p>
    <w:p w14:paraId="6249361E" w14:textId="77777777" w:rsidR="0090369C" w:rsidRDefault="0090369C" w:rsidP="0090369C">
      <w:pPr>
        <w:ind w:left="-120"/>
        <w:rPr>
          <w:noProof/>
        </w:rPr>
      </w:pPr>
    </w:p>
    <w:p w14:paraId="2DADF6D0" w14:textId="77777777" w:rsidR="00315B39" w:rsidRDefault="00315B39" w:rsidP="005E6AE0"/>
    <w:p w14:paraId="05E26235" w14:textId="2221BD62" w:rsidR="00852044" w:rsidRPr="008A2B95" w:rsidRDefault="00852044" w:rsidP="0021422E">
      <w:pPr>
        <w:jc w:val="center"/>
        <w:rPr>
          <w:color w:val="FF0000"/>
        </w:rPr>
      </w:pPr>
    </w:p>
    <w:p w14:paraId="58DE3A28" w14:textId="45236FD7" w:rsidR="003371D0" w:rsidRPr="008A2B95" w:rsidRDefault="00383193" w:rsidP="00383193">
      <w:pPr>
        <w:jc w:val="center"/>
        <w:rPr>
          <w:color w:val="FF0000"/>
        </w:rPr>
      </w:pPr>
      <w:r>
        <w:rPr>
          <w:noProof/>
        </w:rPr>
        <w:drawing>
          <wp:inline distT="0" distB="0" distL="0" distR="0" wp14:anchorId="4D507028" wp14:editId="7B865CA0">
            <wp:extent cx="3419475" cy="3324225"/>
            <wp:effectExtent l="0" t="0" r="9525" b="9525"/>
            <wp:docPr id="1" name="Picture 1" descr="A close-up of a syring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syringe&#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9475" cy="3324225"/>
                    </a:xfrm>
                    <a:prstGeom prst="rect">
                      <a:avLst/>
                    </a:prstGeom>
                    <a:noFill/>
                    <a:ln>
                      <a:noFill/>
                    </a:ln>
                  </pic:spPr>
                </pic:pic>
              </a:graphicData>
            </a:graphic>
          </wp:inline>
        </w:drawing>
      </w:r>
    </w:p>
    <w:p w14:paraId="606A057E" w14:textId="77777777" w:rsidR="00E24B3B" w:rsidRDefault="00E24B3B" w:rsidP="005E6AE0"/>
    <w:p w14:paraId="5E61A15E" w14:textId="77777777" w:rsidR="008A2B95" w:rsidRDefault="008A2B95" w:rsidP="00BF2753">
      <w:pPr>
        <w:pStyle w:val="BodyText"/>
      </w:pPr>
    </w:p>
    <w:p w14:paraId="627870E2" w14:textId="77777777" w:rsidR="005E33D2" w:rsidRDefault="005B7DD8" w:rsidP="00BF2753">
      <w:pPr>
        <w:pStyle w:val="BodyText"/>
      </w:pPr>
      <w:r>
        <w:t xml:space="preserve">Manual </w:t>
      </w:r>
      <w:r w:rsidR="00712F14">
        <w:t>v</w:t>
      </w:r>
      <w:r w:rsidR="00077130">
        <w:t>1.0</w:t>
      </w:r>
    </w:p>
    <w:p w14:paraId="418F70DB" w14:textId="05C59B90" w:rsidR="005E33D2" w:rsidRDefault="00666999" w:rsidP="00BF2753">
      <w:pPr>
        <w:pStyle w:val="Date"/>
      </w:pPr>
      <w:r>
        <w:t xml:space="preserve">Updated </w:t>
      </w:r>
      <w:r w:rsidR="00383193">
        <w:t>13 June 2022</w:t>
      </w:r>
    </w:p>
    <w:p w14:paraId="36E96AD5" w14:textId="77777777" w:rsidR="008A2B95" w:rsidRDefault="008A2B95" w:rsidP="008A2B95"/>
    <w:p w14:paraId="33B44F16" w14:textId="77777777" w:rsidR="008A2B95" w:rsidRPr="008A2B95" w:rsidRDefault="008A2B95" w:rsidP="008A2B95">
      <w:r>
        <w:t>www.loggerhead.com</w:t>
      </w:r>
    </w:p>
    <w:p w14:paraId="274AD370" w14:textId="77777777" w:rsidR="005E33D2" w:rsidRDefault="005E33D2"/>
    <w:p w14:paraId="7C9E3E5C" w14:textId="77777777" w:rsidR="00707091" w:rsidRDefault="001730FB">
      <w:r>
        <w:br w:type="page"/>
      </w:r>
    </w:p>
    <w:p w14:paraId="5DCB44FC" w14:textId="77777777" w:rsidR="005E33D2" w:rsidRDefault="001730FB" w:rsidP="00707091">
      <w:pPr>
        <w:pStyle w:val="Heading1"/>
      </w:pPr>
      <w:r>
        <w:lastRenderedPageBreak/>
        <w:t>Overview</w:t>
      </w:r>
    </w:p>
    <w:p w14:paraId="5A22513C" w14:textId="77777777" w:rsidR="001730FB" w:rsidRDefault="001730FB"/>
    <w:p w14:paraId="719354E5" w14:textId="77777777" w:rsidR="003916EF" w:rsidRDefault="003916EF">
      <w:r w:rsidRPr="003916EF">
        <w:rPr>
          <w:rStyle w:val="Emphasis"/>
          <w:b/>
        </w:rPr>
        <w:t>Hardware</w:t>
      </w:r>
    </w:p>
    <w:p w14:paraId="3C2CB6D3" w14:textId="77777777" w:rsidR="003916EF" w:rsidRDefault="003916EF"/>
    <w:p w14:paraId="1A6E8A35" w14:textId="4F49BE8D" w:rsidR="004D5B15" w:rsidRDefault="00383193">
      <w:r>
        <w:t>Snap is</w:t>
      </w:r>
      <w:r w:rsidR="000624CA">
        <w:t xml:space="preserve"> </w:t>
      </w:r>
      <w:r w:rsidR="00F6211F">
        <w:t xml:space="preserve">datalogger designed for </w:t>
      </w:r>
      <w:r w:rsidR="0053041A">
        <w:t xml:space="preserve">collecting </w:t>
      </w:r>
      <w:r w:rsidR="000624CA">
        <w:t>large amounts of underwater acoustic recordings. Setup is designed</w:t>
      </w:r>
      <w:r w:rsidR="00903333">
        <w:t xml:space="preserve"> to run through a simple button </w:t>
      </w:r>
      <w:r w:rsidR="000624CA">
        <w:t xml:space="preserve">interface with a display. No PC is needed to setup and deploy the </w:t>
      </w:r>
      <w:r>
        <w:t>Snap</w:t>
      </w:r>
      <w:r w:rsidR="000624CA">
        <w:t>.</w:t>
      </w:r>
    </w:p>
    <w:p w14:paraId="1DB8C6A8" w14:textId="77777777" w:rsidR="00F6211F" w:rsidRDefault="00F6211F"/>
    <w:p w14:paraId="54A9E5BC" w14:textId="28F40ACC" w:rsidR="00F6211F" w:rsidRDefault="00F6211F" w:rsidP="00F6211F">
      <w:pPr>
        <w:numPr>
          <w:ilvl w:val="0"/>
          <w:numId w:val="8"/>
        </w:numPr>
        <w:spacing w:before="100" w:beforeAutospacing="1" w:after="100" w:afterAutospacing="1"/>
      </w:pPr>
      <w:r w:rsidRPr="00F6211F">
        <w:t>HTI</w:t>
      </w:r>
      <w:r w:rsidR="00903333">
        <w:t>-96-min</w:t>
      </w:r>
      <w:r w:rsidRPr="00F6211F">
        <w:t xml:space="preserve"> </w:t>
      </w:r>
      <w:r w:rsidR="00383193">
        <w:t>H</w:t>
      </w:r>
      <w:r w:rsidRPr="00F6211F">
        <w:t>ydrophone</w:t>
      </w:r>
    </w:p>
    <w:p w14:paraId="14DF3ACF" w14:textId="1AE25309" w:rsidR="00903333" w:rsidRDefault="00383193" w:rsidP="00F6211F">
      <w:pPr>
        <w:numPr>
          <w:ilvl w:val="0"/>
          <w:numId w:val="8"/>
        </w:numPr>
        <w:spacing w:before="100" w:beforeAutospacing="1" w:after="100" w:afterAutospacing="1"/>
      </w:pPr>
      <w:r>
        <w:t xml:space="preserve">3 Alkaline D-Cell </w:t>
      </w:r>
      <w:proofErr w:type="spellStart"/>
      <w:r>
        <w:t>Bateries</w:t>
      </w:r>
      <w:proofErr w:type="spellEnd"/>
    </w:p>
    <w:p w14:paraId="52DFE50D" w14:textId="7C84FF15" w:rsidR="00B375E5" w:rsidRPr="0021422E" w:rsidRDefault="00383193" w:rsidP="003916EF">
      <w:pPr>
        <w:numPr>
          <w:ilvl w:val="0"/>
          <w:numId w:val="8"/>
        </w:numPr>
        <w:spacing w:before="100" w:beforeAutospacing="1" w:after="100" w:afterAutospacing="1"/>
        <w:rPr>
          <w:rStyle w:val="Emphasis"/>
          <w:i w:val="0"/>
          <w:iCs w:val="0"/>
        </w:rPr>
      </w:pPr>
      <w:r>
        <w:t>1</w:t>
      </w:r>
      <w:r w:rsidR="00903333">
        <w:t xml:space="preserve"> microSD cards formatted as FAT32</w:t>
      </w:r>
    </w:p>
    <w:p w14:paraId="7262F2FE" w14:textId="77777777" w:rsidR="00B375E5" w:rsidRDefault="00B375E5" w:rsidP="003916EF">
      <w:pPr>
        <w:rPr>
          <w:rStyle w:val="Emphasis"/>
          <w:b/>
        </w:rPr>
      </w:pPr>
    </w:p>
    <w:p w14:paraId="59110138" w14:textId="77777777" w:rsidR="004D5B15" w:rsidRDefault="004F3000" w:rsidP="003916EF">
      <w:pPr>
        <w:rPr>
          <w:rStyle w:val="Emphasis"/>
          <w:b/>
        </w:rPr>
      </w:pPr>
      <w:r w:rsidRPr="003916EF">
        <w:rPr>
          <w:rStyle w:val="Emphasis"/>
          <w:b/>
        </w:rPr>
        <w:t>Software</w:t>
      </w:r>
    </w:p>
    <w:p w14:paraId="7C68A06D" w14:textId="3752C82A" w:rsidR="000624CA" w:rsidRDefault="00383193">
      <w:pPr>
        <w:rPr>
          <w:rStyle w:val="Emphasis"/>
          <w:i w:val="0"/>
        </w:rPr>
      </w:pPr>
      <w:r>
        <w:rPr>
          <w:rStyle w:val="Emphasis"/>
          <w:i w:val="0"/>
        </w:rPr>
        <w:t>Snap</w:t>
      </w:r>
      <w:r w:rsidR="000624CA">
        <w:rPr>
          <w:rStyle w:val="Emphasis"/>
          <w:i w:val="0"/>
        </w:rPr>
        <w:t xml:space="preserve"> store</w:t>
      </w:r>
      <w:r>
        <w:rPr>
          <w:rStyle w:val="Emphasis"/>
          <w:i w:val="0"/>
        </w:rPr>
        <w:t>s</w:t>
      </w:r>
      <w:r w:rsidR="000624CA">
        <w:rPr>
          <w:rStyle w:val="Emphasis"/>
          <w:i w:val="0"/>
        </w:rPr>
        <w:t xml:space="preserve"> data directly as audio wav files.</w:t>
      </w:r>
    </w:p>
    <w:p w14:paraId="54DF62B1" w14:textId="7DD5BBC9" w:rsidR="00726D92" w:rsidRDefault="000624CA">
      <w:pPr>
        <w:rPr>
          <w:rStyle w:val="Emphasis"/>
          <w:i w:val="0"/>
        </w:rPr>
      </w:pPr>
      <w:r>
        <w:rPr>
          <w:rStyle w:val="Emphasis"/>
          <w:i w:val="0"/>
        </w:rPr>
        <w:br/>
        <w:t>Any audio analysis software (Adobe Audition, Cornell Raven, MATLAB, R, Python) will work with these files.</w:t>
      </w:r>
    </w:p>
    <w:p w14:paraId="0B9207A2" w14:textId="7C3B7DD5" w:rsidR="00383193" w:rsidRDefault="00383193">
      <w:pPr>
        <w:rPr>
          <w:rStyle w:val="Emphasis"/>
          <w:i w:val="0"/>
        </w:rPr>
      </w:pPr>
    </w:p>
    <w:p w14:paraId="0F9830F7" w14:textId="77777777" w:rsidR="00383193" w:rsidRDefault="00383193">
      <w:pPr>
        <w:rPr>
          <w:rStyle w:val="Emphasis"/>
          <w:i w:val="0"/>
        </w:rPr>
      </w:pPr>
      <w:r>
        <w:rPr>
          <w:rStyle w:val="Emphasis"/>
          <w:i w:val="0"/>
        </w:rPr>
        <w:t xml:space="preserve">For noise analysis, the </w:t>
      </w:r>
      <w:proofErr w:type="gramStart"/>
      <w:r>
        <w:rPr>
          <w:rStyle w:val="Emphasis"/>
          <w:i w:val="0"/>
        </w:rPr>
        <w:t>open source</w:t>
      </w:r>
      <w:proofErr w:type="gramEnd"/>
      <w:r>
        <w:rPr>
          <w:rStyle w:val="Emphasis"/>
          <w:i w:val="0"/>
        </w:rPr>
        <w:t xml:space="preserve"> Manta software is designed to run with audio files collected by the Snap. </w:t>
      </w:r>
    </w:p>
    <w:p w14:paraId="11574620" w14:textId="4CC07D6A" w:rsidR="00383193" w:rsidRDefault="00383193">
      <w:r w:rsidRPr="00383193">
        <w:rPr>
          <w:rStyle w:val="Emphasis"/>
          <w:i w:val="0"/>
        </w:rPr>
        <w:t>https://bitbucket.org/CLO-BRP/manta-wiki/wiki/Home</w:t>
      </w:r>
    </w:p>
    <w:p w14:paraId="18DA0C20" w14:textId="77777777" w:rsidR="00B375E5" w:rsidRDefault="00B375E5"/>
    <w:p w14:paraId="000FE9B7" w14:textId="77777777" w:rsidR="00B375E5" w:rsidRDefault="00B375E5"/>
    <w:p w14:paraId="7D85CCE5" w14:textId="77777777" w:rsidR="003E6C01" w:rsidRDefault="003E6C01"/>
    <w:p w14:paraId="11126EF9" w14:textId="77777777" w:rsidR="003D78AC" w:rsidRDefault="00547232" w:rsidP="004C5299">
      <w:r>
        <w:br w:type="page"/>
      </w:r>
    </w:p>
    <w:p w14:paraId="68DB3633" w14:textId="77777777" w:rsidR="008A44F1" w:rsidRDefault="008A44F1" w:rsidP="004C5299">
      <w:pPr>
        <w:rPr>
          <w:rFonts w:ascii="Arial" w:hAnsi="Arial" w:cs="Arial"/>
          <w:b/>
          <w:bCs/>
          <w:kern w:val="32"/>
          <w:sz w:val="32"/>
          <w:szCs w:val="32"/>
        </w:rPr>
      </w:pPr>
    </w:p>
    <w:p w14:paraId="0B37F870" w14:textId="1E136375" w:rsidR="004C5299" w:rsidRDefault="004C5299" w:rsidP="004C5299">
      <w:pPr>
        <w:rPr>
          <w:rFonts w:ascii="Arial" w:hAnsi="Arial" w:cs="Arial"/>
          <w:b/>
          <w:bCs/>
          <w:kern w:val="32"/>
          <w:sz w:val="32"/>
          <w:szCs w:val="32"/>
        </w:rPr>
      </w:pPr>
      <w:r w:rsidRPr="00683806">
        <w:rPr>
          <w:rFonts w:ascii="Arial" w:hAnsi="Arial" w:cs="Arial"/>
          <w:b/>
          <w:bCs/>
          <w:kern w:val="32"/>
          <w:sz w:val="32"/>
          <w:szCs w:val="32"/>
        </w:rPr>
        <w:t xml:space="preserve">Setting up </w:t>
      </w:r>
      <w:r w:rsidR="00383193">
        <w:rPr>
          <w:rFonts w:ascii="Arial" w:hAnsi="Arial" w:cs="Arial"/>
          <w:b/>
          <w:bCs/>
          <w:kern w:val="32"/>
          <w:sz w:val="32"/>
          <w:szCs w:val="32"/>
        </w:rPr>
        <w:t>Snap</w:t>
      </w:r>
      <w:r w:rsidRPr="00683806">
        <w:rPr>
          <w:rFonts w:ascii="Arial" w:hAnsi="Arial" w:cs="Arial"/>
          <w:b/>
          <w:bCs/>
          <w:kern w:val="32"/>
          <w:sz w:val="32"/>
          <w:szCs w:val="32"/>
        </w:rPr>
        <w:t xml:space="preserve"> </w:t>
      </w:r>
      <w:r>
        <w:rPr>
          <w:rFonts w:ascii="Arial" w:hAnsi="Arial" w:cs="Arial"/>
          <w:b/>
          <w:bCs/>
          <w:kern w:val="32"/>
          <w:sz w:val="32"/>
          <w:szCs w:val="32"/>
        </w:rPr>
        <w:t>for Deployment</w:t>
      </w:r>
    </w:p>
    <w:p w14:paraId="7D429A14" w14:textId="77777777" w:rsidR="00C029F4" w:rsidRDefault="00C029F4" w:rsidP="004C5299">
      <w:pPr>
        <w:rPr>
          <w:rFonts w:ascii="Arial" w:hAnsi="Arial" w:cs="Arial"/>
          <w:b/>
          <w:bCs/>
          <w:kern w:val="32"/>
          <w:sz w:val="32"/>
          <w:szCs w:val="32"/>
        </w:rPr>
      </w:pPr>
    </w:p>
    <w:p w14:paraId="7F1DF6B6" w14:textId="4639811B" w:rsidR="00C029F4" w:rsidRPr="00FD575D" w:rsidRDefault="00C029F4" w:rsidP="004C5299">
      <w:pPr>
        <w:rPr>
          <w:sz w:val="20"/>
        </w:rPr>
      </w:pPr>
      <w:r w:rsidRPr="00FD575D">
        <w:rPr>
          <w:rFonts w:ascii="Arial" w:hAnsi="Arial" w:cs="Arial"/>
          <w:b/>
          <w:bCs/>
          <w:kern w:val="32"/>
          <w:szCs w:val="32"/>
        </w:rPr>
        <w:t xml:space="preserve">See the online video for a tutorial on setting up the </w:t>
      </w:r>
      <w:r w:rsidR="00383193">
        <w:rPr>
          <w:rFonts w:ascii="Arial" w:hAnsi="Arial" w:cs="Arial"/>
          <w:b/>
          <w:bCs/>
          <w:kern w:val="32"/>
          <w:szCs w:val="32"/>
        </w:rPr>
        <w:t>Snap</w:t>
      </w:r>
    </w:p>
    <w:p w14:paraId="3B8E914A" w14:textId="77777777" w:rsidR="004C5299" w:rsidRDefault="004C5299" w:rsidP="004C5299"/>
    <w:p w14:paraId="513B1306" w14:textId="77777777" w:rsidR="00040720" w:rsidRDefault="004C5299" w:rsidP="004C5299">
      <w:r>
        <w:rPr>
          <w:b/>
        </w:rPr>
        <w:t>Step 1</w:t>
      </w:r>
      <w:r w:rsidRPr="00D8664D">
        <w:rPr>
          <w:b/>
        </w:rPr>
        <w:t>.</w:t>
      </w:r>
      <w:r>
        <w:t xml:space="preserve"> </w:t>
      </w:r>
      <w:r>
        <w:rPr>
          <w:b/>
        </w:rPr>
        <w:t xml:space="preserve">Prepare microSD card.  </w:t>
      </w:r>
      <w:r w:rsidR="00903333">
        <w:t>microSD cards larger than 32 GB need to be formatted as FAT32. Appendix 1 describes software that can be used to do this on Windows PCs.</w:t>
      </w:r>
      <w:r w:rsidR="008465E2">
        <w:t xml:space="preserve"> </w:t>
      </w:r>
    </w:p>
    <w:p w14:paraId="0DB85CAD" w14:textId="77777777" w:rsidR="00040720" w:rsidRDefault="00040720" w:rsidP="004C5299"/>
    <w:p w14:paraId="607B5797" w14:textId="6255B973" w:rsidR="004C5299" w:rsidRPr="00A81282" w:rsidRDefault="008465E2" w:rsidP="004C5299">
      <w:r>
        <w:t>The card shipped with the Snap from Loggerhead has already been formatted as FAT32.</w:t>
      </w:r>
    </w:p>
    <w:p w14:paraId="76DC141E" w14:textId="77777777" w:rsidR="004C5299" w:rsidRDefault="004C5299" w:rsidP="004C5299">
      <w:pPr>
        <w:rPr>
          <w:b/>
        </w:rPr>
      </w:pPr>
    </w:p>
    <w:p w14:paraId="73FCC20D" w14:textId="7BE9018A" w:rsidR="004C5299" w:rsidRDefault="004C5299" w:rsidP="004C5299">
      <w:r w:rsidRPr="00030625">
        <w:rPr>
          <w:b/>
        </w:rPr>
        <w:t>Step 2</w:t>
      </w:r>
      <w:r>
        <w:t xml:space="preserve">. </w:t>
      </w:r>
      <w:r w:rsidRPr="009F5EC4">
        <w:rPr>
          <w:b/>
        </w:rPr>
        <w:t>O-ring</w:t>
      </w:r>
      <w:r>
        <w:rPr>
          <w:b/>
        </w:rPr>
        <w:t>s</w:t>
      </w:r>
      <w:r>
        <w:t>. Clean and greas</w:t>
      </w:r>
      <w:r w:rsidR="00BA019D">
        <w:t xml:space="preserve">e </w:t>
      </w:r>
      <w:proofErr w:type="spellStart"/>
      <w:r w:rsidR="00BA019D">
        <w:t>o-rings</w:t>
      </w:r>
      <w:proofErr w:type="spellEnd"/>
      <w:r w:rsidR="00BA019D">
        <w:t xml:space="preserve"> with silicone grease </w:t>
      </w:r>
      <w:r>
        <w:t xml:space="preserve">and insert into the groove on the ring. </w:t>
      </w:r>
      <w:r w:rsidR="00BA019D">
        <w:t xml:space="preserve">The </w:t>
      </w:r>
      <w:proofErr w:type="spellStart"/>
      <w:r w:rsidR="00BA019D">
        <w:t>o-ring</w:t>
      </w:r>
      <w:r w:rsidR="008465E2">
        <w:t>s</w:t>
      </w:r>
      <w:proofErr w:type="spellEnd"/>
      <w:r w:rsidR="00040720">
        <w:t xml:space="preserve"> (-228)</w:t>
      </w:r>
      <w:r w:rsidR="00BA019D">
        <w:t xml:space="preserve"> </w:t>
      </w:r>
      <w:r w:rsidR="008465E2">
        <w:t xml:space="preserve">are McMaster part number: </w:t>
      </w:r>
      <w:r w:rsidR="00040720" w:rsidRPr="00040720">
        <w:t>https://www.mcmaster.com/9452K66/</w:t>
      </w:r>
    </w:p>
    <w:p w14:paraId="42AD5001" w14:textId="77777777" w:rsidR="004C5299" w:rsidRDefault="004C5299" w:rsidP="004C5299"/>
    <w:p w14:paraId="6C441DB7" w14:textId="11E6DA91" w:rsidR="00A57E0D" w:rsidRPr="00A57E0D" w:rsidRDefault="00903333" w:rsidP="00A57E0D">
      <w:pPr>
        <w:rPr>
          <w:b/>
        </w:rPr>
      </w:pPr>
      <w:r>
        <w:rPr>
          <w:b/>
        </w:rPr>
        <w:t>Step 3.</w:t>
      </w:r>
      <w:r w:rsidR="004C5299" w:rsidRPr="00547232">
        <w:rPr>
          <w:b/>
        </w:rPr>
        <w:t xml:space="preserve"> </w:t>
      </w:r>
      <w:r w:rsidR="00A57E0D">
        <w:rPr>
          <w:b/>
        </w:rPr>
        <w:t xml:space="preserve">Turn on power switch. </w:t>
      </w:r>
    </w:p>
    <w:p w14:paraId="0C34D7B7" w14:textId="77777777" w:rsidR="00A57E0D" w:rsidRDefault="00A57E0D" w:rsidP="00A57E0D">
      <w:r>
        <w:t>The Snap has battery holders for 1 set of 3 D-cell alkaline batteries.</w:t>
      </w:r>
    </w:p>
    <w:p w14:paraId="6244400D" w14:textId="77777777" w:rsidR="00A57E0D" w:rsidRDefault="00A57E0D" w:rsidP="00A57E0D">
      <w:r>
        <w:t>Do not use NiMH or Lithium batteries.</w:t>
      </w:r>
    </w:p>
    <w:p w14:paraId="6F5A11E1" w14:textId="77777777" w:rsidR="00A57E0D" w:rsidRDefault="00A57E0D" w:rsidP="00A57E0D"/>
    <w:p w14:paraId="6D6CD8CD" w14:textId="3985A287" w:rsidR="00A57E0D" w:rsidRDefault="00A57E0D" w:rsidP="00A57E0D">
      <w:r>
        <w:t xml:space="preserve">Alkaline batteries </w:t>
      </w:r>
      <w:r>
        <w:t>can</w:t>
      </w:r>
      <w:r>
        <w:t xml:space="preserve"> be packed in luggage on an airplane and can be bought in most field locations. When traveling to remote areas it is a good idea to bring new batteries.</w:t>
      </w:r>
    </w:p>
    <w:p w14:paraId="59144208" w14:textId="77777777" w:rsidR="00FD575D" w:rsidRDefault="00FD575D" w:rsidP="004C5299">
      <w:pPr>
        <w:rPr>
          <w:b/>
        </w:rPr>
      </w:pPr>
    </w:p>
    <w:p w14:paraId="7935FFD9" w14:textId="77777777" w:rsidR="00FD575D" w:rsidRPr="00FD575D" w:rsidRDefault="00FD575D" w:rsidP="004C5299">
      <w:r>
        <w:t>The microSD cards will be scanned for free memory. There MUST be a card in slot 1.</w:t>
      </w:r>
    </w:p>
    <w:p w14:paraId="27A52AF5" w14:textId="77777777" w:rsidR="00FD575D" w:rsidRDefault="00FD575D" w:rsidP="004C5299">
      <w:pPr>
        <w:rPr>
          <w:b/>
        </w:rPr>
      </w:pPr>
    </w:p>
    <w:p w14:paraId="565E76BA" w14:textId="77777777" w:rsidR="008A44F1" w:rsidRDefault="00A57E0D" w:rsidP="004C5299">
      <w:r>
        <w:br w:type="page"/>
      </w:r>
    </w:p>
    <w:p w14:paraId="1DF96E0C" w14:textId="77777777" w:rsidR="008A44F1" w:rsidRDefault="008A44F1" w:rsidP="004C5299">
      <w:pPr>
        <w:rPr>
          <w:b/>
          <w:bCs/>
        </w:rPr>
      </w:pPr>
    </w:p>
    <w:p w14:paraId="066DCE0D" w14:textId="04FF92B0" w:rsidR="004C5299" w:rsidRPr="008A44F1" w:rsidRDefault="00903333" w:rsidP="004C5299">
      <w:r w:rsidRPr="00917575">
        <w:rPr>
          <w:b/>
          <w:bCs/>
        </w:rPr>
        <w:t>Use buttons to change settings</w:t>
      </w:r>
    </w:p>
    <w:p w14:paraId="3D86826B" w14:textId="77777777" w:rsidR="00903333" w:rsidRDefault="00903333" w:rsidP="004C5299">
      <w:r>
        <w:tab/>
      </w:r>
      <w:r w:rsidRPr="008465E2">
        <w:rPr>
          <w:b/>
        </w:rPr>
        <w:t>Enter</w:t>
      </w:r>
      <w:r>
        <w:t>: Used to move through menu settings and accept changes.</w:t>
      </w:r>
    </w:p>
    <w:p w14:paraId="6C461776" w14:textId="77777777" w:rsidR="00903333" w:rsidRDefault="00903333" w:rsidP="004C5299">
      <w:r>
        <w:tab/>
      </w:r>
      <w:r w:rsidRPr="00903333">
        <w:rPr>
          <w:b/>
        </w:rPr>
        <w:t>UP/DN</w:t>
      </w:r>
      <w:r>
        <w:t>: Used to change values.</w:t>
      </w:r>
    </w:p>
    <w:p w14:paraId="57FF0CD7" w14:textId="77777777" w:rsidR="006A4D92" w:rsidRDefault="006A4D92" w:rsidP="004C5299"/>
    <w:tbl>
      <w:tblPr>
        <w:tblStyle w:val="TableGrid"/>
        <w:tblW w:w="9355" w:type="dxa"/>
        <w:tblInd w:w="-990" w:type="dxa"/>
        <w:tblLook w:val="04A0" w:firstRow="1" w:lastRow="0" w:firstColumn="1" w:lastColumn="0" w:noHBand="0" w:noVBand="1"/>
      </w:tblPr>
      <w:tblGrid>
        <w:gridCol w:w="2155"/>
        <w:gridCol w:w="7200"/>
      </w:tblGrid>
      <w:tr w:rsidR="009473FD" w14:paraId="6CE4159A" w14:textId="77777777" w:rsidTr="00FD575D">
        <w:tc>
          <w:tcPr>
            <w:tcW w:w="2155" w:type="dxa"/>
          </w:tcPr>
          <w:p w14:paraId="6E9C816C" w14:textId="77777777" w:rsidR="009473FD" w:rsidRPr="00FD575D" w:rsidRDefault="009473FD" w:rsidP="004C5299">
            <w:pPr>
              <w:rPr>
                <w:b/>
              </w:rPr>
            </w:pPr>
            <w:r w:rsidRPr="00FD575D">
              <w:rPr>
                <w:b/>
              </w:rPr>
              <w:t>Display Setting</w:t>
            </w:r>
          </w:p>
        </w:tc>
        <w:tc>
          <w:tcPr>
            <w:tcW w:w="7200" w:type="dxa"/>
          </w:tcPr>
          <w:p w14:paraId="051E0CF7" w14:textId="77777777" w:rsidR="009473FD" w:rsidRPr="00FD575D" w:rsidRDefault="009473FD" w:rsidP="004C5299">
            <w:pPr>
              <w:rPr>
                <w:b/>
              </w:rPr>
            </w:pPr>
            <w:r w:rsidRPr="00FD575D">
              <w:rPr>
                <w:b/>
              </w:rPr>
              <w:t>Description</w:t>
            </w:r>
          </w:p>
        </w:tc>
      </w:tr>
      <w:tr w:rsidR="009473FD" w14:paraId="740A0F8E" w14:textId="77777777" w:rsidTr="00FD575D">
        <w:tc>
          <w:tcPr>
            <w:tcW w:w="2155" w:type="dxa"/>
          </w:tcPr>
          <w:p w14:paraId="051DA5CB" w14:textId="77777777" w:rsidR="009473FD" w:rsidRDefault="00FD575D" w:rsidP="004C5299">
            <w:r>
              <w:t>UP+DN-&gt;Rec</w:t>
            </w:r>
          </w:p>
        </w:tc>
        <w:tc>
          <w:tcPr>
            <w:tcW w:w="7200" w:type="dxa"/>
          </w:tcPr>
          <w:p w14:paraId="5D6DFF23" w14:textId="77777777" w:rsidR="009473FD" w:rsidRDefault="00FD575D" w:rsidP="004C5299">
            <w:r>
              <w:t>Hold down UP + DN to start</w:t>
            </w:r>
          </w:p>
          <w:p w14:paraId="5FE1C9DD" w14:textId="2FC1DAB6" w:rsidR="00FD575D" w:rsidRDefault="00FD575D" w:rsidP="004C5299">
            <w:r>
              <w:t>Press Enter to change settings</w:t>
            </w:r>
            <w:r w:rsidR="008465E2">
              <w:br/>
            </w:r>
            <w:r w:rsidR="008465E2">
              <w:br/>
              <w:t>UP+DN may also be used to stop a recording in progress.</w:t>
            </w:r>
          </w:p>
        </w:tc>
      </w:tr>
      <w:tr w:rsidR="009473FD" w14:paraId="34D53F1B" w14:textId="77777777" w:rsidTr="00FD575D">
        <w:tc>
          <w:tcPr>
            <w:tcW w:w="2155" w:type="dxa"/>
          </w:tcPr>
          <w:p w14:paraId="4103A67C" w14:textId="77777777" w:rsidR="009473FD" w:rsidRDefault="00FD575D" w:rsidP="004C5299">
            <w:r>
              <w:t>Rec:</w:t>
            </w:r>
          </w:p>
        </w:tc>
        <w:tc>
          <w:tcPr>
            <w:tcW w:w="7200" w:type="dxa"/>
          </w:tcPr>
          <w:p w14:paraId="4416AC1A" w14:textId="77777777" w:rsidR="009473FD" w:rsidRDefault="00FD575D" w:rsidP="004C5299">
            <w:r>
              <w:t>Record duration in seconds</w:t>
            </w:r>
          </w:p>
        </w:tc>
      </w:tr>
      <w:tr w:rsidR="009473FD" w14:paraId="6607665D" w14:textId="77777777" w:rsidTr="00FD575D">
        <w:tc>
          <w:tcPr>
            <w:tcW w:w="2155" w:type="dxa"/>
          </w:tcPr>
          <w:p w14:paraId="73E2CA98" w14:textId="77777777" w:rsidR="009473FD" w:rsidRDefault="00FD575D" w:rsidP="004C5299">
            <w:proofErr w:type="spellStart"/>
            <w:r>
              <w:t>Slp</w:t>
            </w:r>
            <w:proofErr w:type="spellEnd"/>
            <w:r>
              <w:t>:</w:t>
            </w:r>
          </w:p>
        </w:tc>
        <w:tc>
          <w:tcPr>
            <w:tcW w:w="7200" w:type="dxa"/>
          </w:tcPr>
          <w:p w14:paraId="5E83169D" w14:textId="77777777" w:rsidR="009473FD" w:rsidRDefault="00FD575D" w:rsidP="004C5299">
            <w:r>
              <w:t>Sleep duration in seconds. This is the time from the END of one recording to the START of the next recording.</w:t>
            </w:r>
          </w:p>
        </w:tc>
      </w:tr>
      <w:tr w:rsidR="00A57E0D" w14:paraId="46590479" w14:textId="77777777" w:rsidTr="00FD575D">
        <w:tc>
          <w:tcPr>
            <w:tcW w:w="2155" w:type="dxa"/>
          </w:tcPr>
          <w:p w14:paraId="44EEFC1D" w14:textId="638DC6CE" w:rsidR="00A57E0D" w:rsidRDefault="00A57E0D" w:rsidP="004C5299">
            <w:r>
              <w:t>Year:</w:t>
            </w:r>
          </w:p>
        </w:tc>
        <w:tc>
          <w:tcPr>
            <w:tcW w:w="7200" w:type="dxa"/>
          </w:tcPr>
          <w:p w14:paraId="12E06A41" w14:textId="0B96F5D1" w:rsidR="00A57E0D" w:rsidRDefault="00A57E0D" w:rsidP="004C5299">
            <w:r>
              <w:t>Year</w:t>
            </w:r>
          </w:p>
        </w:tc>
      </w:tr>
      <w:tr w:rsidR="00A57E0D" w14:paraId="20F1A218" w14:textId="77777777" w:rsidTr="00FD575D">
        <w:tc>
          <w:tcPr>
            <w:tcW w:w="2155" w:type="dxa"/>
          </w:tcPr>
          <w:p w14:paraId="600D6D06" w14:textId="5D672ABF" w:rsidR="00A57E0D" w:rsidRDefault="00A57E0D" w:rsidP="004C5299">
            <w:r>
              <w:t>Month:</w:t>
            </w:r>
          </w:p>
        </w:tc>
        <w:tc>
          <w:tcPr>
            <w:tcW w:w="7200" w:type="dxa"/>
          </w:tcPr>
          <w:p w14:paraId="7E1C5B90" w14:textId="7BBBDC96" w:rsidR="00A57E0D" w:rsidRDefault="00A57E0D" w:rsidP="004C5299">
            <w:r>
              <w:t>Month</w:t>
            </w:r>
          </w:p>
        </w:tc>
      </w:tr>
      <w:tr w:rsidR="00A57E0D" w14:paraId="79C69979" w14:textId="77777777" w:rsidTr="00FD575D">
        <w:tc>
          <w:tcPr>
            <w:tcW w:w="2155" w:type="dxa"/>
          </w:tcPr>
          <w:p w14:paraId="70E43314" w14:textId="3623F712" w:rsidR="00A57E0D" w:rsidRDefault="00A57E0D" w:rsidP="004C5299">
            <w:r>
              <w:t>Day:</w:t>
            </w:r>
          </w:p>
        </w:tc>
        <w:tc>
          <w:tcPr>
            <w:tcW w:w="7200" w:type="dxa"/>
          </w:tcPr>
          <w:p w14:paraId="7D888797" w14:textId="16972C1F" w:rsidR="00A57E0D" w:rsidRDefault="00A57E0D" w:rsidP="004C5299">
            <w:r>
              <w:t>Day of month</w:t>
            </w:r>
          </w:p>
        </w:tc>
      </w:tr>
      <w:tr w:rsidR="00A57E0D" w14:paraId="2E32E75F" w14:textId="77777777" w:rsidTr="00FD575D">
        <w:tc>
          <w:tcPr>
            <w:tcW w:w="2155" w:type="dxa"/>
          </w:tcPr>
          <w:p w14:paraId="52FAAD45" w14:textId="30885EC3" w:rsidR="00A57E0D" w:rsidRDefault="00A57E0D" w:rsidP="004C5299">
            <w:r>
              <w:t>Hour:</w:t>
            </w:r>
          </w:p>
        </w:tc>
        <w:tc>
          <w:tcPr>
            <w:tcW w:w="7200" w:type="dxa"/>
          </w:tcPr>
          <w:p w14:paraId="75D602B6" w14:textId="22CCBA4C" w:rsidR="00A57E0D" w:rsidRDefault="00A57E0D" w:rsidP="004C5299">
            <w:r>
              <w:t>Hour (</w:t>
            </w:r>
            <w:proofErr w:type="gramStart"/>
            <w:r>
              <w:t>24 hour</w:t>
            </w:r>
            <w:proofErr w:type="gramEnd"/>
            <w:r>
              <w:t xml:space="preserve"> time)</w:t>
            </w:r>
          </w:p>
        </w:tc>
      </w:tr>
      <w:tr w:rsidR="00A57E0D" w14:paraId="434ACD9D" w14:textId="77777777" w:rsidTr="00FD575D">
        <w:tc>
          <w:tcPr>
            <w:tcW w:w="2155" w:type="dxa"/>
          </w:tcPr>
          <w:p w14:paraId="71E2E6AC" w14:textId="49244ACC" w:rsidR="00A57E0D" w:rsidRDefault="00A57E0D" w:rsidP="004C5299">
            <w:r>
              <w:t>Minute:</w:t>
            </w:r>
          </w:p>
        </w:tc>
        <w:tc>
          <w:tcPr>
            <w:tcW w:w="7200" w:type="dxa"/>
          </w:tcPr>
          <w:p w14:paraId="28B85969" w14:textId="579210A0" w:rsidR="00A57E0D" w:rsidRDefault="00A57E0D" w:rsidP="004C5299">
            <w:r>
              <w:t>Minute</w:t>
            </w:r>
          </w:p>
        </w:tc>
      </w:tr>
      <w:tr w:rsidR="00A57E0D" w14:paraId="1F11E30A" w14:textId="77777777" w:rsidTr="00FD575D">
        <w:tc>
          <w:tcPr>
            <w:tcW w:w="2155" w:type="dxa"/>
          </w:tcPr>
          <w:p w14:paraId="27BEC9EB" w14:textId="76408DF4" w:rsidR="00A57E0D" w:rsidRDefault="00A57E0D" w:rsidP="004C5299">
            <w:r>
              <w:t>Second:</w:t>
            </w:r>
          </w:p>
        </w:tc>
        <w:tc>
          <w:tcPr>
            <w:tcW w:w="7200" w:type="dxa"/>
          </w:tcPr>
          <w:p w14:paraId="5D54F397" w14:textId="072EA512" w:rsidR="00A57E0D" w:rsidRDefault="00A57E0D" w:rsidP="004C5299">
            <w:r>
              <w:t>Second</w:t>
            </w:r>
          </w:p>
        </w:tc>
      </w:tr>
      <w:tr w:rsidR="00A57E0D" w14:paraId="0A367E50" w14:textId="77777777" w:rsidTr="00FD575D">
        <w:tc>
          <w:tcPr>
            <w:tcW w:w="2155" w:type="dxa"/>
          </w:tcPr>
          <w:p w14:paraId="0C3FC1CA" w14:textId="51F8EA02" w:rsidR="00A57E0D" w:rsidRDefault="00917575" w:rsidP="004C5299">
            <w:r>
              <w:t>SF</w:t>
            </w:r>
            <w:r w:rsidR="00A57E0D">
              <w:t>:</w:t>
            </w:r>
          </w:p>
        </w:tc>
        <w:tc>
          <w:tcPr>
            <w:tcW w:w="7200" w:type="dxa"/>
          </w:tcPr>
          <w:p w14:paraId="04FA1CFB" w14:textId="47BC43F1" w:rsidR="00A57E0D" w:rsidRDefault="00917575" w:rsidP="004C5299">
            <w:r>
              <w:t xml:space="preserve">Sampling Frequency (in Hz): The sampling rate of the Snap can be changed depending on the frequency of interest (the sampling rate needs to be at least twice as high as the highest frequency you want to record). </w:t>
            </w:r>
            <w:proofErr w:type="gramStart"/>
            <w:r>
              <w:t>E.g.</w:t>
            </w:r>
            <w:proofErr w:type="gramEnd"/>
            <w:r>
              <w:t xml:space="preserve"> 48 kHz sampling frequency can record sounds up to 24 kHz.</w:t>
            </w:r>
          </w:p>
        </w:tc>
      </w:tr>
    </w:tbl>
    <w:p w14:paraId="366A95CA" w14:textId="77777777" w:rsidR="006A4D92" w:rsidRDefault="006A4D92" w:rsidP="004C5299"/>
    <w:p w14:paraId="32013968" w14:textId="77777777" w:rsidR="006A4D92" w:rsidRDefault="006A4D92" w:rsidP="004C5299"/>
    <w:p w14:paraId="74040825" w14:textId="707856F1" w:rsidR="009473FD" w:rsidRPr="00E35F00" w:rsidRDefault="009473FD" w:rsidP="009473FD">
      <w:pPr>
        <w:rPr>
          <w:b/>
        </w:rPr>
      </w:pPr>
      <w:r>
        <w:rPr>
          <w:b/>
        </w:rPr>
        <w:t>Step 5.</w:t>
      </w:r>
      <w:r w:rsidRPr="009F5EC4">
        <w:rPr>
          <w:b/>
        </w:rPr>
        <w:t xml:space="preserve">  </w:t>
      </w:r>
      <w:r>
        <w:rPr>
          <w:b/>
        </w:rPr>
        <w:t xml:space="preserve">Start Recording. </w:t>
      </w:r>
      <w:r>
        <w:t>Hold down the UP and DN buttons at the same time to start recording. If this is not done, the recorder will automatically start after 15 minutes</w:t>
      </w:r>
      <w:r w:rsidR="00040720">
        <w:t>. A red LED in the end of the hydrophone will illuminate while a recording is in process (</w:t>
      </w:r>
      <w:r w:rsidR="00A57E0D">
        <w:t>if you are using the HTI-96-min).</w:t>
      </w:r>
    </w:p>
    <w:p w14:paraId="59B96A93" w14:textId="77777777" w:rsidR="006A4D92" w:rsidRPr="00903333" w:rsidRDefault="006A4D92" w:rsidP="004C5299"/>
    <w:p w14:paraId="393A826A" w14:textId="77777777" w:rsidR="004C5299" w:rsidRDefault="004C5299" w:rsidP="004C5299"/>
    <w:p w14:paraId="14A9DD66" w14:textId="5FF731C1" w:rsidR="004C5299" w:rsidRPr="00E35F00" w:rsidRDefault="004C5299" w:rsidP="004C5299">
      <w:pPr>
        <w:rPr>
          <w:b/>
        </w:rPr>
      </w:pPr>
      <w:r>
        <w:rPr>
          <w:b/>
        </w:rPr>
        <w:t xml:space="preserve">Step </w:t>
      </w:r>
      <w:r w:rsidR="009473FD">
        <w:rPr>
          <w:b/>
        </w:rPr>
        <w:t>6</w:t>
      </w:r>
      <w:r w:rsidRPr="009F5EC4">
        <w:rPr>
          <w:b/>
        </w:rPr>
        <w:t xml:space="preserve">.  </w:t>
      </w:r>
      <w:r>
        <w:rPr>
          <w:b/>
        </w:rPr>
        <w:t xml:space="preserve">Close lid. </w:t>
      </w:r>
      <w:r w:rsidR="00040720">
        <w:t>Snap the lids into place. The water pressure will hold the lid in place underwater. If you are deploying where the water is warm, it is best to open the Snap and close the lid outside just prior to deployment. Since cold air expands when heated, it is best not to close them up inside an air-conditioned room and then deploy in water that is warmer than the air-conditioned room.</w:t>
      </w:r>
    </w:p>
    <w:p w14:paraId="539F5112" w14:textId="77777777" w:rsidR="004C5299" w:rsidRDefault="004C5299" w:rsidP="004C5299"/>
    <w:p w14:paraId="21F5F02A" w14:textId="77777777" w:rsidR="004C5299" w:rsidRPr="00903333" w:rsidRDefault="004C5299" w:rsidP="004C5299">
      <w:pPr>
        <w:rPr>
          <w:rFonts w:ascii="Arial" w:hAnsi="Arial" w:cs="Arial"/>
          <w:b/>
          <w:bCs/>
          <w:kern w:val="32"/>
          <w:sz w:val="32"/>
          <w:szCs w:val="32"/>
        </w:rPr>
      </w:pPr>
    </w:p>
    <w:p w14:paraId="730B3FD0" w14:textId="62041822" w:rsidR="004C5299" w:rsidRDefault="00040720" w:rsidP="004C5299">
      <w:r w:rsidRPr="00A57E0D">
        <w:rPr>
          <w:b/>
          <w:bCs/>
        </w:rPr>
        <w:t>Step 7. Deploy</w:t>
      </w:r>
      <w:r w:rsidR="00A57E0D" w:rsidRPr="00A57E0D">
        <w:rPr>
          <w:b/>
          <w:bCs/>
        </w:rPr>
        <w:t>.</w:t>
      </w:r>
      <w:r w:rsidR="00A57E0D">
        <w:t xml:space="preserve"> The Snap can be attached to a bottom mount (</w:t>
      </w:r>
      <w:proofErr w:type="gramStart"/>
      <w:r w:rsidR="00A57E0D">
        <w:t>e.g.</w:t>
      </w:r>
      <w:proofErr w:type="gramEnd"/>
      <w:r w:rsidR="00A57E0D">
        <w:t xml:space="preserve"> cinder block) or subsurface line using hose clamps or large tie wraps.</w:t>
      </w:r>
    </w:p>
    <w:p w14:paraId="119C167C" w14:textId="77777777" w:rsidR="004C5299" w:rsidRDefault="004C5299" w:rsidP="004C5299"/>
    <w:p w14:paraId="7D7F6AF4" w14:textId="77777777" w:rsidR="00A57E0D" w:rsidRDefault="00A57E0D" w:rsidP="004C5299"/>
    <w:p w14:paraId="05511772" w14:textId="77777777" w:rsidR="00A57E0D" w:rsidRDefault="00A57E0D" w:rsidP="004C5299"/>
    <w:p w14:paraId="3F98D506" w14:textId="77777777" w:rsidR="008A44F1" w:rsidRDefault="008A44F1">
      <w:pPr>
        <w:rPr>
          <w:b/>
          <w:bCs/>
        </w:rPr>
      </w:pPr>
      <w:r>
        <w:rPr>
          <w:b/>
          <w:bCs/>
        </w:rPr>
        <w:br w:type="page"/>
      </w:r>
    </w:p>
    <w:p w14:paraId="29F1C14C" w14:textId="77777777" w:rsidR="008A44F1" w:rsidRDefault="008A44F1" w:rsidP="004C5299">
      <w:pPr>
        <w:rPr>
          <w:b/>
          <w:bCs/>
        </w:rPr>
      </w:pPr>
    </w:p>
    <w:p w14:paraId="7575BD61" w14:textId="77777777" w:rsidR="008A44F1" w:rsidRDefault="008A44F1" w:rsidP="004C5299">
      <w:pPr>
        <w:rPr>
          <w:b/>
          <w:bCs/>
        </w:rPr>
      </w:pPr>
    </w:p>
    <w:p w14:paraId="4671949E" w14:textId="3A915BA6" w:rsidR="00A57E0D" w:rsidRPr="00A57E0D" w:rsidRDefault="00A57E0D" w:rsidP="004C5299">
      <w:pPr>
        <w:rPr>
          <w:b/>
          <w:bCs/>
        </w:rPr>
      </w:pPr>
      <w:r w:rsidRPr="00A57E0D">
        <w:rPr>
          <w:b/>
          <w:bCs/>
        </w:rPr>
        <w:t>Retrieval</w:t>
      </w:r>
    </w:p>
    <w:p w14:paraId="0E507A55" w14:textId="1A293BB8" w:rsidR="008465E2" w:rsidRPr="006A4D92" w:rsidRDefault="00A57E0D" w:rsidP="006A4D92">
      <w:r>
        <w:t xml:space="preserve">Upon retrieval, open the top lid by pushing up on opposite sides of the lip, and pull out the Snap board. If a recording is still happening (red hydrophone LED on and green LED on board flashing), </w:t>
      </w:r>
      <w:r>
        <w:t>hold down the UP + DN buttons at the same time. This will properly close the file before stopping recording.</w:t>
      </w:r>
      <w:r>
        <w:t xml:space="preserve"> Then switch off the board and remove the microSD card.</w:t>
      </w:r>
      <w:r w:rsidR="004C5299">
        <w:br w:type="page"/>
      </w:r>
    </w:p>
    <w:p w14:paraId="2405B8CF" w14:textId="77777777" w:rsidR="001D1C6B" w:rsidRDefault="001D1C6B" w:rsidP="001D1C6B">
      <w:pPr>
        <w:pStyle w:val="Heading1"/>
        <w:rPr>
          <w:rFonts w:ascii="Courier New" w:hAnsi="Courier New" w:cs="Courier New"/>
          <w:sz w:val="16"/>
          <w:szCs w:val="16"/>
        </w:rPr>
      </w:pPr>
      <w:r w:rsidRPr="001D1C6B">
        <w:lastRenderedPageBreak/>
        <w:t>Appendix</w:t>
      </w:r>
      <w:r>
        <w:t xml:space="preserve"> I</w:t>
      </w:r>
    </w:p>
    <w:p w14:paraId="0A8FA91B" w14:textId="77777777" w:rsidR="001D1C6B" w:rsidRDefault="001D1C6B" w:rsidP="001D1C6B">
      <w:pPr>
        <w:rPr>
          <w:b/>
        </w:rPr>
      </w:pPr>
      <w:r w:rsidRPr="005278BC">
        <w:rPr>
          <w:b/>
        </w:rPr>
        <w:t xml:space="preserve">Formatting SD card with </w:t>
      </w:r>
      <w:proofErr w:type="spellStart"/>
      <w:r w:rsidRPr="005278BC">
        <w:rPr>
          <w:b/>
        </w:rPr>
        <w:t>EaseUS</w:t>
      </w:r>
      <w:proofErr w:type="spellEnd"/>
      <w:r w:rsidRPr="005278BC">
        <w:rPr>
          <w:b/>
        </w:rPr>
        <w:t xml:space="preserve"> Partition Master</w:t>
      </w:r>
      <w:r w:rsidR="00BC4752">
        <w:rPr>
          <w:b/>
        </w:rPr>
        <w:t xml:space="preserve"> for Cards Larger than 32 GB</w:t>
      </w:r>
    </w:p>
    <w:p w14:paraId="4457245C" w14:textId="77777777" w:rsidR="00BC4752" w:rsidRDefault="00BC4752" w:rsidP="001D1C6B">
      <w:pPr>
        <w:rPr>
          <w:b/>
        </w:rPr>
      </w:pPr>
    </w:p>
    <w:p w14:paraId="5E1AB60F" w14:textId="77777777" w:rsidR="00BC4752" w:rsidRDefault="00BC4752" w:rsidP="001D1C6B">
      <w:pPr>
        <w:rPr>
          <w:b/>
        </w:rPr>
      </w:pPr>
      <w:r>
        <w:rPr>
          <w:b/>
        </w:rPr>
        <w:t>32 GB cards can be formatted as FAT32 in Windows with standard re-formatting. New 32 GB cards will come formatted as FAT32 (you don’t need to do anything).</w:t>
      </w:r>
    </w:p>
    <w:p w14:paraId="41C75915" w14:textId="77777777" w:rsidR="001D1C6B" w:rsidRDefault="001D1C6B" w:rsidP="001D1C6B">
      <w:pPr>
        <w:rPr>
          <w:b/>
        </w:rPr>
      </w:pPr>
    </w:p>
    <w:p w14:paraId="0BF8CBAB" w14:textId="77777777" w:rsidR="00383193" w:rsidRDefault="00383193" w:rsidP="00383193">
      <w:pPr>
        <w:ind w:left="720" w:hanging="360"/>
        <w:rPr>
          <w:b/>
          <w:bCs/>
        </w:rPr>
      </w:pPr>
      <w:proofErr w:type="spellStart"/>
      <w:r w:rsidRPr="002F38C4">
        <w:rPr>
          <w:b/>
          <w:bCs/>
        </w:rPr>
        <w:t>EaseUS</w:t>
      </w:r>
      <w:proofErr w:type="spellEnd"/>
      <w:r w:rsidRPr="002F38C4">
        <w:rPr>
          <w:b/>
          <w:bCs/>
        </w:rPr>
        <w:t xml:space="preserve"> Partition Master Instructions</w:t>
      </w:r>
    </w:p>
    <w:p w14:paraId="62AA2181" w14:textId="77777777" w:rsidR="00383193" w:rsidRPr="002F38C4" w:rsidRDefault="00383193" w:rsidP="00383193">
      <w:pPr>
        <w:ind w:left="720" w:hanging="360"/>
        <w:rPr>
          <w:b/>
          <w:bCs/>
        </w:rPr>
      </w:pPr>
      <w:hyperlink r:id="rId9" w:history="1">
        <w:r>
          <w:rPr>
            <w:rStyle w:val="Hyperlink"/>
          </w:rPr>
          <w:t>https://www.easeus.com/download/epmf-download.html</w:t>
        </w:r>
      </w:hyperlink>
    </w:p>
    <w:p w14:paraId="33D44F85" w14:textId="77777777" w:rsidR="00383193" w:rsidRDefault="00383193" w:rsidP="00383193">
      <w:pPr>
        <w:pStyle w:val="ListParagraph"/>
      </w:pPr>
    </w:p>
    <w:p w14:paraId="72FB6C3E" w14:textId="77777777" w:rsidR="00383193" w:rsidRDefault="00383193" w:rsidP="00383193">
      <w:pPr>
        <w:pStyle w:val="ListParagraph"/>
        <w:numPr>
          <w:ilvl w:val="0"/>
          <w:numId w:val="16"/>
        </w:numPr>
      </w:pPr>
      <w:r>
        <w:t>Click on the drive with the microSD card.</w:t>
      </w:r>
    </w:p>
    <w:p w14:paraId="327478F1" w14:textId="77777777" w:rsidR="00383193" w:rsidRDefault="00383193" w:rsidP="00383193">
      <w:pPr>
        <w:pStyle w:val="ListParagraph"/>
      </w:pPr>
    </w:p>
    <w:p w14:paraId="3950771D" w14:textId="77777777" w:rsidR="00383193" w:rsidRDefault="00383193" w:rsidP="00383193">
      <w:pPr>
        <w:pStyle w:val="ListParagraph"/>
        <w:numPr>
          <w:ilvl w:val="0"/>
          <w:numId w:val="16"/>
        </w:numPr>
      </w:pPr>
      <w:r>
        <w:t xml:space="preserve">Click </w:t>
      </w:r>
      <w:r w:rsidRPr="002F38C4">
        <w:rPr>
          <w:color w:val="4472C4" w:themeColor="accent1"/>
        </w:rPr>
        <w:t xml:space="preserve">Format </w:t>
      </w:r>
      <w:r>
        <w:t>button the right</w:t>
      </w:r>
    </w:p>
    <w:p w14:paraId="5EF66AE6" w14:textId="77777777" w:rsidR="00383193" w:rsidRDefault="00383193" w:rsidP="00383193">
      <w:pPr>
        <w:pStyle w:val="ListParagraph"/>
      </w:pPr>
    </w:p>
    <w:p w14:paraId="2E6FF1D1" w14:textId="77777777" w:rsidR="00383193" w:rsidRDefault="00383193" w:rsidP="00383193">
      <w:pPr>
        <w:pStyle w:val="ListParagraph"/>
        <w:numPr>
          <w:ilvl w:val="0"/>
          <w:numId w:val="16"/>
        </w:numPr>
      </w:pPr>
      <w:r>
        <w:t>In pop-up dialog box Change cluster size to 64 KB. Click OK</w:t>
      </w:r>
    </w:p>
    <w:p w14:paraId="179CA6DC" w14:textId="5526DC8E" w:rsidR="00383193" w:rsidRDefault="00383193" w:rsidP="00383193">
      <w:pPr>
        <w:pStyle w:val="ListParagraph"/>
        <w:numPr>
          <w:ilvl w:val="0"/>
          <w:numId w:val="16"/>
        </w:numPr>
      </w:pPr>
      <w:r>
        <w:t xml:space="preserve">On top of screen click on Execute 1 Operation </w:t>
      </w:r>
    </w:p>
    <w:p w14:paraId="6FBA07C8" w14:textId="5C9666BF" w:rsidR="00383193" w:rsidRDefault="00B06922" w:rsidP="00383193">
      <w:r>
        <w:rPr>
          <w:noProof/>
        </w:rPr>
        <w:drawing>
          <wp:inline distT="0" distB="0" distL="0" distR="0" wp14:anchorId="10F095D7" wp14:editId="78B11485">
            <wp:extent cx="1914525" cy="419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4525" cy="419100"/>
                    </a:xfrm>
                    <a:prstGeom prst="rect">
                      <a:avLst/>
                    </a:prstGeom>
                  </pic:spPr>
                </pic:pic>
              </a:graphicData>
            </a:graphic>
          </wp:inline>
        </w:drawing>
      </w:r>
    </w:p>
    <w:p w14:paraId="4EC976E5" w14:textId="77777777" w:rsidR="00383193" w:rsidRDefault="00383193" w:rsidP="00383193">
      <w:r>
        <w:rPr>
          <w:noProof/>
        </w:rPr>
        <w:drawing>
          <wp:inline distT="0" distB="0" distL="0" distR="0" wp14:anchorId="66BA8710" wp14:editId="2EB54FAD">
            <wp:extent cx="4313917" cy="3176905"/>
            <wp:effectExtent l="0" t="0" r="0" b="444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1"/>
                    <a:stretch>
                      <a:fillRect/>
                    </a:stretch>
                  </pic:blipFill>
                  <pic:spPr>
                    <a:xfrm>
                      <a:off x="0" y="0"/>
                      <a:ext cx="4320449" cy="3181715"/>
                    </a:xfrm>
                    <a:prstGeom prst="rect">
                      <a:avLst/>
                    </a:prstGeom>
                  </pic:spPr>
                </pic:pic>
              </a:graphicData>
            </a:graphic>
          </wp:inline>
        </w:drawing>
      </w:r>
    </w:p>
    <w:p w14:paraId="21E3171E" w14:textId="77777777" w:rsidR="00383193" w:rsidRDefault="00383193" w:rsidP="00383193"/>
    <w:p w14:paraId="1FFAB144" w14:textId="77777777" w:rsidR="00383193" w:rsidRDefault="00383193" w:rsidP="00383193">
      <w:r>
        <w:rPr>
          <w:noProof/>
        </w:rPr>
        <w:lastRenderedPageBreak/>
        <w:drawing>
          <wp:inline distT="0" distB="0" distL="0" distR="0" wp14:anchorId="4D72F472" wp14:editId="6996FA87">
            <wp:extent cx="5010150" cy="280035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rotWithShape="1">
                    <a:blip r:embed="rId12"/>
                    <a:srcRect l="2862" t="4062" r="3041" b="4062"/>
                    <a:stretch/>
                  </pic:blipFill>
                  <pic:spPr bwMode="auto">
                    <a:xfrm>
                      <a:off x="0" y="0"/>
                      <a:ext cx="5010150" cy="2800350"/>
                    </a:xfrm>
                    <a:prstGeom prst="rect">
                      <a:avLst/>
                    </a:prstGeom>
                    <a:ln>
                      <a:noFill/>
                    </a:ln>
                    <a:extLst>
                      <a:ext uri="{53640926-AAD7-44D8-BBD7-CCE9431645EC}">
                        <a14:shadowObscured xmlns:a14="http://schemas.microsoft.com/office/drawing/2010/main"/>
                      </a:ext>
                    </a:extLst>
                  </pic:spPr>
                </pic:pic>
              </a:graphicData>
            </a:graphic>
          </wp:inline>
        </w:drawing>
      </w:r>
    </w:p>
    <w:p w14:paraId="6F6F4F99" w14:textId="77777777" w:rsidR="00383193" w:rsidRDefault="00383193" w:rsidP="00383193"/>
    <w:p w14:paraId="1C4D8EE1" w14:textId="77777777" w:rsidR="00383193" w:rsidRDefault="00383193" w:rsidP="00383193"/>
    <w:p w14:paraId="6B6CE19F" w14:textId="77777777" w:rsidR="008A44F1" w:rsidRDefault="008A44F1">
      <w:pPr>
        <w:rPr>
          <w:b/>
          <w:bCs/>
        </w:rPr>
      </w:pPr>
      <w:r>
        <w:rPr>
          <w:b/>
          <w:bCs/>
        </w:rPr>
        <w:br w:type="page"/>
      </w:r>
    </w:p>
    <w:p w14:paraId="06142136" w14:textId="77777777" w:rsidR="008A44F1" w:rsidRDefault="008A44F1" w:rsidP="008A44F1">
      <w:pPr>
        <w:rPr>
          <w:b/>
          <w:bCs/>
        </w:rPr>
      </w:pPr>
    </w:p>
    <w:p w14:paraId="4966ACD4" w14:textId="77777777" w:rsidR="008A44F1" w:rsidRDefault="008A44F1" w:rsidP="008A44F1">
      <w:pPr>
        <w:rPr>
          <w:b/>
          <w:bCs/>
        </w:rPr>
      </w:pPr>
    </w:p>
    <w:p w14:paraId="3565783D" w14:textId="2F34F724" w:rsidR="008A44F1" w:rsidRPr="005F6B9F" w:rsidRDefault="008A44F1" w:rsidP="008A44F1">
      <w:pPr>
        <w:rPr>
          <w:rFonts w:ascii="Arial" w:hAnsi="Arial" w:cs="Arial"/>
          <w:b/>
          <w:bCs/>
          <w:kern w:val="32"/>
          <w:sz w:val="32"/>
          <w:szCs w:val="32"/>
        </w:rPr>
      </w:pPr>
      <w:r w:rsidRPr="005F6B9F">
        <w:rPr>
          <w:rFonts w:ascii="Arial" w:hAnsi="Arial" w:cs="Arial"/>
          <w:b/>
          <w:bCs/>
          <w:kern w:val="32"/>
          <w:sz w:val="32"/>
          <w:szCs w:val="32"/>
        </w:rPr>
        <w:t xml:space="preserve">Appendix </w:t>
      </w:r>
      <w:r w:rsidR="005F6B9F">
        <w:rPr>
          <w:rFonts w:ascii="Arial" w:hAnsi="Arial" w:cs="Arial"/>
          <w:b/>
          <w:bCs/>
          <w:kern w:val="32"/>
          <w:sz w:val="32"/>
          <w:szCs w:val="32"/>
        </w:rPr>
        <w:t>II</w:t>
      </w:r>
    </w:p>
    <w:p w14:paraId="10C292C8" w14:textId="77777777" w:rsidR="008A44F1" w:rsidRDefault="008A44F1" w:rsidP="008A44F1">
      <w:r>
        <w:t>Two settings can only be changed by placing a text file on the microSD card, placing it in the Snap, and turning the Snap on.  The Snap ships with defaults that work in most situations.</w:t>
      </w:r>
    </w:p>
    <w:p w14:paraId="1385B53C" w14:textId="77777777" w:rsidR="008A44F1" w:rsidRDefault="008A44F1" w:rsidP="008A44F1"/>
    <w:p w14:paraId="0B868994" w14:textId="77777777" w:rsidR="008A44F1" w:rsidRDefault="008A44F1" w:rsidP="008A44F1"/>
    <w:p w14:paraId="4358B0E2" w14:textId="77777777" w:rsidR="008A44F1" w:rsidRDefault="008A44F1" w:rsidP="008A44F1">
      <w:pPr>
        <w:rPr>
          <w:b/>
        </w:rPr>
      </w:pPr>
      <w:r>
        <w:rPr>
          <w:b/>
        </w:rPr>
        <w:t>setup</w:t>
      </w:r>
      <w:r w:rsidRPr="00583267">
        <w:rPr>
          <w:b/>
        </w:rPr>
        <w:t>.txt Commands</w:t>
      </w:r>
    </w:p>
    <w:p w14:paraId="3C8697D5" w14:textId="77777777" w:rsidR="008A44F1" w:rsidRPr="00777C82" w:rsidRDefault="008A44F1" w:rsidP="008A44F1">
      <w:r w:rsidRPr="00777C82">
        <w:t>All commands are optional</w:t>
      </w:r>
      <w:r>
        <w:t>. Default column lists values if no setting in setup.txt file. Record duration and record interval can be set through the button interface.</w:t>
      </w:r>
    </w:p>
    <w:p w14:paraId="127B9608" w14:textId="77777777" w:rsidR="008A44F1" w:rsidRDefault="008A44F1" w:rsidP="008A44F1">
      <w:pPr>
        <w:rPr>
          <w:b/>
        </w:rPr>
      </w:pPr>
    </w:p>
    <w:tbl>
      <w:tblPr>
        <w:tblW w:w="9337" w:type="dxa"/>
        <w:tblInd w:w="-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11"/>
        <w:gridCol w:w="2384"/>
        <w:gridCol w:w="1363"/>
        <w:gridCol w:w="1923"/>
        <w:gridCol w:w="2156"/>
      </w:tblGrid>
      <w:tr w:rsidR="008A44F1" w14:paraId="662518B5" w14:textId="77777777" w:rsidTr="00ED1D42">
        <w:tc>
          <w:tcPr>
            <w:tcW w:w="1511" w:type="dxa"/>
            <w:shd w:val="clear" w:color="auto" w:fill="auto"/>
          </w:tcPr>
          <w:p w14:paraId="2A37679B" w14:textId="77777777" w:rsidR="008A44F1" w:rsidRPr="00525D1B" w:rsidRDefault="008A44F1" w:rsidP="00ED1D42">
            <w:pPr>
              <w:rPr>
                <w:b/>
              </w:rPr>
            </w:pPr>
            <w:r w:rsidRPr="00525D1B">
              <w:rPr>
                <w:b/>
              </w:rPr>
              <w:t>Command</w:t>
            </w:r>
          </w:p>
        </w:tc>
        <w:tc>
          <w:tcPr>
            <w:tcW w:w="2384" w:type="dxa"/>
            <w:shd w:val="clear" w:color="auto" w:fill="auto"/>
          </w:tcPr>
          <w:p w14:paraId="2A8E6FB7" w14:textId="77777777" w:rsidR="008A44F1" w:rsidRPr="00525D1B" w:rsidRDefault="008A44F1" w:rsidP="00ED1D42">
            <w:pPr>
              <w:rPr>
                <w:b/>
              </w:rPr>
            </w:pPr>
            <w:r w:rsidRPr="00525D1B">
              <w:rPr>
                <w:b/>
              </w:rPr>
              <w:t>Function</w:t>
            </w:r>
          </w:p>
        </w:tc>
        <w:tc>
          <w:tcPr>
            <w:tcW w:w="1363" w:type="dxa"/>
            <w:shd w:val="clear" w:color="auto" w:fill="auto"/>
          </w:tcPr>
          <w:p w14:paraId="3560811E" w14:textId="77777777" w:rsidR="008A44F1" w:rsidRPr="00525D1B" w:rsidRDefault="008A44F1" w:rsidP="00ED1D42">
            <w:pPr>
              <w:rPr>
                <w:b/>
              </w:rPr>
            </w:pPr>
            <w:r w:rsidRPr="00525D1B">
              <w:rPr>
                <w:b/>
              </w:rPr>
              <w:t>Default</w:t>
            </w:r>
          </w:p>
        </w:tc>
        <w:tc>
          <w:tcPr>
            <w:tcW w:w="1923" w:type="dxa"/>
            <w:shd w:val="clear" w:color="auto" w:fill="auto"/>
          </w:tcPr>
          <w:p w14:paraId="52463A3B" w14:textId="77777777" w:rsidR="008A44F1" w:rsidRPr="00525D1B" w:rsidRDefault="008A44F1" w:rsidP="00ED1D42">
            <w:pPr>
              <w:rPr>
                <w:b/>
              </w:rPr>
            </w:pPr>
            <w:r w:rsidRPr="00525D1B">
              <w:rPr>
                <w:b/>
              </w:rPr>
              <w:t>Example</w:t>
            </w:r>
          </w:p>
        </w:tc>
        <w:tc>
          <w:tcPr>
            <w:tcW w:w="2156" w:type="dxa"/>
            <w:shd w:val="clear" w:color="auto" w:fill="auto"/>
          </w:tcPr>
          <w:p w14:paraId="6B34DD92" w14:textId="77777777" w:rsidR="008A44F1" w:rsidRPr="00525D1B" w:rsidRDefault="008A44F1" w:rsidP="00ED1D42">
            <w:pPr>
              <w:rPr>
                <w:b/>
              </w:rPr>
            </w:pPr>
            <w:r w:rsidRPr="00525D1B">
              <w:rPr>
                <w:b/>
              </w:rPr>
              <w:t>Setup.txt example</w:t>
            </w:r>
          </w:p>
        </w:tc>
      </w:tr>
      <w:tr w:rsidR="008A44F1" w14:paraId="796B3290" w14:textId="77777777" w:rsidTr="00ED1D42">
        <w:tc>
          <w:tcPr>
            <w:tcW w:w="1511" w:type="dxa"/>
            <w:shd w:val="clear" w:color="auto" w:fill="auto"/>
          </w:tcPr>
          <w:p w14:paraId="3831BC89" w14:textId="77777777" w:rsidR="008A44F1" w:rsidRPr="00BB45AC" w:rsidRDefault="008A44F1" w:rsidP="00ED1D42">
            <w:r>
              <w:t>SG</w:t>
            </w:r>
          </w:p>
        </w:tc>
        <w:tc>
          <w:tcPr>
            <w:tcW w:w="2384" w:type="dxa"/>
            <w:shd w:val="clear" w:color="auto" w:fill="auto"/>
          </w:tcPr>
          <w:p w14:paraId="671A9302" w14:textId="77777777" w:rsidR="008A44F1" w:rsidRPr="00BB45AC" w:rsidRDefault="008A44F1" w:rsidP="00ED1D42">
            <w:r>
              <w:t>Hydrophone system gain. See table for dB gains associated with different settings.</w:t>
            </w:r>
          </w:p>
        </w:tc>
        <w:tc>
          <w:tcPr>
            <w:tcW w:w="1363" w:type="dxa"/>
            <w:shd w:val="clear" w:color="auto" w:fill="auto"/>
          </w:tcPr>
          <w:p w14:paraId="01869942" w14:textId="77777777" w:rsidR="008A44F1" w:rsidRPr="00BB45AC" w:rsidRDefault="008A44F1" w:rsidP="00ED1D42">
            <w:r>
              <w:t>4</w:t>
            </w:r>
          </w:p>
        </w:tc>
        <w:tc>
          <w:tcPr>
            <w:tcW w:w="1923" w:type="dxa"/>
            <w:shd w:val="clear" w:color="auto" w:fill="auto"/>
          </w:tcPr>
          <w:p w14:paraId="23B2312D" w14:textId="77777777" w:rsidR="008A44F1" w:rsidRPr="00525D1B" w:rsidRDefault="008A44F1" w:rsidP="00ED1D42">
            <w:pPr>
              <w:rPr>
                <w:rFonts w:ascii="Courier New" w:hAnsi="Courier New" w:cs="Courier New"/>
              </w:rPr>
            </w:pPr>
            <w:r>
              <w:t>Set gain to setting ‘10’, which corresponds to 11.1 dB gain</w:t>
            </w:r>
          </w:p>
        </w:tc>
        <w:tc>
          <w:tcPr>
            <w:tcW w:w="2156" w:type="dxa"/>
            <w:shd w:val="clear" w:color="auto" w:fill="auto"/>
          </w:tcPr>
          <w:p w14:paraId="061547AC" w14:textId="77777777" w:rsidR="008A44F1" w:rsidRDefault="008A44F1" w:rsidP="00ED1D42">
            <w:r w:rsidRPr="00525D1B">
              <w:rPr>
                <w:rFonts w:ascii="Courier New" w:hAnsi="Courier New" w:cs="Courier New"/>
              </w:rPr>
              <w:t xml:space="preserve">SG </w:t>
            </w:r>
            <w:r>
              <w:rPr>
                <w:rFonts w:ascii="Courier New" w:hAnsi="Courier New" w:cs="Courier New"/>
              </w:rPr>
              <w:t>10</w:t>
            </w:r>
          </w:p>
        </w:tc>
      </w:tr>
      <w:tr w:rsidR="008A44F1" w14:paraId="0CB08147" w14:textId="77777777" w:rsidTr="00ED1D42">
        <w:trPr>
          <w:trHeight w:val="314"/>
        </w:trPr>
        <w:tc>
          <w:tcPr>
            <w:tcW w:w="1511" w:type="dxa"/>
            <w:shd w:val="clear" w:color="auto" w:fill="auto"/>
          </w:tcPr>
          <w:p w14:paraId="207FB2CA" w14:textId="77777777" w:rsidR="008A44F1" w:rsidRPr="00BB45AC" w:rsidRDefault="008A44F1" w:rsidP="00ED1D42">
            <w:r>
              <w:t>ND</w:t>
            </w:r>
          </w:p>
        </w:tc>
        <w:tc>
          <w:tcPr>
            <w:tcW w:w="2384" w:type="dxa"/>
            <w:shd w:val="clear" w:color="auto" w:fill="auto"/>
          </w:tcPr>
          <w:p w14:paraId="5DFAC3FA" w14:textId="77777777" w:rsidR="008A44F1" w:rsidRPr="00BB45AC" w:rsidRDefault="008A44F1" w:rsidP="00ED1D42">
            <w:r>
              <w:t>Remove DC from audio. Turning on increases electrical noise</w:t>
            </w:r>
          </w:p>
        </w:tc>
        <w:tc>
          <w:tcPr>
            <w:tcW w:w="1363" w:type="dxa"/>
            <w:shd w:val="clear" w:color="auto" w:fill="auto"/>
          </w:tcPr>
          <w:p w14:paraId="783D2A6E" w14:textId="77777777" w:rsidR="008A44F1" w:rsidRPr="00BB45AC" w:rsidRDefault="008A44F1" w:rsidP="00ED1D42">
            <w:r>
              <w:t>Off</w:t>
            </w:r>
          </w:p>
        </w:tc>
        <w:tc>
          <w:tcPr>
            <w:tcW w:w="1923" w:type="dxa"/>
            <w:shd w:val="clear" w:color="auto" w:fill="auto"/>
          </w:tcPr>
          <w:p w14:paraId="5D91AB48" w14:textId="77777777" w:rsidR="008A44F1" w:rsidRPr="00BB45AC" w:rsidRDefault="008A44F1" w:rsidP="00ED1D42">
            <w:r>
              <w:t>Turn on feature to remove DC from audio</w:t>
            </w:r>
          </w:p>
        </w:tc>
        <w:tc>
          <w:tcPr>
            <w:tcW w:w="2156" w:type="dxa"/>
            <w:shd w:val="clear" w:color="auto" w:fill="auto"/>
          </w:tcPr>
          <w:p w14:paraId="3864C398" w14:textId="77777777" w:rsidR="008A44F1" w:rsidRDefault="008A44F1" w:rsidP="00ED1D42">
            <w:r>
              <w:rPr>
                <w:rFonts w:ascii="Courier New" w:hAnsi="Courier New" w:cs="Courier New"/>
              </w:rPr>
              <w:t>ND</w:t>
            </w:r>
          </w:p>
        </w:tc>
      </w:tr>
    </w:tbl>
    <w:p w14:paraId="6A5C3936" w14:textId="77777777" w:rsidR="008A44F1" w:rsidRDefault="008A44F1" w:rsidP="008A44F1">
      <w:pPr>
        <w:pStyle w:val="Heading2"/>
        <w:rPr>
          <w:bCs w:val="0"/>
          <w:kern w:val="32"/>
          <w:sz w:val="32"/>
          <w:szCs w:val="32"/>
        </w:rPr>
      </w:pPr>
    </w:p>
    <w:p w14:paraId="6F0BC433" w14:textId="77777777" w:rsidR="008A44F1" w:rsidRPr="002D0B80" w:rsidRDefault="008A44F1" w:rsidP="008A44F1">
      <w:pPr>
        <w:pStyle w:val="Heading2"/>
      </w:pPr>
      <w:r>
        <w:rPr>
          <w:bCs w:val="0"/>
          <w:kern w:val="32"/>
          <w:sz w:val="32"/>
          <w:szCs w:val="32"/>
        </w:rPr>
        <w:br w:type="page"/>
      </w:r>
    </w:p>
    <w:p w14:paraId="3172D4D6" w14:textId="77777777" w:rsidR="008A44F1" w:rsidRDefault="008A44F1" w:rsidP="008A44F1">
      <w:pPr>
        <w:rPr>
          <w:rFonts w:ascii="Arial" w:hAnsi="Arial" w:cs="Arial"/>
          <w:b/>
          <w:bCs/>
          <w:kern w:val="32"/>
          <w:sz w:val="32"/>
          <w:szCs w:val="32"/>
        </w:rPr>
      </w:pPr>
    </w:p>
    <w:p w14:paraId="1D5BD668" w14:textId="77777777" w:rsidR="008A44F1" w:rsidRDefault="008A44F1" w:rsidP="008A44F1"/>
    <w:p w14:paraId="673D2441" w14:textId="77777777" w:rsidR="008A44F1" w:rsidRPr="007166D7" w:rsidRDefault="008A44F1" w:rsidP="008A44F1">
      <w:pPr>
        <w:pStyle w:val="Heading1"/>
        <w:rPr>
          <w:rFonts w:ascii="Times New Roman" w:hAnsi="Times New Roman" w:cs="Times New Roman"/>
          <w:bCs w:val="0"/>
          <w:kern w:val="0"/>
          <w:sz w:val="24"/>
          <w:szCs w:val="24"/>
        </w:rPr>
      </w:pPr>
      <w:r>
        <w:t>HTI Hydrophone and Recording Gain</w:t>
      </w:r>
    </w:p>
    <w:p w14:paraId="2FA4AE9A" w14:textId="77777777" w:rsidR="008A44F1" w:rsidRDefault="008A44F1" w:rsidP="008A44F1"/>
    <w:p w14:paraId="5BCB0D61" w14:textId="77777777" w:rsidR="008A44F1" w:rsidRDefault="008A44F1" w:rsidP="008A44F1">
      <w:r>
        <w:t xml:space="preserve">The Snap uses a hydrophone manufactured by High-Tech Inc. The sensitivity of the hydrophone will be on a specification sheet included with the shipment (typically -170 </w:t>
      </w:r>
      <w:proofErr w:type="spellStart"/>
      <w:r>
        <w:t>dBV</w:t>
      </w:r>
      <w:proofErr w:type="spellEnd"/>
      <w:r>
        <w:t>/</w:t>
      </w:r>
      <w:proofErr w:type="spellStart"/>
      <w:r>
        <w:t>uPa</w:t>
      </w:r>
      <w:proofErr w:type="spellEnd"/>
      <w:r>
        <w:t xml:space="preserve"> or -180 </w:t>
      </w:r>
      <w:proofErr w:type="spellStart"/>
      <w:r>
        <w:t>dBV</w:t>
      </w:r>
      <w:proofErr w:type="spellEnd"/>
      <w:r>
        <w:t>/</w:t>
      </w:r>
      <w:proofErr w:type="spellStart"/>
      <w:r>
        <w:t>uPa</w:t>
      </w:r>
      <w:proofErr w:type="spellEnd"/>
      <w:r>
        <w:t>).</w:t>
      </w:r>
    </w:p>
    <w:p w14:paraId="17CD2E5D" w14:textId="77777777" w:rsidR="008A44F1" w:rsidRDefault="008A44F1" w:rsidP="008A44F1"/>
    <w:p w14:paraId="35785D62" w14:textId="77777777" w:rsidR="008A44F1" w:rsidRDefault="008A44F1" w:rsidP="008A44F1">
      <w:r>
        <w:t>The hydrophone has a red LED in the end to indicate when it is getting power. This will only be turned on during startup and recording. The hydrophone red LED will be off when sleeping.</w:t>
      </w:r>
    </w:p>
    <w:p w14:paraId="65A349E6" w14:textId="77777777" w:rsidR="008A44F1" w:rsidRDefault="008A44F1" w:rsidP="008A44F1"/>
    <w:p w14:paraId="4456D977" w14:textId="77777777" w:rsidR="008A44F1" w:rsidRDefault="008A44F1" w:rsidP="008A44F1">
      <w:r>
        <w:t>The A/D converter gain can be changed through the setup.txt file. The default is setting 4. The setting can be changed with SG command in setup.txt. The actual setting that was used is stored to the log.txt file.</w:t>
      </w:r>
    </w:p>
    <w:p w14:paraId="52E18D0F" w14:textId="77777777" w:rsidR="008A44F1" w:rsidRDefault="008A44F1" w:rsidP="008A44F1"/>
    <w:tbl>
      <w:tblPr>
        <w:tblW w:w="7465" w:type="dxa"/>
        <w:tblInd w:w="108" w:type="dxa"/>
        <w:tblLook w:val="04A0" w:firstRow="1" w:lastRow="0" w:firstColumn="1" w:lastColumn="0" w:noHBand="0" w:noVBand="1"/>
      </w:tblPr>
      <w:tblGrid>
        <w:gridCol w:w="1300"/>
        <w:gridCol w:w="2460"/>
        <w:gridCol w:w="2085"/>
        <w:gridCol w:w="1620"/>
      </w:tblGrid>
      <w:tr w:rsidR="008A44F1" w14:paraId="7B4BCE70" w14:textId="77777777" w:rsidTr="00ED1D42">
        <w:trPr>
          <w:trHeight w:val="320"/>
        </w:trPr>
        <w:tc>
          <w:tcPr>
            <w:tcW w:w="1300" w:type="dxa"/>
            <w:tcBorders>
              <w:top w:val="nil"/>
              <w:left w:val="nil"/>
              <w:bottom w:val="nil"/>
              <w:right w:val="nil"/>
            </w:tcBorders>
            <w:shd w:val="clear" w:color="auto" w:fill="auto"/>
            <w:noWrap/>
            <w:vAlign w:val="bottom"/>
            <w:hideMark/>
          </w:tcPr>
          <w:p w14:paraId="31ED68B1" w14:textId="77777777" w:rsidR="008A44F1" w:rsidRDefault="008A44F1" w:rsidP="00ED1D42">
            <w:pPr>
              <w:jc w:val="center"/>
              <w:rPr>
                <w:rFonts w:ascii="Calibri" w:hAnsi="Calibri"/>
                <w:b/>
                <w:bCs/>
                <w:color w:val="000000"/>
              </w:rPr>
            </w:pPr>
            <w:r>
              <w:rPr>
                <w:rFonts w:ascii="Calibri" w:hAnsi="Calibri"/>
                <w:b/>
                <w:bCs/>
                <w:color w:val="000000"/>
              </w:rPr>
              <w:t>Setting</w:t>
            </w:r>
          </w:p>
        </w:tc>
        <w:tc>
          <w:tcPr>
            <w:tcW w:w="2460" w:type="dxa"/>
            <w:tcBorders>
              <w:top w:val="nil"/>
              <w:left w:val="nil"/>
              <w:bottom w:val="nil"/>
              <w:right w:val="nil"/>
            </w:tcBorders>
            <w:shd w:val="clear" w:color="auto" w:fill="auto"/>
            <w:noWrap/>
            <w:vAlign w:val="bottom"/>
            <w:hideMark/>
          </w:tcPr>
          <w:p w14:paraId="7BD62BE2" w14:textId="77777777" w:rsidR="008A44F1" w:rsidRDefault="008A44F1" w:rsidP="00ED1D42">
            <w:pPr>
              <w:jc w:val="center"/>
              <w:rPr>
                <w:rFonts w:ascii="Calibri" w:hAnsi="Calibri"/>
                <w:b/>
                <w:bCs/>
                <w:color w:val="000000"/>
              </w:rPr>
            </w:pPr>
            <w:r>
              <w:rPr>
                <w:rFonts w:ascii="Calibri" w:hAnsi="Calibri"/>
                <w:b/>
                <w:bCs/>
                <w:color w:val="000000"/>
              </w:rPr>
              <w:t>Clip Level (peak-peak)</w:t>
            </w:r>
          </w:p>
        </w:tc>
        <w:tc>
          <w:tcPr>
            <w:tcW w:w="2085" w:type="dxa"/>
            <w:tcBorders>
              <w:top w:val="nil"/>
              <w:left w:val="nil"/>
              <w:bottom w:val="nil"/>
              <w:right w:val="nil"/>
            </w:tcBorders>
            <w:shd w:val="clear" w:color="auto" w:fill="auto"/>
            <w:noWrap/>
            <w:vAlign w:val="bottom"/>
            <w:hideMark/>
          </w:tcPr>
          <w:p w14:paraId="625E7848" w14:textId="77777777" w:rsidR="008A44F1" w:rsidRDefault="008A44F1" w:rsidP="00ED1D42">
            <w:pPr>
              <w:jc w:val="center"/>
              <w:rPr>
                <w:rFonts w:ascii="Calibri" w:hAnsi="Calibri"/>
                <w:b/>
                <w:bCs/>
                <w:color w:val="000000"/>
              </w:rPr>
            </w:pPr>
            <w:r>
              <w:rPr>
                <w:rFonts w:ascii="Calibri" w:hAnsi="Calibri"/>
                <w:b/>
                <w:bCs/>
                <w:color w:val="000000"/>
              </w:rPr>
              <w:t>Clip Level (peak)</w:t>
            </w:r>
          </w:p>
        </w:tc>
        <w:tc>
          <w:tcPr>
            <w:tcW w:w="1620" w:type="dxa"/>
            <w:tcBorders>
              <w:top w:val="nil"/>
              <w:left w:val="nil"/>
              <w:bottom w:val="nil"/>
              <w:right w:val="nil"/>
            </w:tcBorders>
            <w:shd w:val="clear" w:color="auto" w:fill="auto"/>
            <w:noWrap/>
            <w:vAlign w:val="bottom"/>
            <w:hideMark/>
          </w:tcPr>
          <w:p w14:paraId="5D3953AC" w14:textId="77777777" w:rsidR="008A44F1" w:rsidRDefault="008A44F1" w:rsidP="00ED1D42">
            <w:pPr>
              <w:jc w:val="center"/>
              <w:rPr>
                <w:rFonts w:ascii="Calibri" w:hAnsi="Calibri"/>
                <w:b/>
                <w:bCs/>
                <w:color w:val="000000"/>
              </w:rPr>
            </w:pPr>
            <w:r>
              <w:rPr>
                <w:rFonts w:ascii="Calibri" w:hAnsi="Calibri"/>
                <w:b/>
                <w:bCs/>
                <w:color w:val="000000"/>
              </w:rPr>
              <w:t>Gain (dB)</w:t>
            </w:r>
          </w:p>
        </w:tc>
      </w:tr>
      <w:tr w:rsidR="008A44F1" w14:paraId="178D9529" w14:textId="77777777" w:rsidTr="00ED1D42">
        <w:trPr>
          <w:trHeight w:val="320"/>
        </w:trPr>
        <w:tc>
          <w:tcPr>
            <w:tcW w:w="1300" w:type="dxa"/>
            <w:tcBorders>
              <w:top w:val="nil"/>
              <w:left w:val="nil"/>
              <w:bottom w:val="nil"/>
              <w:right w:val="nil"/>
            </w:tcBorders>
            <w:shd w:val="clear" w:color="auto" w:fill="auto"/>
            <w:noWrap/>
            <w:vAlign w:val="bottom"/>
            <w:hideMark/>
          </w:tcPr>
          <w:p w14:paraId="263BA08A" w14:textId="77777777" w:rsidR="008A44F1" w:rsidRDefault="008A44F1" w:rsidP="00ED1D42">
            <w:pPr>
              <w:jc w:val="center"/>
              <w:rPr>
                <w:rFonts w:ascii="Calibri" w:hAnsi="Calibri"/>
                <w:color w:val="000000"/>
              </w:rPr>
            </w:pPr>
            <w:r>
              <w:rPr>
                <w:rFonts w:ascii="Calibri" w:hAnsi="Calibri"/>
                <w:color w:val="000000"/>
              </w:rPr>
              <w:t>0</w:t>
            </w:r>
          </w:p>
        </w:tc>
        <w:tc>
          <w:tcPr>
            <w:tcW w:w="2460" w:type="dxa"/>
            <w:tcBorders>
              <w:top w:val="nil"/>
              <w:left w:val="nil"/>
              <w:bottom w:val="nil"/>
              <w:right w:val="nil"/>
            </w:tcBorders>
            <w:shd w:val="clear" w:color="auto" w:fill="auto"/>
            <w:vAlign w:val="center"/>
            <w:hideMark/>
          </w:tcPr>
          <w:p w14:paraId="588A9FBB" w14:textId="77777777" w:rsidR="008A44F1" w:rsidRDefault="008A44F1" w:rsidP="00ED1D42">
            <w:pPr>
              <w:jc w:val="center"/>
              <w:rPr>
                <w:color w:val="000000"/>
              </w:rPr>
            </w:pPr>
            <w:r>
              <w:rPr>
                <w:color w:val="000000"/>
              </w:rPr>
              <w:t>3.12</w:t>
            </w:r>
          </w:p>
        </w:tc>
        <w:tc>
          <w:tcPr>
            <w:tcW w:w="2085" w:type="dxa"/>
            <w:tcBorders>
              <w:top w:val="nil"/>
              <w:left w:val="nil"/>
              <w:bottom w:val="nil"/>
              <w:right w:val="nil"/>
            </w:tcBorders>
            <w:shd w:val="clear" w:color="auto" w:fill="auto"/>
            <w:noWrap/>
            <w:vAlign w:val="bottom"/>
            <w:hideMark/>
          </w:tcPr>
          <w:p w14:paraId="591E9B5A" w14:textId="77777777" w:rsidR="008A44F1" w:rsidRDefault="008A44F1" w:rsidP="00ED1D42">
            <w:pPr>
              <w:jc w:val="center"/>
              <w:rPr>
                <w:rFonts w:ascii="Calibri" w:hAnsi="Calibri"/>
                <w:color w:val="000000"/>
              </w:rPr>
            </w:pPr>
            <w:r>
              <w:rPr>
                <w:rFonts w:ascii="Calibri" w:hAnsi="Calibri"/>
                <w:color w:val="000000"/>
              </w:rPr>
              <w:t>1.56</w:t>
            </w:r>
          </w:p>
        </w:tc>
        <w:tc>
          <w:tcPr>
            <w:tcW w:w="1620" w:type="dxa"/>
            <w:tcBorders>
              <w:top w:val="nil"/>
              <w:left w:val="nil"/>
              <w:bottom w:val="nil"/>
              <w:right w:val="nil"/>
            </w:tcBorders>
            <w:shd w:val="clear" w:color="auto" w:fill="auto"/>
            <w:noWrap/>
            <w:vAlign w:val="bottom"/>
            <w:hideMark/>
          </w:tcPr>
          <w:p w14:paraId="063AC469" w14:textId="77777777" w:rsidR="008A44F1" w:rsidRDefault="008A44F1" w:rsidP="00ED1D42">
            <w:pPr>
              <w:jc w:val="center"/>
              <w:rPr>
                <w:rFonts w:ascii="Calibri" w:hAnsi="Calibri"/>
                <w:color w:val="000000"/>
              </w:rPr>
            </w:pPr>
            <w:r>
              <w:rPr>
                <w:rFonts w:ascii="Calibri" w:hAnsi="Calibri"/>
                <w:color w:val="000000"/>
              </w:rPr>
              <w:t>-3.9</w:t>
            </w:r>
          </w:p>
        </w:tc>
      </w:tr>
      <w:tr w:rsidR="008A44F1" w14:paraId="2FA1A222" w14:textId="77777777" w:rsidTr="00ED1D42">
        <w:trPr>
          <w:trHeight w:val="320"/>
        </w:trPr>
        <w:tc>
          <w:tcPr>
            <w:tcW w:w="1300" w:type="dxa"/>
            <w:tcBorders>
              <w:top w:val="nil"/>
              <w:left w:val="nil"/>
              <w:bottom w:val="nil"/>
              <w:right w:val="nil"/>
            </w:tcBorders>
            <w:shd w:val="clear" w:color="auto" w:fill="auto"/>
            <w:noWrap/>
            <w:vAlign w:val="bottom"/>
            <w:hideMark/>
          </w:tcPr>
          <w:p w14:paraId="2DA01565" w14:textId="77777777" w:rsidR="008A44F1" w:rsidRDefault="008A44F1" w:rsidP="00ED1D42">
            <w:pPr>
              <w:jc w:val="center"/>
              <w:rPr>
                <w:rFonts w:ascii="Calibri" w:hAnsi="Calibri"/>
                <w:color w:val="000000"/>
              </w:rPr>
            </w:pPr>
            <w:r>
              <w:rPr>
                <w:rFonts w:ascii="Calibri" w:hAnsi="Calibri"/>
                <w:color w:val="000000"/>
              </w:rPr>
              <w:t>1</w:t>
            </w:r>
          </w:p>
        </w:tc>
        <w:tc>
          <w:tcPr>
            <w:tcW w:w="2460" w:type="dxa"/>
            <w:tcBorders>
              <w:top w:val="nil"/>
              <w:left w:val="nil"/>
              <w:bottom w:val="nil"/>
              <w:right w:val="nil"/>
            </w:tcBorders>
            <w:shd w:val="clear" w:color="auto" w:fill="auto"/>
            <w:vAlign w:val="center"/>
            <w:hideMark/>
          </w:tcPr>
          <w:p w14:paraId="716192D0" w14:textId="77777777" w:rsidR="008A44F1" w:rsidRDefault="008A44F1" w:rsidP="00ED1D42">
            <w:pPr>
              <w:jc w:val="center"/>
              <w:rPr>
                <w:color w:val="000000"/>
              </w:rPr>
            </w:pPr>
            <w:r>
              <w:rPr>
                <w:color w:val="000000"/>
              </w:rPr>
              <w:t>2.63</w:t>
            </w:r>
          </w:p>
        </w:tc>
        <w:tc>
          <w:tcPr>
            <w:tcW w:w="2085" w:type="dxa"/>
            <w:tcBorders>
              <w:top w:val="nil"/>
              <w:left w:val="nil"/>
              <w:bottom w:val="nil"/>
              <w:right w:val="nil"/>
            </w:tcBorders>
            <w:shd w:val="clear" w:color="auto" w:fill="auto"/>
            <w:noWrap/>
            <w:vAlign w:val="bottom"/>
            <w:hideMark/>
          </w:tcPr>
          <w:p w14:paraId="474A2E92" w14:textId="77777777" w:rsidR="008A44F1" w:rsidRDefault="008A44F1" w:rsidP="00ED1D42">
            <w:pPr>
              <w:jc w:val="center"/>
              <w:rPr>
                <w:rFonts w:ascii="Calibri" w:hAnsi="Calibri"/>
                <w:color w:val="000000"/>
              </w:rPr>
            </w:pPr>
            <w:r>
              <w:rPr>
                <w:rFonts w:ascii="Calibri" w:hAnsi="Calibri"/>
                <w:color w:val="000000"/>
              </w:rPr>
              <w:t>1.315</w:t>
            </w:r>
          </w:p>
        </w:tc>
        <w:tc>
          <w:tcPr>
            <w:tcW w:w="1620" w:type="dxa"/>
            <w:tcBorders>
              <w:top w:val="nil"/>
              <w:left w:val="nil"/>
              <w:bottom w:val="nil"/>
              <w:right w:val="nil"/>
            </w:tcBorders>
            <w:shd w:val="clear" w:color="auto" w:fill="auto"/>
            <w:noWrap/>
            <w:vAlign w:val="bottom"/>
            <w:hideMark/>
          </w:tcPr>
          <w:p w14:paraId="03E97E5F" w14:textId="77777777" w:rsidR="008A44F1" w:rsidRDefault="008A44F1" w:rsidP="00ED1D42">
            <w:pPr>
              <w:jc w:val="center"/>
              <w:rPr>
                <w:rFonts w:ascii="Calibri" w:hAnsi="Calibri"/>
                <w:color w:val="000000"/>
              </w:rPr>
            </w:pPr>
            <w:r>
              <w:rPr>
                <w:rFonts w:ascii="Calibri" w:hAnsi="Calibri"/>
                <w:color w:val="000000"/>
              </w:rPr>
              <w:t>-2.4</w:t>
            </w:r>
          </w:p>
        </w:tc>
      </w:tr>
      <w:tr w:rsidR="008A44F1" w14:paraId="34D1FA06" w14:textId="77777777" w:rsidTr="00ED1D42">
        <w:trPr>
          <w:trHeight w:val="320"/>
        </w:trPr>
        <w:tc>
          <w:tcPr>
            <w:tcW w:w="1300" w:type="dxa"/>
            <w:tcBorders>
              <w:top w:val="nil"/>
              <w:left w:val="nil"/>
              <w:bottom w:val="nil"/>
              <w:right w:val="nil"/>
            </w:tcBorders>
            <w:shd w:val="clear" w:color="auto" w:fill="auto"/>
            <w:noWrap/>
            <w:vAlign w:val="bottom"/>
            <w:hideMark/>
          </w:tcPr>
          <w:p w14:paraId="66D5BEDA" w14:textId="77777777" w:rsidR="008A44F1" w:rsidRDefault="008A44F1" w:rsidP="00ED1D42">
            <w:pPr>
              <w:jc w:val="center"/>
              <w:rPr>
                <w:rFonts w:ascii="Calibri" w:hAnsi="Calibri"/>
                <w:color w:val="000000"/>
              </w:rPr>
            </w:pPr>
            <w:r>
              <w:rPr>
                <w:rFonts w:ascii="Calibri" w:hAnsi="Calibri"/>
                <w:color w:val="000000"/>
              </w:rPr>
              <w:t>2</w:t>
            </w:r>
          </w:p>
        </w:tc>
        <w:tc>
          <w:tcPr>
            <w:tcW w:w="2460" w:type="dxa"/>
            <w:tcBorders>
              <w:top w:val="nil"/>
              <w:left w:val="nil"/>
              <w:bottom w:val="nil"/>
              <w:right w:val="nil"/>
            </w:tcBorders>
            <w:shd w:val="clear" w:color="auto" w:fill="auto"/>
            <w:vAlign w:val="center"/>
            <w:hideMark/>
          </w:tcPr>
          <w:p w14:paraId="31079C7E" w14:textId="77777777" w:rsidR="008A44F1" w:rsidRDefault="008A44F1" w:rsidP="00ED1D42">
            <w:pPr>
              <w:jc w:val="center"/>
              <w:rPr>
                <w:color w:val="000000"/>
              </w:rPr>
            </w:pPr>
            <w:r>
              <w:rPr>
                <w:color w:val="000000"/>
              </w:rPr>
              <w:t>2.22</w:t>
            </w:r>
          </w:p>
        </w:tc>
        <w:tc>
          <w:tcPr>
            <w:tcW w:w="2085" w:type="dxa"/>
            <w:tcBorders>
              <w:top w:val="nil"/>
              <w:left w:val="nil"/>
              <w:bottom w:val="nil"/>
              <w:right w:val="nil"/>
            </w:tcBorders>
            <w:shd w:val="clear" w:color="auto" w:fill="auto"/>
            <w:noWrap/>
            <w:vAlign w:val="bottom"/>
            <w:hideMark/>
          </w:tcPr>
          <w:p w14:paraId="0C0B6BD0" w14:textId="77777777" w:rsidR="008A44F1" w:rsidRDefault="008A44F1" w:rsidP="00ED1D42">
            <w:pPr>
              <w:jc w:val="center"/>
              <w:rPr>
                <w:rFonts w:ascii="Calibri" w:hAnsi="Calibri"/>
                <w:color w:val="000000"/>
              </w:rPr>
            </w:pPr>
            <w:r>
              <w:rPr>
                <w:rFonts w:ascii="Calibri" w:hAnsi="Calibri"/>
                <w:color w:val="000000"/>
              </w:rPr>
              <w:t>1.11</w:t>
            </w:r>
          </w:p>
        </w:tc>
        <w:tc>
          <w:tcPr>
            <w:tcW w:w="1620" w:type="dxa"/>
            <w:tcBorders>
              <w:top w:val="nil"/>
              <w:left w:val="nil"/>
              <w:bottom w:val="nil"/>
              <w:right w:val="nil"/>
            </w:tcBorders>
            <w:shd w:val="clear" w:color="auto" w:fill="auto"/>
            <w:noWrap/>
            <w:vAlign w:val="bottom"/>
            <w:hideMark/>
          </w:tcPr>
          <w:p w14:paraId="2D33BC77" w14:textId="77777777" w:rsidR="008A44F1" w:rsidRDefault="008A44F1" w:rsidP="00ED1D42">
            <w:pPr>
              <w:jc w:val="center"/>
              <w:rPr>
                <w:rFonts w:ascii="Calibri" w:hAnsi="Calibri"/>
                <w:color w:val="000000"/>
              </w:rPr>
            </w:pPr>
            <w:r>
              <w:rPr>
                <w:rFonts w:ascii="Calibri" w:hAnsi="Calibri"/>
                <w:color w:val="000000"/>
              </w:rPr>
              <w:t>-0.9</w:t>
            </w:r>
          </w:p>
        </w:tc>
      </w:tr>
      <w:tr w:rsidR="008A44F1" w14:paraId="29103DBE" w14:textId="77777777" w:rsidTr="00ED1D42">
        <w:trPr>
          <w:trHeight w:val="320"/>
        </w:trPr>
        <w:tc>
          <w:tcPr>
            <w:tcW w:w="1300" w:type="dxa"/>
            <w:tcBorders>
              <w:top w:val="nil"/>
              <w:left w:val="nil"/>
              <w:bottom w:val="nil"/>
              <w:right w:val="nil"/>
            </w:tcBorders>
            <w:shd w:val="clear" w:color="auto" w:fill="auto"/>
            <w:noWrap/>
            <w:vAlign w:val="bottom"/>
            <w:hideMark/>
          </w:tcPr>
          <w:p w14:paraId="76717505" w14:textId="77777777" w:rsidR="008A44F1" w:rsidRDefault="008A44F1" w:rsidP="00ED1D42">
            <w:pPr>
              <w:jc w:val="center"/>
              <w:rPr>
                <w:rFonts w:ascii="Calibri" w:hAnsi="Calibri"/>
                <w:color w:val="000000"/>
              </w:rPr>
            </w:pPr>
            <w:r>
              <w:rPr>
                <w:rFonts w:ascii="Calibri" w:hAnsi="Calibri"/>
                <w:color w:val="000000"/>
              </w:rPr>
              <w:t>3</w:t>
            </w:r>
          </w:p>
        </w:tc>
        <w:tc>
          <w:tcPr>
            <w:tcW w:w="2460" w:type="dxa"/>
            <w:tcBorders>
              <w:top w:val="nil"/>
              <w:left w:val="nil"/>
              <w:bottom w:val="nil"/>
              <w:right w:val="nil"/>
            </w:tcBorders>
            <w:shd w:val="clear" w:color="auto" w:fill="auto"/>
            <w:vAlign w:val="center"/>
            <w:hideMark/>
          </w:tcPr>
          <w:p w14:paraId="79A32D89" w14:textId="77777777" w:rsidR="008A44F1" w:rsidRDefault="008A44F1" w:rsidP="00ED1D42">
            <w:pPr>
              <w:jc w:val="center"/>
              <w:rPr>
                <w:color w:val="000000"/>
              </w:rPr>
            </w:pPr>
            <w:r>
              <w:rPr>
                <w:color w:val="000000"/>
              </w:rPr>
              <w:t>1.87</w:t>
            </w:r>
          </w:p>
        </w:tc>
        <w:tc>
          <w:tcPr>
            <w:tcW w:w="2085" w:type="dxa"/>
            <w:tcBorders>
              <w:top w:val="nil"/>
              <w:left w:val="nil"/>
              <w:bottom w:val="nil"/>
              <w:right w:val="nil"/>
            </w:tcBorders>
            <w:shd w:val="clear" w:color="auto" w:fill="auto"/>
            <w:noWrap/>
            <w:vAlign w:val="bottom"/>
            <w:hideMark/>
          </w:tcPr>
          <w:p w14:paraId="0416D031" w14:textId="77777777" w:rsidR="008A44F1" w:rsidRDefault="008A44F1" w:rsidP="00ED1D42">
            <w:pPr>
              <w:jc w:val="center"/>
              <w:rPr>
                <w:rFonts w:ascii="Calibri" w:hAnsi="Calibri"/>
                <w:color w:val="000000"/>
              </w:rPr>
            </w:pPr>
            <w:r>
              <w:rPr>
                <w:rFonts w:ascii="Calibri" w:hAnsi="Calibri"/>
                <w:color w:val="000000"/>
              </w:rPr>
              <w:t>0.935</w:t>
            </w:r>
          </w:p>
        </w:tc>
        <w:tc>
          <w:tcPr>
            <w:tcW w:w="1620" w:type="dxa"/>
            <w:tcBorders>
              <w:top w:val="nil"/>
              <w:left w:val="nil"/>
              <w:bottom w:val="nil"/>
              <w:right w:val="nil"/>
            </w:tcBorders>
            <w:shd w:val="clear" w:color="auto" w:fill="auto"/>
            <w:noWrap/>
            <w:vAlign w:val="bottom"/>
            <w:hideMark/>
          </w:tcPr>
          <w:p w14:paraId="7A3D9F2B" w14:textId="77777777" w:rsidR="008A44F1" w:rsidRDefault="008A44F1" w:rsidP="00ED1D42">
            <w:pPr>
              <w:jc w:val="center"/>
              <w:rPr>
                <w:rFonts w:ascii="Calibri" w:hAnsi="Calibri"/>
                <w:color w:val="000000"/>
              </w:rPr>
            </w:pPr>
            <w:r>
              <w:rPr>
                <w:rFonts w:ascii="Calibri" w:hAnsi="Calibri"/>
                <w:color w:val="000000"/>
              </w:rPr>
              <w:t>0.6</w:t>
            </w:r>
          </w:p>
        </w:tc>
      </w:tr>
      <w:tr w:rsidR="008A44F1" w14:paraId="53E96CBB" w14:textId="77777777" w:rsidTr="00ED1D42">
        <w:trPr>
          <w:trHeight w:val="320"/>
        </w:trPr>
        <w:tc>
          <w:tcPr>
            <w:tcW w:w="1300" w:type="dxa"/>
            <w:tcBorders>
              <w:top w:val="nil"/>
              <w:left w:val="nil"/>
              <w:bottom w:val="nil"/>
              <w:right w:val="nil"/>
            </w:tcBorders>
            <w:shd w:val="clear" w:color="000000" w:fill="DDEBF7"/>
            <w:noWrap/>
            <w:vAlign w:val="bottom"/>
            <w:hideMark/>
          </w:tcPr>
          <w:p w14:paraId="6F1D6515" w14:textId="77777777" w:rsidR="008A44F1" w:rsidRDefault="008A44F1" w:rsidP="00ED1D42">
            <w:pPr>
              <w:jc w:val="center"/>
              <w:rPr>
                <w:rFonts w:ascii="Calibri" w:hAnsi="Calibri"/>
                <w:b/>
                <w:bCs/>
                <w:color w:val="000000"/>
              </w:rPr>
            </w:pPr>
            <w:r>
              <w:rPr>
                <w:rFonts w:ascii="Calibri" w:hAnsi="Calibri"/>
                <w:b/>
                <w:bCs/>
                <w:color w:val="000000"/>
              </w:rPr>
              <w:t>4</w:t>
            </w:r>
          </w:p>
        </w:tc>
        <w:tc>
          <w:tcPr>
            <w:tcW w:w="2460" w:type="dxa"/>
            <w:tcBorders>
              <w:top w:val="nil"/>
              <w:left w:val="nil"/>
              <w:bottom w:val="nil"/>
              <w:right w:val="nil"/>
            </w:tcBorders>
            <w:shd w:val="clear" w:color="000000" w:fill="DDEBF7"/>
            <w:vAlign w:val="center"/>
            <w:hideMark/>
          </w:tcPr>
          <w:p w14:paraId="55BBC645" w14:textId="77777777" w:rsidR="008A44F1" w:rsidRDefault="008A44F1" w:rsidP="00ED1D42">
            <w:pPr>
              <w:jc w:val="center"/>
              <w:rPr>
                <w:b/>
                <w:bCs/>
                <w:color w:val="000000"/>
              </w:rPr>
            </w:pPr>
            <w:r>
              <w:rPr>
                <w:b/>
                <w:bCs/>
                <w:color w:val="000000"/>
              </w:rPr>
              <w:t>1.58</w:t>
            </w:r>
          </w:p>
        </w:tc>
        <w:tc>
          <w:tcPr>
            <w:tcW w:w="2085" w:type="dxa"/>
            <w:tcBorders>
              <w:top w:val="nil"/>
              <w:left w:val="nil"/>
              <w:bottom w:val="nil"/>
              <w:right w:val="nil"/>
            </w:tcBorders>
            <w:shd w:val="clear" w:color="000000" w:fill="DDEBF7"/>
            <w:noWrap/>
            <w:vAlign w:val="bottom"/>
            <w:hideMark/>
          </w:tcPr>
          <w:p w14:paraId="1FB237C9" w14:textId="77777777" w:rsidR="008A44F1" w:rsidRDefault="008A44F1" w:rsidP="00ED1D42">
            <w:pPr>
              <w:jc w:val="center"/>
              <w:rPr>
                <w:rFonts w:ascii="Calibri" w:hAnsi="Calibri"/>
                <w:b/>
                <w:bCs/>
                <w:color w:val="000000"/>
              </w:rPr>
            </w:pPr>
            <w:r>
              <w:rPr>
                <w:rFonts w:ascii="Calibri" w:hAnsi="Calibri"/>
                <w:b/>
                <w:bCs/>
                <w:color w:val="000000"/>
              </w:rPr>
              <w:t>0.79</w:t>
            </w:r>
          </w:p>
        </w:tc>
        <w:tc>
          <w:tcPr>
            <w:tcW w:w="1620" w:type="dxa"/>
            <w:tcBorders>
              <w:top w:val="nil"/>
              <w:left w:val="nil"/>
              <w:bottom w:val="nil"/>
              <w:right w:val="nil"/>
            </w:tcBorders>
            <w:shd w:val="clear" w:color="000000" w:fill="DDEBF7"/>
            <w:noWrap/>
            <w:vAlign w:val="bottom"/>
            <w:hideMark/>
          </w:tcPr>
          <w:p w14:paraId="1312D105" w14:textId="77777777" w:rsidR="008A44F1" w:rsidRDefault="008A44F1" w:rsidP="00ED1D42">
            <w:pPr>
              <w:jc w:val="center"/>
              <w:rPr>
                <w:rFonts w:ascii="Calibri" w:hAnsi="Calibri"/>
                <w:b/>
                <w:bCs/>
                <w:color w:val="000000"/>
              </w:rPr>
            </w:pPr>
            <w:r>
              <w:rPr>
                <w:rFonts w:ascii="Calibri" w:hAnsi="Calibri"/>
                <w:b/>
                <w:bCs/>
                <w:color w:val="000000"/>
              </w:rPr>
              <w:t>2.0</w:t>
            </w:r>
          </w:p>
        </w:tc>
      </w:tr>
      <w:tr w:rsidR="008A44F1" w14:paraId="5F6A90E8" w14:textId="77777777" w:rsidTr="00ED1D42">
        <w:trPr>
          <w:trHeight w:val="320"/>
        </w:trPr>
        <w:tc>
          <w:tcPr>
            <w:tcW w:w="1300" w:type="dxa"/>
            <w:tcBorders>
              <w:top w:val="nil"/>
              <w:left w:val="nil"/>
              <w:bottom w:val="nil"/>
              <w:right w:val="nil"/>
            </w:tcBorders>
            <w:shd w:val="clear" w:color="auto" w:fill="auto"/>
            <w:noWrap/>
            <w:vAlign w:val="bottom"/>
            <w:hideMark/>
          </w:tcPr>
          <w:p w14:paraId="3CFD1973" w14:textId="77777777" w:rsidR="008A44F1" w:rsidRDefault="008A44F1" w:rsidP="00ED1D42">
            <w:pPr>
              <w:jc w:val="center"/>
              <w:rPr>
                <w:rFonts w:ascii="Calibri" w:hAnsi="Calibri"/>
                <w:color w:val="000000"/>
              </w:rPr>
            </w:pPr>
            <w:r>
              <w:rPr>
                <w:rFonts w:ascii="Calibri" w:hAnsi="Calibri"/>
                <w:color w:val="000000"/>
              </w:rPr>
              <w:t>5</w:t>
            </w:r>
          </w:p>
        </w:tc>
        <w:tc>
          <w:tcPr>
            <w:tcW w:w="2460" w:type="dxa"/>
            <w:tcBorders>
              <w:top w:val="nil"/>
              <w:left w:val="nil"/>
              <w:bottom w:val="nil"/>
              <w:right w:val="nil"/>
            </w:tcBorders>
            <w:shd w:val="clear" w:color="auto" w:fill="auto"/>
            <w:vAlign w:val="center"/>
            <w:hideMark/>
          </w:tcPr>
          <w:p w14:paraId="54C6309C" w14:textId="77777777" w:rsidR="008A44F1" w:rsidRDefault="008A44F1" w:rsidP="00ED1D42">
            <w:pPr>
              <w:jc w:val="center"/>
              <w:rPr>
                <w:color w:val="000000"/>
              </w:rPr>
            </w:pPr>
            <w:r>
              <w:rPr>
                <w:color w:val="000000"/>
              </w:rPr>
              <w:t>1.33</w:t>
            </w:r>
          </w:p>
        </w:tc>
        <w:tc>
          <w:tcPr>
            <w:tcW w:w="2085" w:type="dxa"/>
            <w:tcBorders>
              <w:top w:val="nil"/>
              <w:left w:val="nil"/>
              <w:bottom w:val="nil"/>
              <w:right w:val="nil"/>
            </w:tcBorders>
            <w:shd w:val="clear" w:color="auto" w:fill="auto"/>
            <w:noWrap/>
            <w:vAlign w:val="bottom"/>
            <w:hideMark/>
          </w:tcPr>
          <w:p w14:paraId="5243B6B9" w14:textId="77777777" w:rsidR="008A44F1" w:rsidRDefault="008A44F1" w:rsidP="00ED1D42">
            <w:pPr>
              <w:jc w:val="center"/>
              <w:rPr>
                <w:rFonts w:ascii="Calibri" w:hAnsi="Calibri"/>
                <w:color w:val="000000"/>
              </w:rPr>
            </w:pPr>
            <w:r>
              <w:rPr>
                <w:rFonts w:ascii="Calibri" w:hAnsi="Calibri"/>
                <w:color w:val="000000"/>
              </w:rPr>
              <w:t>0.665</w:t>
            </w:r>
          </w:p>
        </w:tc>
        <w:tc>
          <w:tcPr>
            <w:tcW w:w="1620" w:type="dxa"/>
            <w:tcBorders>
              <w:top w:val="nil"/>
              <w:left w:val="nil"/>
              <w:bottom w:val="nil"/>
              <w:right w:val="nil"/>
            </w:tcBorders>
            <w:shd w:val="clear" w:color="auto" w:fill="auto"/>
            <w:noWrap/>
            <w:vAlign w:val="bottom"/>
            <w:hideMark/>
          </w:tcPr>
          <w:p w14:paraId="0AC5C02F" w14:textId="77777777" w:rsidR="008A44F1" w:rsidRDefault="008A44F1" w:rsidP="00ED1D42">
            <w:pPr>
              <w:jc w:val="center"/>
              <w:rPr>
                <w:rFonts w:ascii="Calibri" w:hAnsi="Calibri"/>
                <w:color w:val="000000"/>
              </w:rPr>
            </w:pPr>
            <w:r>
              <w:rPr>
                <w:rFonts w:ascii="Calibri" w:hAnsi="Calibri"/>
                <w:color w:val="000000"/>
              </w:rPr>
              <w:t>3.5</w:t>
            </w:r>
          </w:p>
        </w:tc>
      </w:tr>
      <w:tr w:rsidR="008A44F1" w14:paraId="0296B19F" w14:textId="77777777" w:rsidTr="00ED1D42">
        <w:trPr>
          <w:trHeight w:val="320"/>
        </w:trPr>
        <w:tc>
          <w:tcPr>
            <w:tcW w:w="1300" w:type="dxa"/>
            <w:tcBorders>
              <w:top w:val="nil"/>
              <w:left w:val="nil"/>
              <w:bottom w:val="nil"/>
              <w:right w:val="nil"/>
            </w:tcBorders>
            <w:shd w:val="clear" w:color="auto" w:fill="auto"/>
            <w:noWrap/>
            <w:vAlign w:val="bottom"/>
            <w:hideMark/>
          </w:tcPr>
          <w:p w14:paraId="1645F936" w14:textId="77777777" w:rsidR="008A44F1" w:rsidRDefault="008A44F1" w:rsidP="00ED1D42">
            <w:pPr>
              <w:jc w:val="center"/>
              <w:rPr>
                <w:rFonts w:ascii="Calibri" w:hAnsi="Calibri"/>
                <w:color w:val="000000"/>
              </w:rPr>
            </w:pPr>
            <w:r>
              <w:rPr>
                <w:rFonts w:ascii="Calibri" w:hAnsi="Calibri"/>
                <w:color w:val="000000"/>
              </w:rPr>
              <w:t>6</w:t>
            </w:r>
          </w:p>
        </w:tc>
        <w:tc>
          <w:tcPr>
            <w:tcW w:w="2460" w:type="dxa"/>
            <w:tcBorders>
              <w:top w:val="nil"/>
              <w:left w:val="nil"/>
              <w:bottom w:val="nil"/>
              <w:right w:val="nil"/>
            </w:tcBorders>
            <w:shd w:val="clear" w:color="auto" w:fill="auto"/>
            <w:vAlign w:val="center"/>
            <w:hideMark/>
          </w:tcPr>
          <w:p w14:paraId="157659CC" w14:textId="77777777" w:rsidR="008A44F1" w:rsidRDefault="008A44F1" w:rsidP="00ED1D42">
            <w:pPr>
              <w:jc w:val="center"/>
              <w:rPr>
                <w:color w:val="000000"/>
              </w:rPr>
            </w:pPr>
            <w:r>
              <w:rPr>
                <w:color w:val="000000"/>
              </w:rPr>
              <w:t>1.11</w:t>
            </w:r>
          </w:p>
        </w:tc>
        <w:tc>
          <w:tcPr>
            <w:tcW w:w="2085" w:type="dxa"/>
            <w:tcBorders>
              <w:top w:val="nil"/>
              <w:left w:val="nil"/>
              <w:bottom w:val="nil"/>
              <w:right w:val="nil"/>
            </w:tcBorders>
            <w:shd w:val="clear" w:color="auto" w:fill="auto"/>
            <w:noWrap/>
            <w:vAlign w:val="bottom"/>
            <w:hideMark/>
          </w:tcPr>
          <w:p w14:paraId="785F9E07" w14:textId="77777777" w:rsidR="008A44F1" w:rsidRDefault="008A44F1" w:rsidP="00ED1D42">
            <w:pPr>
              <w:jc w:val="center"/>
              <w:rPr>
                <w:rFonts w:ascii="Calibri" w:hAnsi="Calibri"/>
                <w:color w:val="000000"/>
              </w:rPr>
            </w:pPr>
            <w:r>
              <w:rPr>
                <w:rFonts w:ascii="Calibri" w:hAnsi="Calibri"/>
                <w:color w:val="000000"/>
              </w:rPr>
              <w:t>0.555</w:t>
            </w:r>
          </w:p>
        </w:tc>
        <w:tc>
          <w:tcPr>
            <w:tcW w:w="1620" w:type="dxa"/>
            <w:tcBorders>
              <w:top w:val="nil"/>
              <w:left w:val="nil"/>
              <w:bottom w:val="nil"/>
              <w:right w:val="nil"/>
            </w:tcBorders>
            <w:shd w:val="clear" w:color="auto" w:fill="auto"/>
            <w:noWrap/>
            <w:vAlign w:val="bottom"/>
            <w:hideMark/>
          </w:tcPr>
          <w:p w14:paraId="073E7838" w14:textId="77777777" w:rsidR="008A44F1" w:rsidRDefault="008A44F1" w:rsidP="00ED1D42">
            <w:pPr>
              <w:jc w:val="center"/>
              <w:rPr>
                <w:rFonts w:ascii="Calibri" w:hAnsi="Calibri"/>
                <w:color w:val="000000"/>
              </w:rPr>
            </w:pPr>
            <w:r>
              <w:rPr>
                <w:rFonts w:ascii="Calibri" w:hAnsi="Calibri"/>
                <w:color w:val="000000"/>
              </w:rPr>
              <w:t>5.1</w:t>
            </w:r>
          </w:p>
        </w:tc>
      </w:tr>
      <w:tr w:rsidR="008A44F1" w14:paraId="46BE349B" w14:textId="77777777" w:rsidTr="00ED1D42">
        <w:trPr>
          <w:trHeight w:val="320"/>
        </w:trPr>
        <w:tc>
          <w:tcPr>
            <w:tcW w:w="1300" w:type="dxa"/>
            <w:tcBorders>
              <w:top w:val="nil"/>
              <w:left w:val="nil"/>
              <w:bottom w:val="nil"/>
              <w:right w:val="nil"/>
            </w:tcBorders>
            <w:shd w:val="clear" w:color="auto" w:fill="auto"/>
            <w:noWrap/>
            <w:vAlign w:val="bottom"/>
            <w:hideMark/>
          </w:tcPr>
          <w:p w14:paraId="6A28D9DB" w14:textId="77777777" w:rsidR="008A44F1" w:rsidRDefault="008A44F1" w:rsidP="00ED1D42">
            <w:pPr>
              <w:jc w:val="center"/>
              <w:rPr>
                <w:rFonts w:ascii="Calibri" w:hAnsi="Calibri"/>
                <w:color w:val="000000"/>
              </w:rPr>
            </w:pPr>
            <w:r>
              <w:rPr>
                <w:rFonts w:ascii="Calibri" w:hAnsi="Calibri"/>
                <w:color w:val="000000"/>
              </w:rPr>
              <w:t>7</w:t>
            </w:r>
          </w:p>
        </w:tc>
        <w:tc>
          <w:tcPr>
            <w:tcW w:w="2460" w:type="dxa"/>
            <w:tcBorders>
              <w:top w:val="nil"/>
              <w:left w:val="nil"/>
              <w:bottom w:val="nil"/>
              <w:right w:val="nil"/>
            </w:tcBorders>
            <w:shd w:val="clear" w:color="auto" w:fill="auto"/>
            <w:vAlign w:val="center"/>
            <w:hideMark/>
          </w:tcPr>
          <w:p w14:paraId="3C3A9023" w14:textId="77777777" w:rsidR="008A44F1" w:rsidRDefault="008A44F1" w:rsidP="00ED1D42">
            <w:pPr>
              <w:jc w:val="center"/>
              <w:rPr>
                <w:color w:val="000000"/>
              </w:rPr>
            </w:pPr>
            <w:r>
              <w:rPr>
                <w:color w:val="000000"/>
              </w:rPr>
              <w:t>0.94</w:t>
            </w:r>
          </w:p>
        </w:tc>
        <w:tc>
          <w:tcPr>
            <w:tcW w:w="2085" w:type="dxa"/>
            <w:tcBorders>
              <w:top w:val="nil"/>
              <w:left w:val="nil"/>
              <w:bottom w:val="nil"/>
              <w:right w:val="nil"/>
            </w:tcBorders>
            <w:shd w:val="clear" w:color="auto" w:fill="auto"/>
            <w:noWrap/>
            <w:vAlign w:val="bottom"/>
            <w:hideMark/>
          </w:tcPr>
          <w:p w14:paraId="2DB85693" w14:textId="77777777" w:rsidR="008A44F1" w:rsidRDefault="008A44F1" w:rsidP="00ED1D42">
            <w:pPr>
              <w:jc w:val="center"/>
              <w:rPr>
                <w:rFonts w:ascii="Calibri" w:hAnsi="Calibri"/>
                <w:color w:val="000000"/>
              </w:rPr>
            </w:pPr>
            <w:r>
              <w:rPr>
                <w:rFonts w:ascii="Calibri" w:hAnsi="Calibri"/>
                <w:color w:val="000000"/>
              </w:rPr>
              <w:t>0.47</w:t>
            </w:r>
          </w:p>
        </w:tc>
        <w:tc>
          <w:tcPr>
            <w:tcW w:w="1620" w:type="dxa"/>
            <w:tcBorders>
              <w:top w:val="nil"/>
              <w:left w:val="nil"/>
              <w:bottom w:val="nil"/>
              <w:right w:val="nil"/>
            </w:tcBorders>
            <w:shd w:val="clear" w:color="auto" w:fill="auto"/>
            <w:noWrap/>
            <w:vAlign w:val="bottom"/>
            <w:hideMark/>
          </w:tcPr>
          <w:p w14:paraId="13DE004D" w14:textId="77777777" w:rsidR="008A44F1" w:rsidRDefault="008A44F1" w:rsidP="00ED1D42">
            <w:pPr>
              <w:jc w:val="center"/>
              <w:rPr>
                <w:rFonts w:ascii="Calibri" w:hAnsi="Calibri"/>
                <w:color w:val="000000"/>
              </w:rPr>
            </w:pPr>
            <w:r>
              <w:rPr>
                <w:rFonts w:ascii="Calibri" w:hAnsi="Calibri"/>
                <w:color w:val="000000"/>
              </w:rPr>
              <w:t>6.6</w:t>
            </w:r>
          </w:p>
        </w:tc>
      </w:tr>
      <w:tr w:rsidR="008A44F1" w14:paraId="28A27583" w14:textId="77777777" w:rsidTr="00ED1D42">
        <w:trPr>
          <w:trHeight w:val="320"/>
        </w:trPr>
        <w:tc>
          <w:tcPr>
            <w:tcW w:w="1300" w:type="dxa"/>
            <w:tcBorders>
              <w:top w:val="nil"/>
              <w:left w:val="nil"/>
              <w:bottom w:val="nil"/>
              <w:right w:val="nil"/>
            </w:tcBorders>
            <w:shd w:val="clear" w:color="auto" w:fill="auto"/>
            <w:noWrap/>
            <w:vAlign w:val="bottom"/>
            <w:hideMark/>
          </w:tcPr>
          <w:p w14:paraId="09F505B7" w14:textId="77777777" w:rsidR="008A44F1" w:rsidRDefault="008A44F1" w:rsidP="00ED1D42">
            <w:pPr>
              <w:jc w:val="center"/>
              <w:rPr>
                <w:rFonts w:ascii="Calibri" w:hAnsi="Calibri"/>
                <w:color w:val="000000"/>
              </w:rPr>
            </w:pPr>
            <w:r>
              <w:rPr>
                <w:rFonts w:ascii="Calibri" w:hAnsi="Calibri"/>
                <w:color w:val="000000"/>
              </w:rPr>
              <w:t>8</w:t>
            </w:r>
          </w:p>
        </w:tc>
        <w:tc>
          <w:tcPr>
            <w:tcW w:w="2460" w:type="dxa"/>
            <w:tcBorders>
              <w:top w:val="nil"/>
              <w:left w:val="nil"/>
              <w:bottom w:val="nil"/>
              <w:right w:val="nil"/>
            </w:tcBorders>
            <w:shd w:val="clear" w:color="auto" w:fill="auto"/>
            <w:vAlign w:val="center"/>
            <w:hideMark/>
          </w:tcPr>
          <w:p w14:paraId="17E8E412" w14:textId="77777777" w:rsidR="008A44F1" w:rsidRDefault="008A44F1" w:rsidP="00ED1D42">
            <w:pPr>
              <w:jc w:val="center"/>
              <w:rPr>
                <w:color w:val="000000"/>
              </w:rPr>
            </w:pPr>
            <w:r>
              <w:rPr>
                <w:color w:val="000000"/>
              </w:rPr>
              <w:t>0.79</w:t>
            </w:r>
          </w:p>
        </w:tc>
        <w:tc>
          <w:tcPr>
            <w:tcW w:w="2085" w:type="dxa"/>
            <w:tcBorders>
              <w:top w:val="nil"/>
              <w:left w:val="nil"/>
              <w:bottom w:val="nil"/>
              <w:right w:val="nil"/>
            </w:tcBorders>
            <w:shd w:val="clear" w:color="auto" w:fill="auto"/>
            <w:noWrap/>
            <w:vAlign w:val="bottom"/>
            <w:hideMark/>
          </w:tcPr>
          <w:p w14:paraId="5C824EEB" w14:textId="77777777" w:rsidR="008A44F1" w:rsidRDefault="008A44F1" w:rsidP="00ED1D42">
            <w:pPr>
              <w:jc w:val="center"/>
              <w:rPr>
                <w:rFonts w:ascii="Calibri" w:hAnsi="Calibri"/>
                <w:color w:val="000000"/>
              </w:rPr>
            </w:pPr>
            <w:r>
              <w:rPr>
                <w:rFonts w:ascii="Calibri" w:hAnsi="Calibri"/>
                <w:color w:val="000000"/>
              </w:rPr>
              <w:t>0.395</w:t>
            </w:r>
          </w:p>
        </w:tc>
        <w:tc>
          <w:tcPr>
            <w:tcW w:w="1620" w:type="dxa"/>
            <w:tcBorders>
              <w:top w:val="nil"/>
              <w:left w:val="nil"/>
              <w:bottom w:val="nil"/>
              <w:right w:val="nil"/>
            </w:tcBorders>
            <w:shd w:val="clear" w:color="auto" w:fill="auto"/>
            <w:noWrap/>
            <w:vAlign w:val="bottom"/>
            <w:hideMark/>
          </w:tcPr>
          <w:p w14:paraId="0E1A790C" w14:textId="77777777" w:rsidR="008A44F1" w:rsidRDefault="008A44F1" w:rsidP="00ED1D42">
            <w:pPr>
              <w:jc w:val="center"/>
              <w:rPr>
                <w:rFonts w:ascii="Calibri" w:hAnsi="Calibri"/>
                <w:color w:val="000000"/>
              </w:rPr>
            </w:pPr>
            <w:r>
              <w:rPr>
                <w:rFonts w:ascii="Calibri" w:hAnsi="Calibri"/>
                <w:color w:val="000000"/>
              </w:rPr>
              <w:t>8.1</w:t>
            </w:r>
          </w:p>
        </w:tc>
      </w:tr>
      <w:tr w:rsidR="008A44F1" w14:paraId="71287535" w14:textId="77777777" w:rsidTr="00ED1D42">
        <w:trPr>
          <w:trHeight w:val="320"/>
        </w:trPr>
        <w:tc>
          <w:tcPr>
            <w:tcW w:w="1300" w:type="dxa"/>
            <w:tcBorders>
              <w:top w:val="nil"/>
              <w:left w:val="nil"/>
              <w:bottom w:val="nil"/>
              <w:right w:val="nil"/>
            </w:tcBorders>
            <w:shd w:val="clear" w:color="auto" w:fill="auto"/>
            <w:noWrap/>
            <w:vAlign w:val="bottom"/>
            <w:hideMark/>
          </w:tcPr>
          <w:p w14:paraId="7B82E63F" w14:textId="77777777" w:rsidR="008A44F1" w:rsidRDefault="008A44F1" w:rsidP="00ED1D42">
            <w:pPr>
              <w:jc w:val="center"/>
              <w:rPr>
                <w:rFonts w:ascii="Calibri" w:hAnsi="Calibri"/>
                <w:color w:val="000000"/>
              </w:rPr>
            </w:pPr>
            <w:r>
              <w:rPr>
                <w:rFonts w:ascii="Calibri" w:hAnsi="Calibri"/>
                <w:color w:val="000000"/>
              </w:rPr>
              <w:t>9</w:t>
            </w:r>
          </w:p>
        </w:tc>
        <w:tc>
          <w:tcPr>
            <w:tcW w:w="2460" w:type="dxa"/>
            <w:tcBorders>
              <w:top w:val="nil"/>
              <w:left w:val="nil"/>
              <w:bottom w:val="nil"/>
              <w:right w:val="nil"/>
            </w:tcBorders>
            <w:shd w:val="clear" w:color="auto" w:fill="auto"/>
            <w:vAlign w:val="center"/>
            <w:hideMark/>
          </w:tcPr>
          <w:p w14:paraId="67C7FFE9" w14:textId="77777777" w:rsidR="008A44F1" w:rsidRDefault="008A44F1" w:rsidP="00ED1D42">
            <w:pPr>
              <w:jc w:val="center"/>
              <w:rPr>
                <w:color w:val="000000"/>
              </w:rPr>
            </w:pPr>
            <w:r>
              <w:rPr>
                <w:color w:val="000000"/>
              </w:rPr>
              <w:t>0.67</w:t>
            </w:r>
          </w:p>
        </w:tc>
        <w:tc>
          <w:tcPr>
            <w:tcW w:w="2085" w:type="dxa"/>
            <w:tcBorders>
              <w:top w:val="nil"/>
              <w:left w:val="nil"/>
              <w:bottom w:val="nil"/>
              <w:right w:val="nil"/>
            </w:tcBorders>
            <w:shd w:val="clear" w:color="auto" w:fill="auto"/>
            <w:noWrap/>
            <w:vAlign w:val="bottom"/>
            <w:hideMark/>
          </w:tcPr>
          <w:p w14:paraId="7EB185C0" w14:textId="77777777" w:rsidR="008A44F1" w:rsidRDefault="008A44F1" w:rsidP="00ED1D42">
            <w:pPr>
              <w:jc w:val="center"/>
              <w:rPr>
                <w:rFonts w:ascii="Calibri" w:hAnsi="Calibri"/>
                <w:color w:val="000000"/>
              </w:rPr>
            </w:pPr>
            <w:r>
              <w:rPr>
                <w:rFonts w:ascii="Calibri" w:hAnsi="Calibri"/>
                <w:color w:val="000000"/>
              </w:rPr>
              <w:t>0.335</w:t>
            </w:r>
          </w:p>
        </w:tc>
        <w:tc>
          <w:tcPr>
            <w:tcW w:w="1620" w:type="dxa"/>
            <w:tcBorders>
              <w:top w:val="nil"/>
              <w:left w:val="nil"/>
              <w:bottom w:val="nil"/>
              <w:right w:val="nil"/>
            </w:tcBorders>
            <w:shd w:val="clear" w:color="auto" w:fill="auto"/>
            <w:noWrap/>
            <w:vAlign w:val="bottom"/>
            <w:hideMark/>
          </w:tcPr>
          <w:p w14:paraId="7B651D78" w14:textId="77777777" w:rsidR="008A44F1" w:rsidRDefault="008A44F1" w:rsidP="00ED1D42">
            <w:pPr>
              <w:jc w:val="center"/>
              <w:rPr>
                <w:rFonts w:ascii="Calibri" w:hAnsi="Calibri"/>
                <w:color w:val="000000"/>
              </w:rPr>
            </w:pPr>
            <w:r>
              <w:rPr>
                <w:rFonts w:ascii="Calibri" w:hAnsi="Calibri"/>
                <w:color w:val="000000"/>
              </w:rPr>
              <w:t>9.5</w:t>
            </w:r>
          </w:p>
        </w:tc>
      </w:tr>
      <w:tr w:rsidR="008A44F1" w14:paraId="26E380F9" w14:textId="77777777" w:rsidTr="00ED1D42">
        <w:trPr>
          <w:trHeight w:val="320"/>
        </w:trPr>
        <w:tc>
          <w:tcPr>
            <w:tcW w:w="1300" w:type="dxa"/>
            <w:tcBorders>
              <w:top w:val="nil"/>
              <w:left w:val="nil"/>
              <w:bottom w:val="nil"/>
              <w:right w:val="nil"/>
            </w:tcBorders>
            <w:shd w:val="clear" w:color="auto" w:fill="auto"/>
            <w:noWrap/>
            <w:vAlign w:val="bottom"/>
            <w:hideMark/>
          </w:tcPr>
          <w:p w14:paraId="382572C2" w14:textId="77777777" w:rsidR="008A44F1" w:rsidRDefault="008A44F1" w:rsidP="00ED1D42">
            <w:pPr>
              <w:jc w:val="center"/>
              <w:rPr>
                <w:rFonts w:ascii="Calibri" w:hAnsi="Calibri"/>
                <w:color w:val="000000"/>
              </w:rPr>
            </w:pPr>
            <w:r>
              <w:rPr>
                <w:rFonts w:ascii="Calibri" w:hAnsi="Calibri"/>
                <w:color w:val="000000"/>
              </w:rPr>
              <w:t>10</w:t>
            </w:r>
          </w:p>
        </w:tc>
        <w:tc>
          <w:tcPr>
            <w:tcW w:w="2460" w:type="dxa"/>
            <w:tcBorders>
              <w:top w:val="nil"/>
              <w:left w:val="nil"/>
              <w:bottom w:val="nil"/>
              <w:right w:val="nil"/>
            </w:tcBorders>
            <w:shd w:val="clear" w:color="auto" w:fill="auto"/>
            <w:vAlign w:val="center"/>
            <w:hideMark/>
          </w:tcPr>
          <w:p w14:paraId="0FB043BD" w14:textId="77777777" w:rsidR="008A44F1" w:rsidRDefault="008A44F1" w:rsidP="00ED1D42">
            <w:pPr>
              <w:jc w:val="center"/>
              <w:rPr>
                <w:color w:val="000000"/>
              </w:rPr>
            </w:pPr>
            <w:r>
              <w:rPr>
                <w:color w:val="000000"/>
              </w:rPr>
              <w:t>0.56</w:t>
            </w:r>
          </w:p>
        </w:tc>
        <w:tc>
          <w:tcPr>
            <w:tcW w:w="2085" w:type="dxa"/>
            <w:tcBorders>
              <w:top w:val="nil"/>
              <w:left w:val="nil"/>
              <w:bottom w:val="nil"/>
              <w:right w:val="nil"/>
            </w:tcBorders>
            <w:shd w:val="clear" w:color="auto" w:fill="auto"/>
            <w:noWrap/>
            <w:vAlign w:val="bottom"/>
            <w:hideMark/>
          </w:tcPr>
          <w:p w14:paraId="7823532B" w14:textId="77777777" w:rsidR="008A44F1" w:rsidRDefault="008A44F1" w:rsidP="00ED1D42">
            <w:pPr>
              <w:jc w:val="center"/>
              <w:rPr>
                <w:rFonts w:ascii="Calibri" w:hAnsi="Calibri"/>
                <w:color w:val="000000"/>
              </w:rPr>
            </w:pPr>
            <w:r>
              <w:rPr>
                <w:rFonts w:ascii="Calibri" w:hAnsi="Calibri"/>
                <w:color w:val="000000"/>
              </w:rPr>
              <w:t>0.28</w:t>
            </w:r>
          </w:p>
        </w:tc>
        <w:tc>
          <w:tcPr>
            <w:tcW w:w="1620" w:type="dxa"/>
            <w:tcBorders>
              <w:top w:val="nil"/>
              <w:left w:val="nil"/>
              <w:bottom w:val="nil"/>
              <w:right w:val="nil"/>
            </w:tcBorders>
            <w:shd w:val="clear" w:color="auto" w:fill="auto"/>
            <w:noWrap/>
            <w:vAlign w:val="bottom"/>
            <w:hideMark/>
          </w:tcPr>
          <w:p w14:paraId="7E3A8A95" w14:textId="77777777" w:rsidR="008A44F1" w:rsidRDefault="008A44F1" w:rsidP="00ED1D42">
            <w:pPr>
              <w:jc w:val="center"/>
              <w:rPr>
                <w:rFonts w:ascii="Calibri" w:hAnsi="Calibri"/>
                <w:color w:val="000000"/>
              </w:rPr>
            </w:pPr>
            <w:r>
              <w:rPr>
                <w:rFonts w:ascii="Calibri" w:hAnsi="Calibri"/>
                <w:color w:val="000000"/>
              </w:rPr>
              <w:t>11.1</w:t>
            </w:r>
          </w:p>
        </w:tc>
      </w:tr>
      <w:tr w:rsidR="008A44F1" w14:paraId="1CAEADFF" w14:textId="77777777" w:rsidTr="00ED1D42">
        <w:trPr>
          <w:trHeight w:val="320"/>
        </w:trPr>
        <w:tc>
          <w:tcPr>
            <w:tcW w:w="1300" w:type="dxa"/>
            <w:tcBorders>
              <w:top w:val="nil"/>
              <w:left w:val="nil"/>
              <w:bottom w:val="nil"/>
              <w:right w:val="nil"/>
            </w:tcBorders>
            <w:shd w:val="clear" w:color="auto" w:fill="auto"/>
            <w:noWrap/>
            <w:vAlign w:val="bottom"/>
            <w:hideMark/>
          </w:tcPr>
          <w:p w14:paraId="00D79A44" w14:textId="77777777" w:rsidR="008A44F1" w:rsidRDefault="008A44F1" w:rsidP="00ED1D42">
            <w:pPr>
              <w:jc w:val="center"/>
              <w:rPr>
                <w:rFonts w:ascii="Calibri" w:hAnsi="Calibri"/>
                <w:color w:val="000000"/>
              </w:rPr>
            </w:pPr>
            <w:r>
              <w:rPr>
                <w:rFonts w:ascii="Calibri" w:hAnsi="Calibri"/>
                <w:color w:val="000000"/>
              </w:rPr>
              <w:t>11</w:t>
            </w:r>
          </w:p>
        </w:tc>
        <w:tc>
          <w:tcPr>
            <w:tcW w:w="2460" w:type="dxa"/>
            <w:tcBorders>
              <w:top w:val="nil"/>
              <w:left w:val="nil"/>
              <w:bottom w:val="nil"/>
              <w:right w:val="nil"/>
            </w:tcBorders>
            <w:shd w:val="clear" w:color="auto" w:fill="auto"/>
            <w:vAlign w:val="center"/>
            <w:hideMark/>
          </w:tcPr>
          <w:p w14:paraId="6A45D2F4" w14:textId="77777777" w:rsidR="008A44F1" w:rsidRDefault="008A44F1" w:rsidP="00ED1D42">
            <w:pPr>
              <w:jc w:val="center"/>
              <w:rPr>
                <w:color w:val="000000"/>
              </w:rPr>
            </w:pPr>
            <w:r>
              <w:rPr>
                <w:color w:val="000000"/>
              </w:rPr>
              <w:t>0.48</w:t>
            </w:r>
          </w:p>
        </w:tc>
        <w:tc>
          <w:tcPr>
            <w:tcW w:w="2085" w:type="dxa"/>
            <w:tcBorders>
              <w:top w:val="nil"/>
              <w:left w:val="nil"/>
              <w:bottom w:val="nil"/>
              <w:right w:val="nil"/>
            </w:tcBorders>
            <w:shd w:val="clear" w:color="auto" w:fill="auto"/>
            <w:noWrap/>
            <w:vAlign w:val="bottom"/>
            <w:hideMark/>
          </w:tcPr>
          <w:p w14:paraId="13BAD9F3" w14:textId="77777777" w:rsidR="008A44F1" w:rsidRDefault="008A44F1" w:rsidP="00ED1D42">
            <w:pPr>
              <w:jc w:val="center"/>
              <w:rPr>
                <w:rFonts w:ascii="Calibri" w:hAnsi="Calibri"/>
                <w:color w:val="000000"/>
              </w:rPr>
            </w:pPr>
            <w:r>
              <w:rPr>
                <w:rFonts w:ascii="Calibri" w:hAnsi="Calibri"/>
                <w:color w:val="000000"/>
              </w:rPr>
              <w:t>0.24</w:t>
            </w:r>
          </w:p>
        </w:tc>
        <w:tc>
          <w:tcPr>
            <w:tcW w:w="1620" w:type="dxa"/>
            <w:tcBorders>
              <w:top w:val="nil"/>
              <w:left w:val="nil"/>
              <w:bottom w:val="nil"/>
              <w:right w:val="nil"/>
            </w:tcBorders>
            <w:shd w:val="clear" w:color="auto" w:fill="auto"/>
            <w:noWrap/>
            <w:vAlign w:val="bottom"/>
            <w:hideMark/>
          </w:tcPr>
          <w:p w14:paraId="0247EF29" w14:textId="77777777" w:rsidR="008A44F1" w:rsidRDefault="008A44F1" w:rsidP="00ED1D42">
            <w:pPr>
              <w:jc w:val="center"/>
              <w:rPr>
                <w:rFonts w:ascii="Calibri" w:hAnsi="Calibri"/>
                <w:color w:val="000000"/>
              </w:rPr>
            </w:pPr>
            <w:r>
              <w:rPr>
                <w:rFonts w:ascii="Calibri" w:hAnsi="Calibri"/>
                <w:color w:val="000000"/>
              </w:rPr>
              <w:t>12.4</w:t>
            </w:r>
          </w:p>
        </w:tc>
      </w:tr>
      <w:tr w:rsidR="008A44F1" w14:paraId="13421DD3" w14:textId="77777777" w:rsidTr="00ED1D42">
        <w:trPr>
          <w:trHeight w:val="320"/>
        </w:trPr>
        <w:tc>
          <w:tcPr>
            <w:tcW w:w="1300" w:type="dxa"/>
            <w:tcBorders>
              <w:top w:val="nil"/>
              <w:left w:val="nil"/>
              <w:bottom w:val="nil"/>
              <w:right w:val="nil"/>
            </w:tcBorders>
            <w:shd w:val="clear" w:color="auto" w:fill="auto"/>
            <w:noWrap/>
            <w:vAlign w:val="bottom"/>
            <w:hideMark/>
          </w:tcPr>
          <w:p w14:paraId="7455C8A8" w14:textId="77777777" w:rsidR="008A44F1" w:rsidRDefault="008A44F1" w:rsidP="00ED1D42">
            <w:pPr>
              <w:jc w:val="center"/>
              <w:rPr>
                <w:rFonts w:ascii="Calibri" w:hAnsi="Calibri"/>
                <w:color w:val="000000"/>
              </w:rPr>
            </w:pPr>
            <w:r>
              <w:rPr>
                <w:rFonts w:ascii="Calibri" w:hAnsi="Calibri"/>
                <w:color w:val="000000"/>
              </w:rPr>
              <w:t>12</w:t>
            </w:r>
          </w:p>
        </w:tc>
        <w:tc>
          <w:tcPr>
            <w:tcW w:w="2460" w:type="dxa"/>
            <w:tcBorders>
              <w:top w:val="nil"/>
              <w:left w:val="nil"/>
              <w:bottom w:val="nil"/>
              <w:right w:val="nil"/>
            </w:tcBorders>
            <w:shd w:val="clear" w:color="auto" w:fill="auto"/>
            <w:vAlign w:val="center"/>
            <w:hideMark/>
          </w:tcPr>
          <w:p w14:paraId="19FFCEA4" w14:textId="77777777" w:rsidR="008A44F1" w:rsidRDefault="008A44F1" w:rsidP="00ED1D42">
            <w:pPr>
              <w:jc w:val="center"/>
              <w:rPr>
                <w:color w:val="000000"/>
              </w:rPr>
            </w:pPr>
            <w:r>
              <w:rPr>
                <w:color w:val="000000"/>
              </w:rPr>
              <w:t>0.4</w:t>
            </w:r>
          </w:p>
        </w:tc>
        <w:tc>
          <w:tcPr>
            <w:tcW w:w="2085" w:type="dxa"/>
            <w:tcBorders>
              <w:top w:val="nil"/>
              <w:left w:val="nil"/>
              <w:bottom w:val="nil"/>
              <w:right w:val="nil"/>
            </w:tcBorders>
            <w:shd w:val="clear" w:color="auto" w:fill="auto"/>
            <w:noWrap/>
            <w:vAlign w:val="bottom"/>
            <w:hideMark/>
          </w:tcPr>
          <w:p w14:paraId="05A73BEE" w14:textId="77777777" w:rsidR="008A44F1" w:rsidRDefault="008A44F1" w:rsidP="00ED1D42">
            <w:pPr>
              <w:jc w:val="center"/>
              <w:rPr>
                <w:rFonts w:ascii="Calibri" w:hAnsi="Calibri"/>
                <w:color w:val="000000"/>
              </w:rPr>
            </w:pPr>
            <w:r>
              <w:rPr>
                <w:rFonts w:ascii="Calibri" w:hAnsi="Calibri"/>
                <w:color w:val="000000"/>
              </w:rPr>
              <w:t>0.2</w:t>
            </w:r>
          </w:p>
        </w:tc>
        <w:tc>
          <w:tcPr>
            <w:tcW w:w="1620" w:type="dxa"/>
            <w:tcBorders>
              <w:top w:val="nil"/>
              <w:left w:val="nil"/>
              <w:bottom w:val="nil"/>
              <w:right w:val="nil"/>
            </w:tcBorders>
            <w:shd w:val="clear" w:color="auto" w:fill="auto"/>
            <w:noWrap/>
            <w:vAlign w:val="bottom"/>
            <w:hideMark/>
          </w:tcPr>
          <w:p w14:paraId="7BB2BE79" w14:textId="77777777" w:rsidR="008A44F1" w:rsidRDefault="008A44F1" w:rsidP="00ED1D42">
            <w:pPr>
              <w:jc w:val="center"/>
              <w:rPr>
                <w:rFonts w:ascii="Calibri" w:hAnsi="Calibri"/>
                <w:color w:val="000000"/>
              </w:rPr>
            </w:pPr>
            <w:r>
              <w:rPr>
                <w:rFonts w:ascii="Calibri" w:hAnsi="Calibri"/>
                <w:color w:val="000000"/>
              </w:rPr>
              <w:t>14.0</w:t>
            </w:r>
          </w:p>
        </w:tc>
      </w:tr>
      <w:tr w:rsidR="008A44F1" w14:paraId="7B78053D" w14:textId="77777777" w:rsidTr="00ED1D42">
        <w:trPr>
          <w:trHeight w:val="320"/>
        </w:trPr>
        <w:tc>
          <w:tcPr>
            <w:tcW w:w="1300" w:type="dxa"/>
            <w:tcBorders>
              <w:top w:val="nil"/>
              <w:left w:val="nil"/>
              <w:bottom w:val="nil"/>
              <w:right w:val="nil"/>
            </w:tcBorders>
            <w:shd w:val="clear" w:color="auto" w:fill="auto"/>
            <w:noWrap/>
            <w:vAlign w:val="bottom"/>
            <w:hideMark/>
          </w:tcPr>
          <w:p w14:paraId="6A7ED07C" w14:textId="77777777" w:rsidR="008A44F1" w:rsidRDefault="008A44F1" w:rsidP="00ED1D42">
            <w:pPr>
              <w:jc w:val="center"/>
              <w:rPr>
                <w:rFonts w:ascii="Calibri" w:hAnsi="Calibri"/>
                <w:color w:val="000000"/>
              </w:rPr>
            </w:pPr>
            <w:r>
              <w:rPr>
                <w:rFonts w:ascii="Calibri" w:hAnsi="Calibri"/>
                <w:color w:val="000000"/>
              </w:rPr>
              <w:t>13</w:t>
            </w:r>
          </w:p>
        </w:tc>
        <w:tc>
          <w:tcPr>
            <w:tcW w:w="2460" w:type="dxa"/>
            <w:tcBorders>
              <w:top w:val="nil"/>
              <w:left w:val="nil"/>
              <w:bottom w:val="nil"/>
              <w:right w:val="nil"/>
            </w:tcBorders>
            <w:shd w:val="clear" w:color="auto" w:fill="auto"/>
            <w:vAlign w:val="center"/>
            <w:hideMark/>
          </w:tcPr>
          <w:p w14:paraId="1E112507" w14:textId="77777777" w:rsidR="008A44F1" w:rsidRDefault="008A44F1" w:rsidP="00ED1D42">
            <w:pPr>
              <w:jc w:val="center"/>
              <w:rPr>
                <w:color w:val="000000"/>
              </w:rPr>
            </w:pPr>
            <w:r>
              <w:rPr>
                <w:color w:val="000000"/>
              </w:rPr>
              <w:t>0.34</w:t>
            </w:r>
          </w:p>
        </w:tc>
        <w:tc>
          <w:tcPr>
            <w:tcW w:w="2085" w:type="dxa"/>
            <w:tcBorders>
              <w:top w:val="nil"/>
              <w:left w:val="nil"/>
              <w:bottom w:val="nil"/>
              <w:right w:val="nil"/>
            </w:tcBorders>
            <w:shd w:val="clear" w:color="auto" w:fill="auto"/>
            <w:noWrap/>
            <w:vAlign w:val="bottom"/>
            <w:hideMark/>
          </w:tcPr>
          <w:p w14:paraId="12C63A50" w14:textId="77777777" w:rsidR="008A44F1" w:rsidRDefault="008A44F1" w:rsidP="00ED1D42">
            <w:pPr>
              <w:jc w:val="center"/>
              <w:rPr>
                <w:rFonts w:ascii="Calibri" w:hAnsi="Calibri"/>
                <w:color w:val="000000"/>
              </w:rPr>
            </w:pPr>
            <w:r>
              <w:rPr>
                <w:rFonts w:ascii="Calibri" w:hAnsi="Calibri"/>
                <w:color w:val="000000"/>
              </w:rPr>
              <w:t>0.17</w:t>
            </w:r>
          </w:p>
        </w:tc>
        <w:tc>
          <w:tcPr>
            <w:tcW w:w="1620" w:type="dxa"/>
            <w:tcBorders>
              <w:top w:val="nil"/>
              <w:left w:val="nil"/>
              <w:bottom w:val="nil"/>
              <w:right w:val="nil"/>
            </w:tcBorders>
            <w:shd w:val="clear" w:color="auto" w:fill="auto"/>
            <w:noWrap/>
            <w:vAlign w:val="bottom"/>
            <w:hideMark/>
          </w:tcPr>
          <w:p w14:paraId="59B7CE73" w14:textId="77777777" w:rsidR="008A44F1" w:rsidRDefault="008A44F1" w:rsidP="00ED1D42">
            <w:pPr>
              <w:jc w:val="center"/>
              <w:rPr>
                <w:rFonts w:ascii="Calibri" w:hAnsi="Calibri"/>
                <w:color w:val="000000"/>
              </w:rPr>
            </w:pPr>
            <w:r>
              <w:rPr>
                <w:rFonts w:ascii="Calibri" w:hAnsi="Calibri"/>
                <w:color w:val="000000"/>
              </w:rPr>
              <w:t>15.4</w:t>
            </w:r>
          </w:p>
        </w:tc>
      </w:tr>
      <w:tr w:rsidR="008A44F1" w14:paraId="386A9749" w14:textId="77777777" w:rsidTr="00ED1D42">
        <w:trPr>
          <w:trHeight w:val="320"/>
        </w:trPr>
        <w:tc>
          <w:tcPr>
            <w:tcW w:w="1300" w:type="dxa"/>
            <w:tcBorders>
              <w:top w:val="nil"/>
              <w:left w:val="nil"/>
              <w:bottom w:val="nil"/>
              <w:right w:val="nil"/>
            </w:tcBorders>
            <w:shd w:val="clear" w:color="auto" w:fill="auto"/>
            <w:noWrap/>
            <w:vAlign w:val="bottom"/>
            <w:hideMark/>
          </w:tcPr>
          <w:p w14:paraId="466DF1D7" w14:textId="77777777" w:rsidR="008A44F1" w:rsidRDefault="008A44F1" w:rsidP="00ED1D42">
            <w:pPr>
              <w:jc w:val="center"/>
              <w:rPr>
                <w:rFonts w:ascii="Calibri" w:hAnsi="Calibri"/>
                <w:color w:val="000000"/>
              </w:rPr>
            </w:pPr>
            <w:r>
              <w:rPr>
                <w:rFonts w:ascii="Calibri" w:hAnsi="Calibri"/>
                <w:color w:val="000000"/>
              </w:rPr>
              <w:t>14</w:t>
            </w:r>
          </w:p>
        </w:tc>
        <w:tc>
          <w:tcPr>
            <w:tcW w:w="2460" w:type="dxa"/>
            <w:tcBorders>
              <w:top w:val="nil"/>
              <w:left w:val="nil"/>
              <w:bottom w:val="nil"/>
              <w:right w:val="nil"/>
            </w:tcBorders>
            <w:shd w:val="clear" w:color="auto" w:fill="auto"/>
            <w:vAlign w:val="center"/>
            <w:hideMark/>
          </w:tcPr>
          <w:p w14:paraId="02E3A88A" w14:textId="77777777" w:rsidR="008A44F1" w:rsidRDefault="008A44F1" w:rsidP="00ED1D42">
            <w:pPr>
              <w:jc w:val="center"/>
              <w:rPr>
                <w:color w:val="000000"/>
              </w:rPr>
            </w:pPr>
            <w:r>
              <w:rPr>
                <w:color w:val="000000"/>
              </w:rPr>
              <w:t>0.29</w:t>
            </w:r>
          </w:p>
        </w:tc>
        <w:tc>
          <w:tcPr>
            <w:tcW w:w="2085" w:type="dxa"/>
            <w:tcBorders>
              <w:top w:val="nil"/>
              <w:left w:val="nil"/>
              <w:bottom w:val="nil"/>
              <w:right w:val="nil"/>
            </w:tcBorders>
            <w:shd w:val="clear" w:color="auto" w:fill="auto"/>
            <w:noWrap/>
            <w:vAlign w:val="bottom"/>
            <w:hideMark/>
          </w:tcPr>
          <w:p w14:paraId="72C56B08" w14:textId="77777777" w:rsidR="008A44F1" w:rsidRDefault="008A44F1" w:rsidP="00ED1D42">
            <w:pPr>
              <w:jc w:val="center"/>
              <w:rPr>
                <w:rFonts w:ascii="Calibri" w:hAnsi="Calibri"/>
                <w:color w:val="000000"/>
              </w:rPr>
            </w:pPr>
            <w:r>
              <w:rPr>
                <w:rFonts w:ascii="Calibri" w:hAnsi="Calibri"/>
                <w:color w:val="000000"/>
              </w:rPr>
              <w:t>0.145</w:t>
            </w:r>
          </w:p>
        </w:tc>
        <w:tc>
          <w:tcPr>
            <w:tcW w:w="1620" w:type="dxa"/>
            <w:tcBorders>
              <w:top w:val="nil"/>
              <w:left w:val="nil"/>
              <w:bottom w:val="nil"/>
              <w:right w:val="nil"/>
            </w:tcBorders>
            <w:shd w:val="clear" w:color="auto" w:fill="auto"/>
            <w:noWrap/>
            <w:vAlign w:val="bottom"/>
            <w:hideMark/>
          </w:tcPr>
          <w:p w14:paraId="1AA7F4E4" w14:textId="77777777" w:rsidR="008A44F1" w:rsidRDefault="008A44F1" w:rsidP="00ED1D42">
            <w:pPr>
              <w:jc w:val="center"/>
              <w:rPr>
                <w:rFonts w:ascii="Calibri" w:hAnsi="Calibri"/>
                <w:color w:val="000000"/>
              </w:rPr>
            </w:pPr>
            <w:r>
              <w:rPr>
                <w:rFonts w:ascii="Calibri" w:hAnsi="Calibri"/>
                <w:color w:val="000000"/>
              </w:rPr>
              <w:t>16.8</w:t>
            </w:r>
          </w:p>
        </w:tc>
      </w:tr>
      <w:tr w:rsidR="008A44F1" w14:paraId="4CCB76E9" w14:textId="77777777" w:rsidTr="00ED1D42">
        <w:trPr>
          <w:trHeight w:val="320"/>
        </w:trPr>
        <w:tc>
          <w:tcPr>
            <w:tcW w:w="1300" w:type="dxa"/>
            <w:tcBorders>
              <w:top w:val="nil"/>
              <w:left w:val="nil"/>
              <w:bottom w:val="nil"/>
              <w:right w:val="nil"/>
            </w:tcBorders>
            <w:shd w:val="clear" w:color="auto" w:fill="auto"/>
            <w:noWrap/>
            <w:vAlign w:val="bottom"/>
            <w:hideMark/>
          </w:tcPr>
          <w:p w14:paraId="6C3A97CB" w14:textId="77777777" w:rsidR="008A44F1" w:rsidRDefault="008A44F1" w:rsidP="00ED1D42">
            <w:pPr>
              <w:jc w:val="center"/>
              <w:rPr>
                <w:rFonts w:ascii="Calibri" w:hAnsi="Calibri"/>
                <w:color w:val="000000"/>
              </w:rPr>
            </w:pPr>
            <w:r>
              <w:rPr>
                <w:rFonts w:ascii="Calibri" w:hAnsi="Calibri"/>
                <w:color w:val="000000"/>
              </w:rPr>
              <w:t>15</w:t>
            </w:r>
          </w:p>
        </w:tc>
        <w:tc>
          <w:tcPr>
            <w:tcW w:w="2460" w:type="dxa"/>
            <w:tcBorders>
              <w:top w:val="nil"/>
              <w:left w:val="nil"/>
              <w:bottom w:val="nil"/>
              <w:right w:val="nil"/>
            </w:tcBorders>
            <w:shd w:val="clear" w:color="auto" w:fill="auto"/>
            <w:vAlign w:val="center"/>
            <w:hideMark/>
          </w:tcPr>
          <w:p w14:paraId="1EDE4381" w14:textId="77777777" w:rsidR="008A44F1" w:rsidRDefault="008A44F1" w:rsidP="00ED1D42">
            <w:pPr>
              <w:jc w:val="center"/>
              <w:rPr>
                <w:color w:val="000000"/>
              </w:rPr>
            </w:pPr>
            <w:r>
              <w:rPr>
                <w:color w:val="000000"/>
              </w:rPr>
              <w:t>0.24</w:t>
            </w:r>
          </w:p>
        </w:tc>
        <w:tc>
          <w:tcPr>
            <w:tcW w:w="2085" w:type="dxa"/>
            <w:tcBorders>
              <w:top w:val="nil"/>
              <w:left w:val="nil"/>
              <w:bottom w:val="nil"/>
              <w:right w:val="nil"/>
            </w:tcBorders>
            <w:shd w:val="clear" w:color="auto" w:fill="auto"/>
            <w:noWrap/>
            <w:vAlign w:val="bottom"/>
            <w:hideMark/>
          </w:tcPr>
          <w:p w14:paraId="4FD06FF9" w14:textId="77777777" w:rsidR="008A44F1" w:rsidRDefault="008A44F1" w:rsidP="00ED1D42">
            <w:pPr>
              <w:jc w:val="center"/>
              <w:rPr>
                <w:rFonts w:ascii="Calibri" w:hAnsi="Calibri"/>
                <w:color w:val="000000"/>
              </w:rPr>
            </w:pPr>
            <w:r>
              <w:rPr>
                <w:rFonts w:ascii="Calibri" w:hAnsi="Calibri"/>
                <w:color w:val="000000"/>
              </w:rPr>
              <w:t>0.12</w:t>
            </w:r>
          </w:p>
        </w:tc>
        <w:tc>
          <w:tcPr>
            <w:tcW w:w="1620" w:type="dxa"/>
            <w:tcBorders>
              <w:top w:val="nil"/>
              <w:left w:val="nil"/>
              <w:bottom w:val="nil"/>
              <w:right w:val="nil"/>
            </w:tcBorders>
            <w:shd w:val="clear" w:color="auto" w:fill="auto"/>
            <w:noWrap/>
            <w:vAlign w:val="bottom"/>
            <w:hideMark/>
          </w:tcPr>
          <w:p w14:paraId="0A648192" w14:textId="77777777" w:rsidR="008A44F1" w:rsidRDefault="008A44F1" w:rsidP="00ED1D42">
            <w:pPr>
              <w:jc w:val="center"/>
              <w:rPr>
                <w:rFonts w:ascii="Calibri" w:hAnsi="Calibri"/>
                <w:color w:val="000000"/>
              </w:rPr>
            </w:pPr>
            <w:r>
              <w:rPr>
                <w:rFonts w:ascii="Calibri" w:hAnsi="Calibri"/>
                <w:color w:val="000000"/>
              </w:rPr>
              <w:t>18.4</w:t>
            </w:r>
          </w:p>
        </w:tc>
      </w:tr>
    </w:tbl>
    <w:p w14:paraId="349D9D51" w14:textId="77777777" w:rsidR="008A44F1" w:rsidRDefault="008A44F1" w:rsidP="008A44F1"/>
    <w:p w14:paraId="2278DEB0" w14:textId="77777777" w:rsidR="008A44F1" w:rsidRPr="004C4639" w:rsidRDefault="008A44F1" w:rsidP="004C4639">
      <w:pPr>
        <w:rPr>
          <w:rFonts w:ascii="Courier New" w:hAnsi="Courier New" w:cs="Courier New"/>
          <w:sz w:val="16"/>
          <w:szCs w:val="16"/>
        </w:rPr>
      </w:pPr>
    </w:p>
    <w:sectPr w:rsidR="008A44F1" w:rsidRPr="004C4639" w:rsidSect="003E732D">
      <w:headerReference w:type="default" r:id="rId13"/>
      <w:footerReference w:type="default" r:id="rId14"/>
      <w:pgSz w:w="12240" w:h="15840"/>
      <w:pgMar w:top="1584" w:right="1800" w:bottom="1584" w:left="25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385AA" w14:textId="77777777" w:rsidR="00A13864" w:rsidRDefault="00A13864">
      <w:r>
        <w:separator/>
      </w:r>
    </w:p>
  </w:endnote>
  <w:endnote w:type="continuationSeparator" w:id="0">
    <w:p w14:paraId="4D843C61" w14:textId="77777777" w:rsidR="00A13864" w:rsidRDefault="00A13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5E76A" w14:textId="5DDD660A" w:rsidR="002C70D1" w:rsidRDefault="00A57E0D" w:rsidP="003928FA">
    <w:pPr>
      <w:pStyle w:val="Footer"/>
      <w:pBdr>
        <w:top w:val="single" w:sz="24" w:space="1" w:color="auto"/>
      </w:pBdr>
      <w:tabs>
        <w:tab w:val="clear" w:pos="4320"/>
        <w:tab w:val="center" w:pos="7740"/>
      </w:tabs>
      <w:jc w:val="both"/>
      <w:rPr>
        <w:rStyle w:val="PageNumber"/>
      </w:rPr>
    </w:pPr>
    <w:r>
      <w:rPr>
        <w:rStyle w:val="PageNumber"/>
        <w:i/>
      </w:rPr>
      <w:t>Snap</w:t>
    </w:r>
    <w:r w:rsidR="002C70D1">
      <w:rPr>
        <w:rStyle w:val="PageNumber"/>
        <w:i/>
      </w:rPr>
      <w:t xml:space="preserve"> </w:t>
    </w:r>
    <w:r w:rsidR="002C70D1" w:rsidRPr="00BF2753">
      <w:rPr>
        <w:rStyle w:val="PageNumber"/>
        <w:i/>
      </w:rPr>
      <w:t>Manual</w:t>
    </w:r>
    <w:r w:rsidR="002C70D1" w:rsidRPr="00BF2753">
      <w:rPr>
        <w:rStyle w:val="PageNumber"/>
        <w:i/>
      </w:rPr>
      <w:tab/>
    </w:r>
    <w:r w:rsidR="002C70D1">
      <w:rPr>
        <w:rStyle w:val="PageNumber"/>
      </w:rPr>
      <w:t xml:space="preserve"> </w:t>
    </w:r>
    <w:r w:rsidR="002C70D1">
      <w:rPr>
        <w:rStyle w:val="PageNumber"/>
      </w:rPr>
      <w:fldChar w:fldCharType="begin"/>
    </w:r>
    <w:r w:rsidR="002C70D1">
      <w:rPr>
        <w:rStyle w:val="PageNumber"/>
      </w:rPr>
      <w:instrText xml:space="preserve"> PAGE </w:instrText>
    </w:r>
    <w:r w:rsidR="002C70D1">
      <w:rPr>
        <w:rStyle w:val="PageNumber"/>
      </w:rPr>
      <w:fldChar w:fldCharType="separate"/>
    </w:r>
    <w:r w:rsidR="008A2B95">
      <w:rPr>
        <w:rStyle w:val="PageNumber"/>
        <w:noProof/>
      </w:rPr>
      <w:t>18</w:t>
    </w:r>
    <w:r w:rsidR="002C70D1">
      <w:rPr>
        <w:rStyle w:val="PageNumber"/>
      </w:rPr>
      <w:fldChar w:fldCharType="end"/>
    </w:r>
    <w:r w:rsidR="002C70D1">
      <w:rPr>
        <w:rStyle w:val="PageNumber"/>
      </w:rPr>
      <w:tab/>
    </w:r>
  </w:p>
  <w:p w14:paraId="21BB95BE" w14:textId="77777777" w:rsidR="002C70D1" w:rsidRDefault="002C70D1" w:rsidP="00BD4B15">
    <w:pPr>
      <w:pStyle w:val="Footer"/>
      <w:pBdr>
        <w:top w:val="single" w:sz="2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F4FB0" w14:textId="77777777" w:rsidR="00A13864" w:rsidRDefault="00A13864">
      <w:r>
        <w:separator/>
      </w:r>
    </w:p>
  </w:footnote>
  <w:footnote w:type="continuationSeparator" w:id="0">
    <w:p w14:paraId="666EBD31" w14:textId="77777777" w:rsidR="00A13864" w:rsidRDefault="00A138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4CBFF" w14:textId="77777777" w:rsidR="002C70D1" w:rsidRDefault="002C70D1" w:rsidP="00907230">
    <w:pPr>
      <w:pStyle w:val="Header"/>
      <w:ind w:left="-1680"/>
      <w:rPr>
        <w:noProof/>
      </w:rPr>
    </w:pPr>
  </w:p>
  <w:p w14:paraId="0422CE48" w14:textId="77777777" w:rsidR="002C70D1" w:rsidRDefault="000624CA" w:rsidP="00907230">
    <w:pPr>
      <w:pStyle w:val="Header"/>
      <w:ind w:left="-1680"/>
    </w:pPr>
    <w:r w:rsidRPr="00C52E2C">
      <w:rPr>
        <w:noProof/>
      </w:rPr>
      <w:drawing>
        <wp:inline distT="0" distB="0" distL="0" distR="0" wp14:anchorId="2CE268B1" wp14:editId="04D709A6">
          <wp:extent cx="769620" cy="401320"/>
          <wp:effectExtent l="0" t="0" r="0" b="0"/>
          <wp:docPr id="10" name="Picture 2" descr="C:\Users\dmann\Documents\Loggerhead\GraphicDesign\LoggerheadLogoFiles\Loggerhead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dmann\Documents\Loggerhead\GraphicDesign\LoggerheadLogoFiles\LoggerheadLogo.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9620" cy="4013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892F1F"/>
    <w:multiLevelType w:val="hybridMultilevel"/>
    <w:tmpl w:val="CD0245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24E46"/>
    <w:multiLevelType w:val="hybridMultilevel"/>
    <w:tmpl w:val="E334C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97F01"/>
    <w:multiLevelType w:val="multilevel"/>
    <w:tmpl w:val="531A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25392"/>
    <w:multiLevelType w:val="hybridMultilevel"/>
    <w:tmpl w:val="AE5A283A"/>
    <w:lvl w:ilvl="0" w:tplc="B23665D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4203D9D"/>
    <w:multiLevelType w:val="multilevel"/>
    <w:tmpl w:val="F26A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7E1A2E"/>
    <w:multiLevelType w:val="hybridMultilevel"/>
    <w:tmpl w:val="14986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D4E22"/>
    <w:multiLevelType w:val="hybridMultilevel"/>
    <w:tmpl w:val="85FA6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785865"/>
    <w:multiLevelType w:val="hybridMultilevel"/>
    <w:tmpl w:val="5C603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9C4463"/>
    <w:multiLevelType w:val="hybridMultilevel"/>
    <w:tmpl w:val="432C5AF2"/>
    <w:lvl w:ilvl="0" w:tplc="57BE80D0">
      <w:start w:val="1"/>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7B96B08"/>
    <w:multiLevelType w:val="hybridMultilevel"/>
    <w:tmpl w:val="C4C41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DB2DD6"/>
    <w:multiLevelType w:val="hybridMultilevel"/>
    <w:tmpl w:val="E6AE34B0"/>
    <w:lvl w:ilvl="0" w:tplc="B23665D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711947"/>
    <w:multiLevelType w:val="hybridMultilevel"/>
    <w:tmpl w:val="62F26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F422F2"/>
    <w:multiLevelType w:val="hybridMultilevel"/>
    <w:tmpl w:val="6F52F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0D625E"/>
    <w:multiLevelType w:val="multilevel"/>
    <w:tmpl w:val="1BEC89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660187">
    <w:abstractNumId w:val="9"/>
  </w:num>
  <w:num w:numId="2" w16cid:durableId="54086190">
    <w:abstractNumId w:val="4"/>
  </w:num>
  <w:num w:numId="3" w16cid:durableId="2025936971">
    <w:abstractNumId w:val="11"/>
  </w:num>
  <w:num w:numId="4" w16cid:durableId="1184054479">
    <w:abstractNumId w:val="1"/>
  </w:num>
  <w:num w:numId="5" w16cid:durableId="797067090">
    <w:abstractNumId w:val="13"/>
  </w:num>
  <w:num w:numId="6" w16cid:durableId="960960187">
    <w:abstractNumId w:val="7"/>
  </w:num>
  <w:num w:numId="7" w16cid:durableId="2054764422">
    <w:abstractNumId w:val="2"/>
  </w:num>
  <w:num w:numId="8" w16cid:durableId="1909027760">
    <w:abstractNumId w:val="3"/>
  </w:num>
  <w:num w:numId="9" w16cid:durableId="2002388472">
    <w:abstractNumId w:val="0"/>
  </w:num>
  <w:num w:numId="10" w16cid:durableId="857890723">
    <w:abstractNumId w:val="8"/>
  </w:num>
  <w:num w:numId="11" w16cid:durableId="789937952">
    <w:abstractNumId w:val="12"/>
  </w:num>
  <w:num w:numId="12" w16cid:durableId="1927030091">
    <w:abstractNumId w:val="10"/>
  </w:num>
  <w:num w:numId="13" w16cid:durableId="772213830">
    <w:abstractNumId w:val="5"/>
  </w:num>
  <w:num w:numId="14" w16cid:durableId="1221594097">
    <w:abstractNumId w:val="14"/>
  </w:num>
  <w:num w:numId="15" w16cid:durableId="2036078700">
    <w:abstractNumId w:val="14"/>
    <w:lvlOverride w:ilvl="0"/>
  </w:num>
  <w:num w:numId="16" w16cid:durableId="10932840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3D2"/>
    <w:rsid w:val="00004657"/>
    <w:rsid w:val="00005488"/>
    <w:rsid w:val="0000571D"/>
    <w:rsid w:val="00006D3F"/>
    <w:rsid w:val="00012BF3"/>
    <w:rsid w:val="00013A24"/>
    <w:rsid w:val="000163E0"/>
    <w:rsid w:val="00016D95"/>
    <w:rsid w:val="000232E1"/>
    <w:rsid w:val="00030625"/>
    <w:rsid w:val="00030D3C"/>
    <w:rsid w:val="00031D26"/>
    <w:rsid w:val="00037C1D"/>
    <w:rsid w:val="00040720"/>
    <w:rsid w:val="00050B52"/>
    <w:rsid w:val="000521A3"/>
    <w:rsid w:val="00052CE0"/>
    <w:rsid w:val="00053B06"/>
    <w:rsid w:val="00060C8B"/>
    <w:rsid w:val="00061834"/>
    <w:rsid w:val="000624CA"/>
    <w:rsid w:val="00076190"/>
    <w:rsid w:val="00077130"/>
    <w:rsid w:val="00077E76"/>
    <w:rsid w:val="000827F5"/>
    <w:rsid w:val="00090E37"/>
    <w:rsid w:val="00092ED4"/>
    <w:rsid w:val="000942A5"/>
    <w:rsid w:val="00095FB6"/>
    <w:rsid w:val="0009608B"/>
    <w:rsid w:val="00096A9A"/>
    <w:rsid w:val="000A2112"/>
    <w:rsid w:val="000A4230"/>
    <w:rsid w:val="000B1FB0"/>
    <w:rsid w:val="000B6E77"/>
    <w:rsid w:val="000C0008"/>
    <w:rsid w:val="000C0426"/>
    <w:rsid w:val="000C7E18"/>
    <w:rsid w:val="000E199B"/>
    <w:rsid w:val="000E2C7D"/>
    <w:rsid w:val="000E47E1"/>
    <w:rsid w:val="000E50D1"/>
    <w:rsid w:val="000E510A"/>
    <w:rsid w:val="000E6D3E"/>
    <w:rsid w:val="000F57E5"/>
    <w:rsid w:val="000F7092"/>
    <w:rsid w:val="00100B0F"/>
    <w:rsid w:val="00102A54"/>
    <w:rsid w:val="00110FA1"/>
    <w:rsid w:val="00133743"/>
    <w:rsid w:val="0013425E"/>
    <w:rsid w:val="00134B28"/>
    <w:rsid w:val="00135BFC"/>
    <w:rsid w:val="0014293B"/>
    <w:rsid w:val="00145205"/>
    <w:rsid w:val="00145DA4"/>
    <w:rsid w:val="00147E4A"/>
    <w:rsid w:val="001502B2"/>
    <w:rsid w:val="00150654"/>
    <w:rsid w:val="00153FA4"/>
    <w:rsid w:val="00154B17"/>
    <w:rsid w:val="001609A1"/>
    <w:rsid w:val="00161A5D"/>
    <w:rsid w:val="001730FB"/>
    <w:rsid w:val="00180CD4"/>
    <w:rsid w:val="00191E8F"/>
    <w:rsid w:val="0019283B"/>
    <w:rsid w:val="00196F0D"/>
    <w:rsid w:val="001A10A7"/>
    <w:rsid w:val="001A5543"/>
    <w:rsid w:val="001B4A03"/>
    <w:rsid w:val="001B77BB"/>
    <w:rsid w:val="001C431E"/>
    <w:rsid w:val="001C6A0B"/>
    <w:rsid w:val="001D1C6B"/>
    <w:rsid w:val="001D2A17"/>
    <w:rsid w:val="001D78C7"/>
    <w:rsid w:val="001E21C7"/>
    <w:rsid w:val="001E296A"/>
    <w:rsid w:val="001F14EC"/>
    <w:rsid w:val="001F268C"/>
    <w:rsid w:val="001F565F"/>
    <w:rsid w:val="00200942"/>
    <w:rsid w:val="00200A9C"/>
    <w:rsid w:val="00207B4E"/>
    <w:rsid w:val="002136FD"/>
    <w:rsid w:val="0021422E"/>
    <w:rsid w:val="00220327"/>
    <w:rsid w:val="002276AF"/>
    <w:rsid w:val="002332AD"/>
    <w:rsid w:val="002348D5"/>
    <w:rsid w:val="00241B02"/>
    <w:rsid w:val="002503F6"/>
    <w:rsid w:val="002535E2"/>
    <w:rsid w:val="00254F0E"/>
    <w:rsid w:val="00260146"/>
    <w:rsid w:val="002603E0"/>
    <w:rsid w:val="002616D7"/>
    <w:rsid w:val="002644A0"/>
    <w:rsid w:val="002649A9"/>
    <w:rsid w:val="002700E2"/>
    <w:rsid w:val="0027343A"/>
    <w:rsid w:val="0028209F"/>
    <w:rsid w:val="00284D6C"/>
    <w:rsid w:val="0028562E"/>
    <w:rsid w:val="00290E96"/>
    <w:rsid w:val="0029135B"/>
    <w:rsid w:val="00292554"/>
    <w:rsid w:val="00293A25"/>
    <w:rsid w:val="0029463D"/>
    <w:rsid w:val="0029631E"/>
    <w:rsid w:val="002B2FF7"/>
    <w:rsid w:val="002C21D8"/>
    <w:rsid w:val="002C222E"/>
    <w:rsid w:val="002C39FF"/>
    <w:rsid w:val="002C6C8A"/>
    <w:rsid w:val="002C70D1"/>
    <w:rsid w:val="002D0B80"/>
    <w:rsid w:val="002D211D"/>
    <w:rsid w:val="002D5AC8"/>
    <w:rsid w:val="002D5D0B"/>
    <w:rsid w:val="002D6863"/>
    <w:rsid w:val="002E2475"/>
    <w:rsid w:val="002E4FBB"/>
    <w:rsid w:val="00301916"/>
    <w:rsid w:val="00301C78"/>
    <w:rsid w:val="00305ADC"/>
    <w:rsid w:val="00307BF6"/>
    <w:rsid w:val="00307C8E"/>
    <w:rsid w:val="00313D0A"/>
    <w:rsid w:val="00315B39"/>
    <w:rsid w:val="003164BA"/>
    <w:rsid w:val="00316717"/>
    <w:rsid w:val="00317C44"/>
    <w:rsid w:val="00324ED7"/>
    <w:rsid w:val="003308E6"/>
    <w:rsid w:val="0033524D"/>
    <w:rsid w:val="003371D0"/>
    <w:rsid w:val="00343F13"/>
    <w:rsid w:val="00361F0E"/>
    <w:rsid w:val="003734B2"/>
    <w:rsid w:val="00374865"/>
    <w:rsid w:val="00380C0A"/>
    <w:rsid w:val="00383193"/>
    <w:rsid w:val="00386A46"/>
    <w:rsid w:val="00391122"/>
    <w:rsid w:val="0039134B"/>
    <w:rsid w:val="003916EF"/>
    <w:rsid w:val="003928FA"/>
    <w:rsid w:val="00396185"/>
    <w:rsid w:val="00396957"/>
    <w:rsid w:val="003A3DD6"/>
    <w:rsid w:val="003A5494"/>
    <w:rsid w:val="003B1748"/>
    <w:rsid w:val="003C3BDC"/>
    <w:rsid w:val="003D16C5"/>
    <w:rsid w:val="003D335E"/>
    <w:rsid w:val="003D39D3"/>
    <w:rsid w:val="003D4184"/>
    <w:rsid w:val="003D548E"/>
    <w:rsid w:val="003D78AC"/>
    <w:rsid w:val="003E1265"/>
    <w:rsid w:val="003E2659"/>
    <w:rsid w:val="003E6C01"/>
    <w:rsid w:val="003E6F2A"/>
    <w:rsid w:val="003E732D"/>
    <w:rsid w:val="003F7B4F"/>
    <w:rsid w:val="004041A3"/>
    <w:rsid w:val="00404551"/>
    <w:rsid w:val="00407A5B"/>
    <w:rsid w:val="00407BAB"/>
    <w:rsid w:val="004110C2"/>
    <w:rsid w:val="00426118"/>
    <w:rsid w:val="004269E3"/>
    <w:rsid w:val="00430323"/>
    <w:rsid w:val="00430D56"/>
    <w:rsid w:val="004365BB"/>
    <w:rsid w:val="00437E9F"/>
    <w:rsid w:val="004435F1"/>
    <w:rsid w:val="0044544E"/>
    <w:rsid w:val="00455B76"/>
    <w:rsid w:val="004715DF"/>
    <w:rsid w:val="00474BA9"/>
    <w:rsid w:val="004761C4"/>
    <w:rsid w:val="00480BDF"/>
    <w:rsid w:val="004A4565"/>
    <w:rsid w:val="004B5975"/>
    <w:rsid w:val="004C4639"/>
    <w:rsid w:val="004C5299"/>
    <w:rsid w:val="004C68C9"/>
    <w:rsid w:val="004D1B27"/>
    <w:rsid w:val="004D3470"/>
    <w:rsid w:val="004D3E05"/>
    <w:rsid w:val="004D48A6"/>
    <w:rsid w:val="004D5B15"/>
    <w:rsid w:val="004E3676"/>
    <w:rsid w:val="004F3000"/>
    <w:rsid w:val="004F40D1"/>
    <w:rsid w:val="004F7AFE"/>
    <w:rsid w:val="005035EC"/>
    <w:rsid w:val="00504FFE"/>
    <w:rsid w:val="00505DE6"/>
    <w:rsid w:val="00510AC9"/>
    <w:rsid w:val="00514821"/>
    <w:rsid w:val="00515BDC"/>
    <w:rsid w:val="00515C16"/>
    <w:rsid w:val="00516C00"/>
    <w:rsid w:val="0052018B"/>
    <w:rsid w:val="00525B04"/>
    <w:rsid w:val="00525D1B"/>
    <w:rsid w:val="0053041A"/>
    <w:rsid w:val="00543F17"/>
    <w:rsid w:val="00547232"/>
    <w:rsid w:val="0055245A"/>
    <w:rsid w:val="00553C3C"/>
    <w:rsid w:val="00561BCF"/>
    <w:rsid w:val="00562BC8"/>
    <w:rsid w:val="005644DC"/>
    <w:rsid w:val="00570088"/>
    <w:rsid w:val="005711EE"/>
    <w:rsid w:val="00575490"/>
    <w:rsid w:val="00575911"/>
    <w:rsid w:val="00582C97"/>
    <w:rsid w:val="00582E08"/>
    <w:rsid w:val="0058381D"/>
    <w:rsid w:val="00586091"/>
    <w:rsid w:val="0058688D"/>
    <w:rsid w:val="00587345"/>
    <w:rsid w:val="00587D28"/>
    <w:rsid w:val="00590AA1"/>
    <w:rsid w:val="00592419"/>
    <w:rsid w:val="00593AB2"/>
    <w:rsid w:val="005944BA"/>
    <w:rsid w:val="00594A67"/>
    <w:rsid w:val="005A1DC4"/>
    <w:rsid w:val="005A5671"/>
    <w:rsid w:val="005B4247"/>
    <w:rsid w:val="005B7DD8"/>
    <w:rsid w:val="005C273B"/>
    <w:rsid w:val="005C5743"/>
    <w:rsid w:val="005C5E8B"/>
    <w:rsid w:val="005D2FFF"/>
    <w:rsid w:val="005D4155"/>
    <w:rsid w:val="005D64A0"/>
    <w:rsid w:val="005D7B01"/>
    <w:rsid w:val="005E1EB0"/>
    <w:rsid w:val="005E33D2"/>
    <w:rsid w:val="005E3A74"/>
    <w:rsid w:val="005E5D29"/>
    <w:rsid w:val="005E6AE0"/>
    <w:rsid w:val="005F6B9F"/>
    <w:rsid w:val="006006B1"/>
    <w:rsid w:val="006127D8"/>
    <w:rsid w:val="00614D13"/>
    <w:rsid w:val="00617C5B"/>
    <w:rsid w:val="00621529"/>
    <w:rsid w:val="006233FD"/>
    <w:rsid w:val="00633EEA"/>
    <w:rsid w:val="00635B7A"/>
    <w:rsid w:val="00636030"/>
    <w:rsid w:val="00640813"/>
    <w:rsid w:val="0064633B"/>
    <w:rsid w:val="00654F4D"/>
    <w:rsid w:val="00662BCB"/>
    <w:rsid w:val="0066329F"/>
    <w:rsid w:val="006647CE"/>
    <w:rsid w:val="00666994"/>
    <w:rsid w:val="00666999"/>
    <w:rsid w:val="0067146C"/>
    <w:rsid w:val="006730BD"/>
    <w:rsid w:val="006779C9"/>
    <w:rsid w:val="006824AC"/>
    <w:rsid w:val="00683806"/>
    <w:rsid w:val="00684781"/>
    <w:rsid w:val="00685B24"/>
    <w:rsid w:val="00694EFA"/>
    <w:rsid w:val="006A221F"/>
    <w:rsid w:val="006A4B7D"/>
    <w:rsid w:val="006A4D92"/>
    <w:rsid w:val="006A7FCF"/>
    <w:rsid w:val="006B59E3"/>
    <w:rsid w:val="006B676D"/>
    <w:rsid w:val="006C3BE1"/>
    <w:rsid w:val="006D389A"/>
    <w:rsid w:val="006D5EC8"/>
    <w:rsid w:val="006E44B0"/>
    <w:rsid w:val="006E6B65"/>
    <w:rsid w:val="006E737C"/>
    <w:rsid w:val="006F368D"/>
    <w:rsid w:val="006F4F34"/>
    <w:rsid w:val="00700002"/>
    <w:rsid w:val="007007D6"/>
    <w:rsid w:val="00701F22"/>
    <w:rsid w:val="0070402B"/>
    <w:rsid w:val="0070536C"/>
    <w:rsid w:val="00707091"/>
    <w:rsid w:val="00707A2D"/>
    <w:rsid w:val="00710B14"/>
    <w:rsid w:val="00712DFD"/>
    <w:rsid w:val="00712F14"/>
    <w:rsid w:val="00714EA0"/>
    <w:rsid w:val="007166D7"/>
    <w:rsid w:val="00726D92"/>
    <w:rsid w:val="00726EBD"/>
    <w:rsid w:val="0073624B"/>
    <w:rsid w:val="007374BE"/>
    <w:rsid w:val="0074300D"/>
    <w:rsid w:val="00744167"/>
    <w:rsid w:val="00752979"/>
    <w:rsid w:val="00754371"/>
    <w:rsid w:val="00767889"/>
    <w:rsid w:val="00771548"/>
    <w:rsid w:val="00771BB3"/>
    <w:rsid w:val="00777BD1"/>
    <w:rsid w:val="00777C82"/>
    <w:rsid w:val="007827BF"/>
    <w:rsid w:val="00785E86"/>
    <w:rsid w:val="00786321"/>
    <w:rsid w:val="00790E2D"/>
    <w:rsid w:val="00795F28"/>
    <w:rsid w:val="00797F0E"/>
    <w:rsid w:val="007A0540"/>
    <w:rsid w:val="007A258D"/>
    <w:rsid w:val="007A28A3"/>
    <w:rsid w:val="007A5169"/>
    <w:rsid w:val="007B1A60"/>
    <w:rsid w:val="007B5C86"/>
    <w:rsid w:val="007C1B36"/>
    <w:rsid w:val="007C37C4"/>
    <w:rsid w:val="007D47CB"/>
    <w:rsid w:val="007D4F7D"/>
    <w:rsid w:val="007E2AC8"/>
    <w:rsid w:val="007E40FA"/>
    <w:rsid w:val="007E5C14"/>
    <w:rsid w:val="007E65B9"/>
    <w:rsid w:val="007E78CE"/>
    <w:rsid w:val="007F1BAE"/>
    <w:rsid w:val="007F260F"/>
    <w:rsid w:val="008063B6"/>
    <w:rsid w:val="00812BF4"/>
    <w:rsid w:val="008137AB"/>
    <w:rsid w:val="008143D5"/>
    <w:rsid w:val="00817342"/>
    <w:rsid w:val="00823B74"/>
    <w:rsid w:val="00826B73"/>
    <w:rsid w:val="00831923"/>
    <w:rsid w:val="0083478C"/>
    <w:rsid w:val="00834E9E"/>
    <w:rsid w:val="008350BB"/>
    <w:rsid w:val="00837B82"/>
    <w:rsid w:val="00842030"/>
    <w:rsid w:val="008427B2"/>
    <w:rsid w:val="0084592B"/>
    <w:rsid w:val="008465E2"/>
    <w:rsid w:val="00846B35"/>
    <w:rsid w:val="00847DCD"/>
    <w:rsid w:val="00850248"/>
    <w:rsid w:val="00851C3E"/>
    <w:rsid w:val="00852044"/>
    <w:rsid w:val="008540A3"/>
    <w:rsid w:val="0086425A"/>
    <w:rsid w:val="00875A7B"/>
    <w:rsid w:val="00875F8C"/>
    <w:rsid w:val="00883721"/>
    <w:rsid w:val="00890CB3"/>
    <w:rsid w:val="00894E03"/>
    <w:rsid w:val="008A2B95"/>
    <w:rsid w:val="008A3E9A"/>
    <w:rsid w:val="008A4420"/>
    <w:rsid w:val="008A44F1"/>
    <w:rsid w:val="008A483A"/>
    <w:rsid w:val="008B4F2B"/>
    <w:rsid w:val="008B6E77"/>
    <w:rsid w:val="008B74F1"/>
    <w:rsid w:val="008D2A34"/>
    <w:rsid w:val="008D3068"/>
    <w:rsid w:val="008D3F74"/>
    <w:rsid w:val="008E13C0"/>
    <w:rsid w:val="008E3C0C"/>
    <w:rsid w:val="008F334E"/>
    <w:rsid w:val="008F3991"/>
    <w:rsid w:val="009003D5"/>
    <w:rsid w:val="00903333"/>
    <w:rsid w:val="0090369C"/>
    <w:rsid w:val="00905C42"/>
    <w:rsid w:val="00907230"/>
    <w:rsid w:val="00915A79"/>
    <w:rsid w:val="00917575"/>
    <w:rsid w:val="00920ED5"/>
    <w:rsid w:val="00923C5C"/>
    <w:rsid w:val="00930162"/>
    <w:rsid w:val="00935A18"/>
    <w:rsid w:val="0093790E"/>
    <w:rsid w:val="009404D4"/>
    <w:rsid w:val="00943AF6"/>
    <w:rsid w:val="009473FD"/>
    <w:rsid w:val="00970F65"/>
    <w:rsid w:val="00972E03"/>
    <w:rsid w:val="00974AEC"/>
    <w:rsid w:val="009819CD"/>
    <w:rsid w:val="009901B0"/>
    <w:rsid w:val="00991A86"/>
    <w:rsid w:val="00991F69"/>
    <w:rsid w:val="00992578"/>
    <w:rsid w:val="009930B3"/>
    <w:rsid w:val="00997DB9"/>
    <w:rsid w:val="009A482B"/>
    <w:rsid w:val="009A6CE1"/>
    <w:rsid w:val="009B1EBE"/>
    <w:rsid w:val="009B3EF0"/>
    <w:rsid w:val="009B42B2"/>
    <w:rsid w:val="009C2564"/>
    <w:rsid w:val="009C5D92"/>
    <w:rsid w:val="009C75DD"/>
    <w:rsid w:val="009D2588"/>
    <w:rsid w:val="009E0FEC"/>
    <w:rsid w:val="009E2B5B"/>
    <w:rsid w:val="009F0F13"/>
    <w:rsid w:val="009F5EC4"/>
    <w:rsid w:val="009F767A"/>
    <w:rsid w:val="00A017D7"/>
    <w:rsid w:val="00A10884"/>
    <w:rsid w:val="00A13864"/>
    <w:rsid w:val="00A275AB"/>
    <w:rsid w:val="00A27FBE"/>
    <w:rsid w:val="00A34EBB"/>
    <w:rsid w:val="00A415B7"/>
    <w:rsid w:val="00A42292"/>
    <w:rsid w:val="00A508B1"/>
    <w:rsid w:val="00A53C8A"/>
    <w:rsid w:val="00A55292"/>
    <w:rsid w:val="00A557FD"/>
    <w:rsid w:val="00A57E0D"/>
    <w:rsid w:val="00A63B3D"/>
    <w:rsid w:val="00A67447"/>
    <w:rsid w:val="00A81282"/>
    <w:rsid w:val="00A81744"/>
    <w:rsid w:val="00A84FD2"/>
    <w:rsid w:val="00A85A00"/>
    <w:rsid w:val="00A85F73"/>
    <w:rsid w:val="00A87923"/>
    <w:rsid w:val="00A938DC"/>
    <w:rsid w:val="00A93C43"/>
    <w:rsid w:val="00A9527F"/>
    <w:rsid w:val="00A97BE1"/>
    <w:rsid w:val="00AA539C"/>
    <w:rsid w:val="00AA664F"/>
    <w:rsid w:val="00AA6956"/>
    <w:rsid w:val="00AB0893"/>
    <w:rsid w:val="00AB1CF7"/>
    <w:rsid w:val="00AB2ADB"/>
    <w:rsid w:val="00AB6CD0"/>
    <w:rsid w:val="00AC24F5"/>
    <w:rsid w:val="00AC5515"/>
    <w:rsid w:val="00AD7F27"/>
    <w:rsid w:val="00AE1A00"/>
    <w:rsid w:val="00AE4409"/>
    <w:rsid w:val="00AE58D9"/>
    <w:rsid w:val="00AF1555"/>
    <w:rsid w:val="00B00B9D"/>
    <w:rsid w:val="00B06922"/>
    <w:rsid w:val="00B10B38"/>
    <w:rsid w:val="00B14FC0"/>
    <w:rsid w:val="00B15D41"/>
    <w:rsid w:val="00B23A1E"/>
    <w:rsid w:val="00B33E6C"/>
    <w:rsid w:val="00B36EED"/>
    <w:rsid w:val="00B375E5"/>
    <w:rsid w:val="00B41E4A"/>
    <w:rsid w:val="00B42FC8"/>
    <w:rsid w:val="00B5094B"/>
    <w:rsid w:val="00B5187D"/>
    <w:rsid w:val="00B54057"/>
    <w:rsid w:val="00B54BFE"/>
    <w:rsid w:val="00B57BD4"/>
    <w:rsid w:val="00B64FFE"/>
    <w:rsid w:val="00B659A0"/>
    <w:rsid w:val="00B66758"/>
    <w:rsid w:val="00B6755A"/>
    <w:rsid w:val="00B82FFE"/>
    <w:rsid w:val="00B83E96"/>
    <w:rsid w:val="00B86E64"/>
    <w:rsid w:val="00B900EB"/>
    <w:rsid w:val="00B90BE5"/>
    <w:rsid w:val="00B90EB7"/>
    <w:rsid w:val="00B93412"/>
    <w:rsid w:val="00B95454"/>
    <w:rsid w:val="00B956E6"/>
    <w:rsid w:val="00B97F95"/>
    <w:rsid w:val="00BA019D"/>
    <w:rsid w:val="00BA142A"/>
    <w:rsid w:val="00BA28DF"/>
    <w:rsid w:val="00BB4DDA"/>
    <w:rsid w:val="00BB7CAB"/>
    <w:rsid w:val="00BC4752"/>
    <w:rsid w:val="00BC5005"/>
    <w:rsid w:val="00BC5D64"/>
    <w:rsid w:val="00BD3438"/>
    <w:rsid w:val="00BD4B15"/>
    <w:rsid w:val="00BD7632"/>
    <w:rsid w:val="00BE31E4"/>
    <w:rsid w:val="00BE6ADB"/>
    <w:rsid w:val="00BF0C36"/>
    <w:rsid w:val="00BF2753"/>
    <w:rsid w:val="00BF5AF8"/>
    <w:rsid w:val="00BF7435"/>
    <w:rsid w:val="00BF7912"/>
    <w:rsid w:val="00C029F4"/>
    <w:rsid w:val="00C26592"/>
    <w:rsid w:val="00C36980"/>
    <w:rsid w:val="00C40417"/>
    <w:rsid w:val="00C418B2"/>
    <w:rsid w:val="00C5261E"/>
    <w:rsid w:val="00C54778"/>
    <w:rsid w:val="00C60FFC"/>
    <w:rsid w:val="00C614A1"/>
    <w:rsid w:val="00C723E5"/>
    <w:rsid w:val="00C74AF6"/>
    <w:rsid w:val="00C819D6"/>
    <w:rsid w:val="00C87E4A"/>
    <w:rsid w:val="00CA0BC7"/>
    <w:rsid w:val="00CA796D"/>
    <w:rsid w:val="00CB08FD"/>
    <w:rsid w:val="00CB4B74"/>
    <w:rsid w:val="00CC2F00"/>
    <w:rsid w:val="00CD5763"/>
    <w:rsid w:val="00CD682B"/>
    <w:rsid w:val="00CD7B21"/>
    <w:rsid w:val="00CE1230"/>
    <w:rsid w:val="00CE5EC7"/>
    <w:rsid w:val="00CF4ED3"/>
    <w:rsid w:val="00D03231"/>
    <w:rsid w:val="00D1172B"/>
    <w:rsid w:val="00D2095C"/>
    <w:rsid w:val="00D20C00"/>
    <w:rsid w:val="00D2267E"/>
    <w:rsid w:val="00D2311D"/>
    <w:rsid w:val="00D260DA"/>
    <w:rsid w:val="00D66987"/>
    <w:rsid w:val="00D702E4"/>
    <w:rsid w:val="00D71C0C"/>
    <w:rsid w:val="00D733CA"/>
    <w:rsid w:val="00D80196"/>
    <w:rsid w:val="00D85D2D"/>
    <w:rsid w:val="00D8664D"/>
    <w:rsid w:val="00D913DB"/>
    <w:rsid w:val="00D94253"/>
    <w:rsid w:val="00D9507B"/>
    <w:rsid w:val="00D97D7C"/>
    <w:rsid w:val="00DA6E45"/>
    <w:rsid w:val="00DA6FC2"/>
    <w:rsid w:val="00DB3C4F"/>
    <w:rsid w:val="00DC3A95"/>
    <w:rsid w:val="00DC7D89"/>
    <w:rsid w:val="00DE7B9D"/>
    <w:rsid w:val="00DF6372"/>
    <w:rsid w:val="00E01161"/>
    <w:rsid w:val="00E03085"/>
    <w:rsid w:val="00E17F19"/>
    <w:rsid w:val="00E24B3B"/>
    <w:rsid w:val="00E31D0B"/>
    <w:rsid w:val="00E35F00"/>
    <w:rsid w:val="00E37EA4"/>
    <w:rsid w:val="00E44619"/>
    <w:rsid w:val="00E46C25"/>
    <w:rsid w:val="00E55185"/>
    <w:rsid w:val="00E649F1"/>
    <w:rsid w:val="00E65586"/>
    <w:rsid w:val="00E6749C"/>
    <w:rsid w:val="00E7585E"/>
    <w:rsid w:val="00E76383"/>
    <w:rsid w:val="00E76FCB"/>
    <w:rsid w:val="00EA0816"/>
    <w:rsid w:val="00EA36D2"/>
    <w:rsid w:val="00EB0535"/>
    <w:rsid w:val="00EC30A9"/>
    <w:rsid w:val="00EC5E25"/>
    <w:rsid w:val="00ED3EC5"/>
    <w:rsid w:val="00ED69DE"/>
    <w:rsid w:val="00EE0E9B"/>
    <w:rsid w:val="00EE2019"/>
    <w:rsid w:val="00EE4E61"/>
    <w:rsid w:val="00EE6AC0"/>
    <w:rsid w:val="00EE77C9"/>
    <w:rsid w:val="00EF0A4F"/>
    <w:rsid w:val="00EF0B33"/>
    <w:rsid w:val="00EF60D7"/>
    <w:rsid w:val="00EF6665"/>
    <w:rsid w:val="00F017D3"/>
    <w:rsid w:val="00F039C1"/>
    <w:rsid w:val="00F1052A"/>
    <w:rsid w:val="00F10D03"/>
    <w:rsid w:val="00F150C7"/>
    <w:rsid w:val="00F15863"/>
    <w:rsid w:val="00F17425"/>
    <w:rsid w:val="00F27120"/>
    <w:rsid w:val="00F322D0"/>
    <w:rsid w:val="00F3453D"/>
    <w:rsid w:val="00F34973"/>
    <w:rsid w:val="00F3629E"/>
    <w:rsid w:val="00F364F1"/>
    <w:rsid w:val="00F37EE9"/>
    <w:rsid w:val="00F4349C"/>
    <w:rsid w:val="00F50E4A"/>
    <w:rsid w:val="00F6211F"/>
    <w:rsid w:val="00F65AAB"/>
    <w:rsid w:val="00F67F09"/>
    <w:rsid w:val="00F70425"/>
    <w:rsid w:val="00F71F7B"/>
    <w:rsid w:val="00F726E3"/>
    <w:rsid w:val="00F7538F"/>
    <w:rsid w:val="00F77037"/>
    <w:rsid w:val="00F7742B"/>
    <w:rsid w:val="00F842F2"/>
    <w:rsid w:val="00F84E9F"/>
    <w:rsid w:val="00F8617D"/>
    <w:rsid w:val="00F866D5"/>
    <w:rsid w:val="00F87A9B"/>
    <w:rsid w:val="00F90D68"/>
    <w:rsid w:val="00F94BDC"/>
    <w:rsid w:val="00F95ABA"/>
    <w:rsid w:val="00FA2F12"/>
    <w:rsid w:val="00FB0559"/>
    <w:rsid w:val="00FB468F"/>
    <w:rsid w:val="00FB6014"/>
    <w:rsid w:val="00FB6063"/>
    <w:rsid w:val="00FC15ED"/>
    <w:rsid w:val="00FC6BCD"/>
    <w:rsid w:val="00FC7A0D"/>
    <w:rsid w:val="00FD575D"/>
    <w:rsid w:val="00FD591F"/>
    <w:rsid w:val="00FE0724"/>
    <w:rsid w:val="00FE7A63"/>
    <w:rsid w:val="00FF2F2F"/>
    <w:rsid w:val="00FF4C37"/>
    <w:rsid w:val="00FF6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4F4BA4"/>
  <w14:defaultImageDpi w14:val="32767"/>
  <w15:chartTrackingRefBased/>
  <w15:docId w15:val="{0EFE6890-E07D-D544-84FB-D10D7D928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sdException w:name="Hashtag" w:uiPriority="51"/>
    <w:lsdException w:name="Unresolved Mention" w:uiPriority="52"/>
    <w:lsdException w:name="Smart Link" w:semiHidden="1" w:uiPriority="99" w:unhideWhenUsed="1"/>
  </w:latentStyles>
  <w:style w:type="paragraph" w:default="1" w:styleId="Normal">
    <w:name w:val="Normal"/>
    <w:qFormat/>
    <w:rsid w:val="00D2267E"/>
    <w:rPr>
      <w:sz w:val="24"/>
      <w:szCs w:val="24"/>
    </w:rPr>
  </w:style>
  <w:style w:type="paragraph" w:styleId="Heading1">
    <w:name w:val="heading 1"/>
    <w:aliases w:val="Heading 1 Char"/>
    <w:basedOn w:val="Normal"/>
    <w:next w:val="Normal"/>
    <w:link w:val="Heading1Char1"/>
    <w:qFormat/>
    <w:rsid w:val="00BF2753"/>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D94253"/>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rsid w:val="00BF2753"/>
  </w:style>
  <w:style w:type="paragraph" w:styleId="BodyText">
    <w:name w:val="Body Text"/>
    <w:basedOn w:val="Normal"/>
    <w:link w:val="BodyTextChar"/>
    <w:rsid w:val="00BF2753"/>
    <w:pPr>
      <w:spacing w:after="120"/>
    </w:pPr>
  </w:style>
  <w:style w:type="paragraph" w:styleId="Header">
    <w:name w:val="header"/>
    <w:basedOn w:val="Normal"/>
    <w:rsid w:val="00BF2753"/>
    <w:pPr>
      <w:tabs>
        <w:tab w:val="center" w:pos="4320"/>
        <w:tab w:val="right" w:pos="8640"/>
      </w:tabs>
    </w:pPr>
  </w:style>
  <w:style w:type="paragraph" w:styleId="Footer">
    <w:name w:val="footer"/>
    <w:basedOn w:val="Normal"/>
    <w:rsid w:val="00BF2753"/>
    <w:pPr>
      <w:tabs>
        <w:tab w:val="center" w:pos="4320"/>
        <w:tab w:val="right" w:pos="8640"/>
      </w:tabs>
    </w:pPr>
  </w:style>
  <w:style w:type="character" w:styleId="PageNumber">
    <w:name w:val="page number"/>
    <w:basedOn w:val="DefaultParagraphFont"/>
    <w:rsid w:val="00BF2753"/>
  </w:style>
  <w:style w:type="character" w:customStyle="1" w:styleId="Heading1Char1">
    <w:name w:val="Heading 1 Char1"/>
    <w:aliases w:val="Heading 1 Char Char"/>
    <w:link w:val="Heading1"/>
    <w:rsid w:val="00076190"/>
    <w:rPr>
      <w:rFonts w:ascii="Arial" w:hAnsi="Arial" w:cs="Arial"/>
      <w:b/>
      <w:bCs/>
      <w:kern w:val="32"/>
      <w:sz w:val="32"/>
      <w:szCs w:val="32"/>
      <w:lang w:val="en-US" w:eastAsia="en-US" w:bidi="ar-SA"/>
    </w:rPr>
  </w:style>
  <w:style w:type="character" w:customStyle="1" w:styleId="BodyTextChar">
    <w:name w:val="Body Text Char"/>
    <w:link w:val="BodyText"/>
    <w:rsid w:val="008D3F74"/>
    <w:rPr>
      <w:sz w:val="24"/>
      <w:szCs w:val="24"/>
      <w:lang w:val="en-US" w:eastAsia="en-US" w:bidi="ar-SA"/>
    </w:rPr>
  </w:style>
  <w:style w:type="character" w:styleId="Hyperlink">
    <w:name w:val="Hyperlink"/>
    <w:uiPriority w:val="99"/>
    <w:rsid w:val="001502B2"/>
    <w:rPr>
      <w:color w:val="0000FF"/>
      <w:u w:val="single"/>
    </w:rPr>
  </w:style>
  <w:style w:type="paragraph" w:styleId="NormalWeb">
    <w:name w:val="Normal (Web)"/>
    <w:basedOn w:val="Normal"/>
    <w:uiPriority w:val="99"/>
    <w:rsid w:val="00B23A1E"/>
    <w:pPr>
      <w:spacing w:before="100" w:beforeAutospacing="1" w:after="100" w:afterAutospacing="1"/>
    </w:pPr>
  </w:style>
  <w:style w:type="paragraph" w:styleId="Subtitle">
    <w:name w:val="Subtitle"/>
    <w:basedOn w:val="Normal"/>
    <w:next w:val="Normal"/>
    <w:link w:val="SubtitleChar"/>
    <w:qFormat/>
    <w:rsid w:val="003916EF"/>
    <w:pPr>
      <w:spacing w:after="60"/>
      <w:jc w:val="center"/>
      <w:outlineLvl w:val="1"/>
    </w:pPr>
    <w:rPr>
      <w:rFonts w:ascii="Cambria" w:hAnsi="Cambria"/>
    </w:rPr>
  </w:style>
  <w:style w:type="character" w:customStyle="1" w:styleId="SubtitleChar">
    <w:name w:val="Subtitle Char"/>
    <w:link w:val="Subtitle"/>
    <w:rsid w:val="003916EF"/>
    <w:rPr>
      <w:rFonts w:ascii="Cambria" w:eastAsia="Times New Roman" w:hAnsi="Cambria" w:cs="Times New Roman"/>
      <w:sz w:val="24"/>
      <w:szCs w:val="24"/>
    </w:rPr>
  </w:style>
  <w:style w:type="paragraph" w:styleId="Title">
    <w:name w:val="Title"/>
    <w:basedOn w:val="Normal"/>
    <w:next w:val="Normal"/>
    <w:link w:val="TitleChar"/>
    <w:qFormat/>
    <w:rsid w:val="003916EF"/>
    <w:pPr>
      <w:spacing w:before="240" w:after="60"/>
      <w:jc w:val="center"/>
      <w:outlineLvl w:val="0"/>
    </w:pPr>
    <w:rPr>
      <w:rFonts w:ascii="Cambria" w:hAnsi="Cambria"/>
      <w:b/>
      <w:bCs/>
      <w:kern w:val="28"/>
      <w:sz w:val="32"/>
      <w:szCs w:val="32"/>
    </w:rPr>
  </w:style>
  <w:style w:type="character" w:customStyle="1" w:styleId="TitleChar">
    <w:name w:val="Title Char"/>
    <w:link w:val="Title"/>
    <w:rsid w:val="003916EF"/>
    <w:rPr>
      <w:rFonts w:ascii="Cambria" w:eastAsia="Times New Roman" w:hAnsi="Cambria" w:cs="Times New Roman"/>
      <w:b/>
      <w:bCs/>
      <w:kern w:val="28"/>
      <w:sz w:val="32"/>
      <w:szCs w:val="32"/>
    </w:rPr>
  </w:style>
  <w:style w:type="character" w:styleId="Emphasis">
    <w:name w:val="Emphasis"/>
    <w:qFormat/>
    <w:rsid w:val="003916EF"/>
    <w:rPr>
      <w:i/>
      <w:iCs/>
    </w:rPr>
  </w:style>
  <w:style w:type="table" w:styleId="TableGrid">
    <w:name w:val="Table Grid"/>
    <w:basedOn w:val="TableNormal"/>
    <w:uiPriority w:val="59"/>
    <w:rsid w:val="003C3BD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4A4565"/>
    <w:rPr>
      <w:rFonts w:ascii="Tahoma" w:hAnsi="Tahoma" w:cs="Tahoma"/>
      <w:sz w:val="16"/>
      <w:szCs w:val="16"/>
    </w:rPr>
  </w:style>
  <w:style w:type="character" w:customStyle="1" w:styleId="BalloonTextChar">
    <w:name w:val="Balloon Text Char"/>
    <w:link w:val="BalloonText"/>
    <w:rsid w:val="004A4565"/>
    <w:rPr>
      <w:rFonts w:ascii="Tahoma" w:hAnsi="Tahoma" w:cs="Tahoma"/>
      <w:sz w:val="16"/>
      <w:szCs w:val="16"/>
    </w:rPr>
  </w:style>
  <w:style w:type="paragraph" w:customStyle="1" w:styleId="MediumGrid1-Accent21">
    <w:name w:val="Medium Grid 1 - Accent 21"/>
    <w:basedOn w:val="Normal"/>
    <w:uiPriority w:val="34"/>
    <w:qFormat/>
    <w:rsid w:val="00A275AB"/>
    <w:pPr>
      <w:ind w:left="720"/>
      <w:contextualSpacing/>
    </w:pPr>
  </w:style>
  <w:style w:type="character" w:styleId="FollowedHyperlink">
    <w:name w:val="FollowedHyperlink"/>
    <w:rsid w:val="0058381D"/>
    <w:rPr>
      <w:color w:val="954F72"/>
      <w:u w:val="single"/>
    </w:rPr>
  </w:style>
  <w:style w:type="character" w:styleId="UnresolvedMention">
    <w:name w:val="Unresolved Mention"/>
    <w:basedOn w:val="DefaultParagraphFont"/>
    <w:uiPriority w:val="52"/>
    <w:rsid w:val="00BA019D"/>
    <w:rPr>
      <w:color w:val="808080"/>
      <w:shd w:val="clear" w:color="auto" w:fill="E6E6E6"/>
    </w:rPr>
  </w:style>
  <w:style w:type="paragraph" w:styleId="ListParagraph">
    <w:name w:val="List Paragraph"/>
    <w:basedOn w:val="Normal"/>
    <w:uiPriority w:val="34"/>
    <w:qFormat/>
    <w:rsid w:val="00383193"/>
    <w:pPr>
      <w:spacing w:after="160" w:line="259" w:lineRule="auto"/>
      <w:ind w:left="720"/>
      <w:contextualSpacing/>
    </w:pPr>
    <w:rPr>
      <w:rFonts w:asciiTheme="minorHAnsi" w:eastAsiaTheme="minorHAnsi" w:hAnsiTheme="minorHAnsi" w:cstheme="minorBidi"/>
      <w:sz w:val="22"/>
      <w:szCs w:val="22"/>
    </w:rPr>
  </w:style>
  <w:style w:type="character" w:customStyle="1" w:styleId="Heading2Char">
    <w:name w:val="Heading 2 Char"/>
    <w:basedOn w:val="DefaultParagraphFont"/>
    <w:link w:val="Heading2"/>
    <w:rsid w:val="008A44F1"/>
    <w:rPr>
      <w:rFonts w:ascii="Arial"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9588">
      <w:bodyDiv w:val="1"/>
      <w:marLeft w:val="0"/>
      <w:marRight w:val="0"/>
      <w:marTop w:val="0"/>
      <w:marBottom w:val="0"/>
      <w:divBdr>
        <w:top w:val="none" w:sz="0" w:space="0" w:color="auto"/>
        <w:left w:val="none" w:sz="0" w:space="0" w:color="auto"/>
        <w:bottom w:val="none" w:sz="0" w:space="0" w:color="auto"/>
        <w:right w:val="none" w:sz="0" w:space="0" w:color="auto"/>
      </w:divBdr>
    </w:div>
    <w:div w:id="112483933">
      <w:bodyDiv w:val="1"/>
      <w:marLeft w:val="0"/>
      <w:marRight w:val="0"/>
      <w:marTop w:val="0"/>
      <w:marBottom w:val="0"/>
      <w:divBdr>
        <w:top w:val="none" w:sz="0" w:space="0" w:color="auto"/>
        <w:left w:val="none" w:sz="0" w:space="0" w:color="auto"/>
        <w:bottom w:val="none" w:sz="0" w:space="0" w:color="auto"/>
        <w:right w:val="none" w:sz="0" w:space="0" w:color="auto"/>
      </w:divBdr>
    </w:div>
    <w:div w:id="507670783">
      <w:bodyDiv w:val="1"/>
      <w:marLeft w:val="0"/>
      <w:marRight w:val="0"/>
      <w:marTop w:val="0"/>
      <w:marBottom w:val="0"/>
      <w:divBdr>
        <w:top w:val="none" w:sz="0" w:space="0" w:color="auto"/>
        <w:left w:val="none" w:sz="0" w:space="0" w:color="auto"/>
        <w:bottom w:val="none" w:sz="0" w:space="0" w:color="auto"/>
        <w:right w:val="none" w:sz="0" w:space="0" w:color="auto"/>
      </w:divBdr>
    </w:div>
    <w:div w:id="633363855">
      <w:bodyDiv w:val="1"/>
      <w:marLeft w:val="0"/>
      <w:marRight w:val="0"/>
      <w:marTop w:val="0"/>
      <w:marBottom w:val="0"/>
      <w:divBdr>
        <w:top w:val="none" w:sz="0" w:space="0" w:color="auto"/>
        <w:left w:val="none" w:sz="0" w:space="0" w:color="auto"/>
        <w:bottom w:val="none" w:sz="0" w:space="0" w:color="auto"/>
        <w:right w:val="none" w:sz="0" w:space="0" w:color="auto"/>
      </w:divBdr>
    </w:div>
    <w:div w:id="646015030">
      <w:bodyDiv w:val="1"/>
      <w:marLeft w:val="0"/>
      <w:marRight w:val="0"/>
      <w:marTop w:val="0"/>
      <w:marBottom w:val="0"/>
      <w:divBdr>
        <w:top w:val="none" w:sz="0" w:space="0" w:color="auto"/>
        <w:left w:val="none" w:sz="0" w:space="0" w:color="auto"/>
        <w:bottom w:val="none" w:sz="0" w:space="0" w:color="auto"/>
        <w:right w:val="none" w:sz="0" w:space="0" w:color="auto"/>
      </w:divBdr>
    </w:div>
    <w:div w:id="701134310">
      <w:bodyDiv w:val="1"/>
      <w:marLeft w:val="0"/>
      <w:marRight w:val="0"/>
      <w:marTop w:val="0"/>
      <w:marBottom w:val="0"/>
      <w:divBdr>
        <w:top w:val="none" w:sz="0" w:space="0" w:color="auto"/>
        <w:left w:val="none" w:sz="0" w:space="0" w:color="auto"/>
        <w:bottom w:val="none" w:sz="0" w:space="0" w:color="auto"/>
        <w:right w:val="none" w:sz="0" w:space="0" w:color="auto"/>
      </w:divBdr>
    </w:div>
    <w:div w:id="883366090">
      <w:bodyDiv w:val="1"/>
      <w:marLeft w:val="0"/>
      <w:marRight w:val="0"/>
      <w:marTop w:val="0"/>
      <w:marBottom w:val="0"/>
      <w:divBdr>
        <w:top w:val="none" w:sz="0" w:space="0" w:color="auto"/>
        <w:left w:val="none" w:sz="0" w:space="0" w:color="auto"/>
        <w:bottom w:val="none" w:sz="0" w:space="0" w:color="auto"/>
        <w:right w:val="none" w:sz="0" w:space="0" w:color="auto"/>
      </w:divBdr>
    </w:div>
    <w:div w:id="1061513321">
      <w:bodyDiv w:val="1"/>
      <w:marLeft w:val="0"/>
      <w:marRight w:val="0"/>
      <w:marTop w:val="0"/>
      <w:marBottom w:val="0"/>
      <w:divBdr>
        <w:top w:val="none" w:sz="0" w:space="0" w:color="auto"/>
        <w:left w:val="none" w:sz="0" w:space="0" w:color="auto"/>
        <w:bottom w:val="none" w:sz="0" w:space="0" w:color="auto"/>
        <w:right w:val="none" w:sz="0" w:space="0" w:color="auto"/>
      </w:divBdr>
    </w:div>
    <w:div w:id="1237325411">
      <w:bodyDiv w:val="1"/>
      <w:marLeft w:val="0"/>
      <w:marRight w:val="0"/>
      <w:marTop w:val="0"/>
      <w:marBottom w:val="0"/>
      <w:divBdr>
        <w:top w:val="none" w:sz="0" w:space="0" w:color="auto"/>
        <w:left w:val="none" w:sz="0" w:space="0" w:color="auto"/>
        <w:bottom w:val="none" w:sz="0" w:space="0" w:color="auto"/>
        <w:right w:val="none" w:sz="0" w:space="0" w:color="auto"/>
      </w:divBdr>
    </w:div>
    <w:div w:id="1239439653">
      <w:bodyDiv w:val="1"/>
      <w:marLeft w:val="0"/>
      <w:marRight w:val="0"/>
      <w:marTop w:val="0"/>
      <w:marBottom w:val="0"/>
      <w:divBdr>
        <w:top w:val="none" w:sz="0" w:space="0" w:color="auto"/>
        <w:left w:val="none" w:sz="0" w:space="0" w:color="auto"/>
        <w:bottom w:val="none" w:sz="0" w:space="0" w:color="auto"/>
        <w:right w:val="none" w:sz="0" w:space="0" w:color="auto"/>
      </w:divBdr>
    </w:div>
    <w:div w:id="1300915895">
      <w:bodyDiv w:val="1"/>
      <w:marLeft w:val="0"/>
      <w:marRight w:val="0"/>
      <w:marTop w:val="0"/>
      <w:marBottom w:val="0"/>
      <w:divBdr>
        <w:top w:val="none" w:sz="0" w:space="0" w:color="auto"/>
        <w:left w:val="none" w:sz="0" w:space="0" w:color="auto"/>
        <w:bottom w:val="none" w:sz="0" w:space="0" w:color="auto"/>
        <w:right w:val="none" w:sz="0" w:space="0" w:color="auto"/>
      </w:divBdr>
    </w:div>
    <w:div w:id="1351837744">
      <w:bodyDiv w:val="1"/>
      <w:marLeft w:val="0"/>
      <w:marRight w:val="0"/>
      <w:marTop w:val="0"/>
      <w:marBottom w:val="0"/>
      <w:divBdr>
        <w:top w:val="none" w:sz="0" w:space="0" w:color="auto"/>
        <w:left w:val="none" w:sz="0" w:space="0" w:color="auto"/>
        <w:bottom w:val="none" w:sz="0" w:space="0" w:color="auto"/>
        <w:right w:val="none" w:sz="0" w:space="0" w:color="auto"/>
      </w:divBdr>
    </w:div>
    <w:div w:id="1411197937">
      <w:bodyDiv w:val="1"/>
      <w:marLeft w:val="0"/>
      <w:marRight w:val="0"/>
      <w:marTop w:val="0"/>
      <w:marBottom w:val="0"/>
      <w:divBdr>
        <w:top w:val="none" w:sz="0" w:space="0" w:color="auto"/>
        <w:left w:val="none" w:sz="0" w:space="0" w:color="auto"/>
        <w:bottom w:val="none" w:sz="0" w:space="0" w:color="auto"/>
        <w:right w:val="none" w:sz="0" w:space="0" w:color="auto"/>
      </w:divBdr>
    </w:div>
    <w:div w:id="1943493402">
      <w:bodyDiv w:val="1"/>
      <w:marLeft w:val="0"/>
      <w:marRight w:val="0"/>
      <w:marTop w:val="0"/>
      <w:marBottom w:val="0"/>
      <w:divBdr>
        <w:top w:val="none" w:sz="0" w:space="0" w:color="auto"/>
        <w:left w:val="none" w:sz="0" w:space="0" w:color="auto"/>
        <w:bottom w:val="none" w:sz="0" w:space="0" w:color="auto"/>
        <w:right w:val="none" w:sz="0" w:space="0" w:color="auto"/>
      </w:divBdr>
    </w:div>
    <w:div w:id="1943875972">
      <w:bodyDiv w:val="1"/>
      <w:marLeft w:val="0"/>
      <w:marRight w:val="0"/>
      <w:marTop w:val="0"/>
      <w:marBottom w:val="0"/>
      <w:divBdr>
        <w:top w:val="none" w:sz="0" w:space="0" w:color="auto"/>
        <w:left w:val="none" w:sz="0" w:space="0" w:color="auto"/>
        <w:bottom w:val="none" w:sz="0" w:space="0" w:color="auto"/>
        <w:right w:val="none" w:sz="0" w:space="0" w:color="auto"/>
      </w:divBdr>
    </w:div>
    <w:div w:id="211589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easeus.com/download/epmf-download.htm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51CC4-2CEF-9B40-B116-9C6E30B04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9</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Loggerhead Instruments</vt:lpstr>
    </vt:vector>
  </TitlesOfParts>
  <Company/>
  <LinksUpToDate>false</LinksUpToDate>
  <CharactersWithSpaces>6019</CharactersWithSpaces>
  <SharedDoc>false</SharedDoc>
  <HLinks>
    <vt:vector size="30" baseType="variant">
      <vt:variant>
        <vt:i4>1638465</vt:i4>
      </vt:variant>
      <vt:variant>
        <vt:i4>12</vt:i4>
      </vt:variant>
      <vt:variant>
        <vt:i4>0</vt:i4>
      </vt:variant>
      <vt:variant>
        <vt:i4>5</vt:i4>
      </vt:variant>
      <vt:variant>
        <vt:lpwstr>https://www.mcmaster.com/</vt:lpwstr>
      </vt:variant>
      <vt:variant>
        <vt:lpwstr>6517k61/=17yvpwx</vt:lpwstr>
      </vt:variant>
      <vt:variant>
        <vt:i4>5570639</vt:i4>
      </vt:variant>
      <vt:variant>
        <vt:i4>9</vt:i4>
      </vt:variant>
      <vt:variant>
        <vt:i4>0</vt:i4>
      </vt:variant>
      <vt:variant>
        <vt:i4>5</vt:i4>
      </vt:variant>
      <vt:variant>
        <vt:lpwstr>https://www.mcmaster.com/</vt:lpwstr>
      </vt:variant>
      <vt:variant>
        <vt:lpwstr>9262k624/=17yuijf</vt:lpwstr>
      </vt:variant>
      <vt:variant>
        <vt:i4>655434</vt:i4>
      </vt:variant>
      <vt:variant>
        <vt:i4>6</vt:i4>
      </vt:variant>
      <vt:variant>
        <vt:i4>0</vt:i4>
      </vt:variant>
      <vt:variant>
        <vt:i4>5</vt:i4>
      </vt:variant>
      <vt:variant>
        <vt:lpwstr>https://github.com/loggerhead-instruments/amx</vt:lpwstr>
      </vt:variant>
      <vt:variant>
        <vt:lpwstr/>
      </vt:variant>
      <vt:variant>
        <vt:i4>589843</vt:i4>
      </vt:variant>
      <vt:variant>
        <vt:i4>3</vt:i4>
      </vt:variant>
      <vt:variant>
        <vt:i4>0</vt:i4>
      </vt:variant>
      <vt:variant>
        <vt:i4>5</vt:i4>
      </vt:variant>
      <vt:variant>
        <vt:lpwstr>https://github.com/loggerhead-instruments/amx/tree/master/MATLAB</vt:lpwstr>
      </vt:variant>
      <vt:variant>
        <vt:lpwstr/>
      </vt:variant>
      <vt:variant>
        <vt:i4>7274553</vt:i4>
      </vt:variant>
      <vt:variant>
        <vt:i4>0</vt:i4>
      </vt:variant>
      <vt:variant>
        <vt:i4>0</vt:i4>
      </vt:variant>
      <vt:variant>
        <vt:i4>5</vt:i4>
      </vt:variant>
      <vt:variant>
        <vt:lpwstr>https://github.com/loggerhead-instruments/amx/blob/master/AMXsetup.zip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Loggerhead Instruments</dc:title>
  <dc:subject/>
  <dc:creator>David Mann</dc:creator>
  <cp:keywords/>
  <cp:lastModifiedBy>David Mann</cp:lastModifiedBy>
  <cp:revision>5</cp:revision>
  <cp:lastPrinted>2018-02-08T19:16:00Z</cp:lastPrinted>
  <dcterms:created xsi:type="dcterms:W3CDTF">2022-06-13T18:49:00Z</dcterms:created>
  <dcterms:modified xsi:type="dcterms:W3CDTF">2022-06-13T19:23:00Z</dcterms:modified>
</cp:coreProperties>
</file>