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73"/>
          <w:sz w:val="36"/>
        </w:rPr>
        <w:t>微电子导师关系网络：师承 · 同门 · 合作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构建日期：2026-10-12 ｜ 数据源：22 校/单位 3179 位导师的</w:t>
      </w:r>
      <w:r>
        <w:rPr>
          <w:rFonts w:ascii="Calibri" w:hAnsi="Calibri" w:eastAsia="微软雅黑"/>
          <w:b/>
          <w:i/>
          <w:color w:val="606060"/>
          <w:sz w:val="21"/>
        </w:rPr>
        <w:t>官方页面自述</w:t>
      </w:r>
      <w:r>
        <w:rPr>
          <w:rFonts w:ascii="Calibri" w:hAnsi="Calibri" w:eastAsia="微软雅黑"/>
          <w:b w:val="0"/>
          <w:i/>
          <w:color w:val="606060"/>
          <w:sz w:val="21"/>
        </w:rPr>
        <w:t xml:space="preserve"> + </w:t>
      </w:r>
      <w:r>
        <w:rPr>
          <w:rFonts w:ascii="Calibri" w:hAnsi="Calibri" w:eastAsia="微软雅黑"/>
          <w:b/>
          <w:i/>
          <w:color w:val="606060"/>
          <w:sz w:val="21"/>
        </w:rPr>
        <w:t>论文署名记录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一、这张图是怎么做的（与"纯署名反推"的区别）</w:t>
      </w:r>
    </w:p>
    <w:p>
      <w:r>
        <w:rPr>
          <w:rFonts w:ascii="Calibri" w:hAnsi="Calibri" w:eastAsia="微软雅黑"/>
          <w:b w:val="0"/>
          <w:sz w:val="21"/>
        </w:rPr>
        <w:t>最初的做法是「共同署名反推」——统计谁和谁经常一起发论文。这个方法有两个硬伤：</w:t>
      </w:r>
      <w:r>
        <w:rPr>
          <w:rFonts w:ascii="Calibri" w:hAnsi="Calibri" w:eastAsia="微软雅黑"/>
          <w:b/>
          <w:sz w:val="21"/>
        </w:rPr>
        <w:t>两位平级教授合作会被误判成师徒</w:t>
      </w:r>
      <w:r>
        <w:rPr>
          <w:rFonts w:ascii="Calibri" w:hAnsi="Calibri" w:eastAsia="微软雅黑"/>
          <w:b w:val="0"/>
          <w:sz w:val="21"/>
        </w:rPr>
        <w:t>，而且</w:t>
      </w:r>
      <w:r>
        <w:rPr>
          <w:rFonts w:ascii="Calibri" w:hAnsi="Calibri" w:eastAsia="微软雅黑"/>
          <w:b/>
          <w:sz w:val="21"/>
        </w:rPr>
        <w:t>看不出海外师承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 w:val="0"/>
          <w:sz w:val="21"/>
        </w:rPr>
        <w:t>现改为</w:t>
      </w:r>
      <w:r>
        <w:rPr>
          <w:rFonts w:ascii="Calibri" w:hAnsi="Calibri" w:eastAsia="微软雅黑"/>
          <w:b/>
          <w:sz w:val="21"/>
        </w:rPr>
        <w:t>以本人页面的自述为起点</w:t>
      </w:r>
      <w:r>
        <w:rPr>
          <w:rFonts w:ascii="Calibri" w:hAnsi="Calibri" w:eastAsia="微软雅黑"/>
          <w:b w:val="0"/>
          <w:sz w:val="21"/>
        </w:rPr>
        <w:t>，逐人抽取：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抽取内容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正则目标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样例（页面原文）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**师承**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`导师为/师从 XX`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李赛：*"博士导师为**赵巍胜**教授、诺奖得主费尔教授"*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**学历**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`XXXX年毕业于 XX`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伍连博：*"2012年本科毕业于**中国科学技术大学**；2020年博士毕业于**瑞士苏黎世联邦理工学院**"*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**博士后**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`XXXX-XXXX 在 XX 从事博士后`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伍连博：*"2020-2021年在ETH从事博士后研究，**合作导师为 Taekwang Jang 教授**"*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**课题组名单**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`XX导师：A、B、C`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朱樟明：*"杭州全职导师：钱利波、刘贝、陈力生…"*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覆盖情况</w:t>
      </w:r>
      <w:r>
        <w:rPr>
          <w:rFonts w:ascii="Calibri" w:hAnsi="Calibri" w:eastAsia="微软雅黑"/>
          <w:b w:val="0"/>
          <w:sz w:val="21"/>
        </w:rPr>
        <w:t>：扫描 3206 份导师页面 →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380 份抽到</w:t>
      </w:r>
      <w:r>
        <w:rPr>
          <w:rFonts w:ascii="Calibri" w:hAnsi="Calibri" w:eastAsia="微软雅黑"/>
          <w:b/>
          <w:sz w:val="21"/>
        </w:rPr>
        <w:t>学历</w:t>
      </w:r>
      <w:r>
        <w:rPr>
          <w:rFonts w:ascii="Calibri" w:hAnsi="Calibri" w:eastAsia="微软雅黑"/>
          <w:b w:val="0"/>
          <w:sz w:val="21"/>
        </w:rPr>
        <w:t>信息（含具体毕业院校）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121 份抽到</w:t>
      </w:r>
      <w:r>
        <w:rPr>
          <w:rFonts w:ascii="Calibri" w:hAnsi="Calibri" w:eastAsia="微软雅黑"/>
          <w:b/>
          <w:sz w:val="21"/>
        </w:rPr>
        <w:t>师承</w:t>
      </w:r>
      <w:r>
        <w:rPr>
          <w:rFonts w:ascii="Calibri" w:hAnsi="Calibri" w:eastAsia="微软雅黑"/>
          <w:b w:val="0"/>
          <w:sz w:val="21"/>
        </w:rPr>
        <w:t>提及（180 条）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62 份抽到</w:t>
      </w:r>
      <w:r>
        <w:rPr>
          <w:rFonts w:ascii="Calibri" w:hAnsi="Calibri" w:eastAsia="微软雅黑"/>
          <w:b/>
          <w:sz w:val="21"/>
        </w:rPr>
        <w:t>博士后</w:t>
      </w:r>
      <w:r>
        <w:rPr>
          <w:rFonts w:ascii="Calibri" w:hAnsi="Calibri" w:eastAsia="微软雅黑"/>
          <w:b w:val="0"/>
          <w:sz w:val="21"/>
        </w:rPr>
        <w:t>经历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二、四个证据等级（图中以颜色区分）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颜色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判定依据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条数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**L1 自述师承**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亮金黄（粗）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本人页面**明写**「导师为／师从 XX」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**27**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**L2 交叉证据**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橙（中）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页面自述**毕业院校** ＋ 该院校教授在其**早期论文中固定为末位作者**（两条独立证据交叉）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**6**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**L3 署名推断**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暗黄（细）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仅有「早期一作 ＋ 固定末位作者」署名模式，**无学历佐证**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**260**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**L4 合作**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蓝色（虚线）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共同署名 ≥3 篇（**仅作背景，不主张师承**）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**4885**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同门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绿色（点线）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由 L1–L3 师徒边派生的"同一导师"关系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402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关系判定的三道关卡</w:t>
      </w:r>
      <w:r>
        <w:rPr>
          <w:rFonts w:ascii="Calibri" w:hAnsi="Calibri" w:eastAsia="微软雅黑"/>
          <w:b w:val="0"/>
          <w:sz w:val="21"/>
        </w:rPr>
        <w:t>（每一道都会丢弃数据）：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姓名 + 机构双重校验</w:t>
      </w:r>
      <w:r>
        <w:rPr>
          <w:rFonts w:ascii="Calibri" w:hAnsi="Calibri" w:eastAsia="微软雅黑"/>
          <w:b w:val="0"/>
          <w:sz w:val="21"/>
        </w:rPr>
        <w:t xml:space="preserve"> — Crossref 里同名极多。测试中「Chao Wang」在库内有 3 位候选，若论文机构是 Beihang 而候选者在华科/东南/清华，</w:t>
      </w:r>
      <w:r>
        <w:rPr>
          <w:rFonts w:ascii="Calibri" w:hAnsi="Calibri" w:eastAsia="微软雅黑"/>
          <w:b/>
          <w:sz w:val="21"/>
        </w:rPr>
        <w:t>直接丢弃</w:t>
      </w:r>
      <w:r>
        <w:rPr>
          <w:rFonts w:ascii="Calibri" w:hAnsi="Calibri" w:eastAsia="微软雅黑"/>
          <w:b w:val="0"/>
          <w:sz w:val="21"/>
        </w:rPr>
        <w:t>，绝不将就。本轮因此拒绝 56621 次匹配。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方向判定</w:t>
      </w:r>
      <w:r>
        <w:rPr>
          <w:rFonts w:ascii="Calibri" w:hAnsi="Calibri" w:eastAsia="微软雅黑"/>
          <w:b w:val="0"/>
          <w:sz w:val="21"/>
        </w:rPr>
        <w:t xml:space="preserve"> — 学生 = 早期论文</w:t>
      </w:r>
      <w:r>
        <w:rPr>
          <w:rFonts w:ascii="Calibri" w:hAnsi="Calibri" w:eastAsia="微软雅黑"/>
          <w:b/>
          <w:sz w:val="21"/>
        </w:rPr>
        <w:t>第一作者</w:t>
      </w:r>
      <w:r>
        <w:rPr>
          <w:rFonts w:ascii="Calibri" w:hAnsi="Calibri" w:eastAsia="微软雅黑"/>
          <w:b w:val="0"/>
          <w:sz w:val="21"/>
        </w:rPr>
        <w:t>；导师 = 同一论文</w:t>
      </w:r>
      <w:r>
        <w:rPr>
          <w:rFonts w:ascii="Calibri" w:hAnsi="Calibri" w:eastAsia="微软雅黑"/>
          <w:b/>
          <w:sz w:val="21"/>
        </w:rPr>
        <w:t>末位作者</w:t>
      </w:r>
      <w:r>
        <w:rPr>
          <w:rFonts w:ascii="Calibri" w:hAnsi="Calibri" w:eastAsia="微软雅黑"/>
          <w:b w:val="0"/>
          <w:sz w:val="21"/>
        </w:rPr>
        <w:t>。这是中文学术界最稳定的模式。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时间窗口</w:t>
      </w:r>
      <w:r>
        <w:rPr>
          <w:rFonts w:ascii="Calibri" w:hAnsi="Calibri" w:eastAsia="微软雅黑"/>
          <w:b w:val="0"/>
          <w:sz w:val="21"/>
        </w:rPr>
        <w:t xml:space="preserve"> — 论文必须落在该人的</w:t>
      </w:r>
      <w:r>
        <w:rPr>
          <w:rFonts w:ascii="Calibri" w:hAnsi="Calibri" w:eastAsia="微软雅黑"/>
          <w:b/>
          <w:sz w:val="21"/>
        </w:rPr>
        <w:t>学生生涯期</w:t>
      </w:r>
      <w:r>
        <w:rPr>
          <w:rFonts w:ascii="Calibri" w:hAnsi="Calibri" w:eastAsia="微软雅黑"/>
          <w:b w:val="0"/>
          <w:sz w:val="21"/>
        </w:rPr>
        <w:t>（毕业年 ±7 年，或本人发表记录前 6 年）。这一步专门用来排除"两位教授近年合作"被误判为师承。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三、L1 自述师承全量清单（27 条，最可靠）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单位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导师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导师单位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周小伟 / 张金风 / 彭悦 / 赵胜雷 / 陈大正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**郝跃**（院士）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李赛 / 林晓阳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北航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**赵巍胜**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北航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刘旸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**彭练矛**（院士）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林艳霞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**彭练矛**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王良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北航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**刘雷波**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何家骥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天大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**刘雷波**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马波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华科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**尤政**（院士）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何家骥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天大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赵毅强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天大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武依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天大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马凯学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天大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刘峰源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施毅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施毅 / 潘力佳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刘峰源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王欣然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张龙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孙伟锋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张猛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华科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缪向水 / 张彤（东南）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华科 / 东南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何谷峰 / 绳伟光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牛中乾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樊勇 / 张波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杨锋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杨仕文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郑丁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于军胜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几个值得注意的结构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郝跃（西电院士）</w:t>
      </w:r>
      <w:r>
        <w:rPr>
          <w:rFonts w:ascii="Calibri" w:hAnsi="Calibri" w:eastAsia="微软雅黑"/>
          <w:b w:val="0"/>
          <w:sz w:val="21"/>
        </w:rPr>
        <w:t xml:space="preserve"> 一人贡献 5 条，是图中最大的师承中心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跨校师承 4 条</w:t>
      </w:r>
      <w:r>
        <w:rPr>
          <w:rFonts w:ascii="Calibri" w:hAnsi="Calibri" w:eastAsia="微软雅黑"/>
          <w:b w:val="0"/>
          <w:sz w:val="21"/>
        </w:rPr>
        <w:t>：刘雷波（清华）→ 北航 + 天大；尤政（清华）→ 华科；彭练矛（北大）→ 上交；张彤（东南）→ 华科。</w:t>
      </w:r>
      <w:r>
        <w:rPr>
          <w:rFonts w:ascii="Calibri" w:hAnsi="Calibri" w:eastAsia="微软雅黑"/>
          <w:b/>
          <w:sz w:val="21"/>
        </w:rPr>
        <w:t>这说明顶尖组的学生确实在向全国扩散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双导师 3 例</w:t>
      </w:r>
      <w:r>
        <w:rPr>
          <w:rFonts w:ascii="Calibri" w:hAnsi="Calibri" w:eastAsia="微软雅黑"/>
          <w:b w:val="0"/>
          <w:sz w:val="21"/>
        </w:rPr>
        <w:t>：张猛（缪向水 + 张彤）、牛中乾（樊勇 + 张波）、何家骥（刘雷波 + 赵毅强）——对应联合培养或跨组协作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施毅组的交叉</w:t>
      </w:r>
      <w:r>
        <w:rPr>
          <w:rFonts w:ascii="Calibri" w:hAnsi="Calibri" w:eastAsia="微软雅黑"/>
          <w:b w:val="0"/>
          <w:sz w:val="21"/>
        </w:rPr>
        <w:t>：刘峰源同时挂施毅与王欣然，程文同时挂施毅与潘力佳，说明南大这几个组之间人员流动频繁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四、L2 交叉证据全量清单（6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毕业院校（页面自述）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导师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论文证据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徐炜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中科院上海微系统所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程建功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 篇（2015–2018）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郭星星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西安电子科技大学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郝跃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 篇（2023）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秦俊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电子科技大学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毕磊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 篇（2015–2020）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朱家铎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西安电子科技大学微电子学院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郝跃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 篇（2016–2017）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叶靖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中科院计算所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李晓维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 篇（2016）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于耀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南京大学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都思丹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 篇（2010）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五、外部导师（不在本库，107 位）</w:t>
      </w:r>
    </w:p>
    <w:p>
      <w:r>
        <w:rPr>
          <w:rFonts w:ascii="Calibri" w:hAnsi="Calibri" w:eastAsia="微软雅黑"/>
          <w:b w:val="0"/>
          <w:sz w:val="21"/>
        </w:rPr>
        <w:t xml:space="preserve">页面自述中提到的、但不在本库 22 校范围内的导师，记录了 </w:t>
      </w:r>
      <w:r>
        <w:rPr>
          <w:rFonts w:ascii="Calibri" w:hAnsi="Calibri" w:eastAsia="微软雅黑"/>
          <w:b/>
          <w:sz w:val="21"/>
        </w:rPr>
        <w:t>116 条</w:t>
      </w:r>
      <w:r>
        <w:rPr>
          <w:rFonts w:ascii="Calibri" w:hAnsi="Calibri" w:eastAsia="微软雅黑"/>
          <w:b w:val="0"/>
          <w:sz w:val="21"/>
        </w:rPr>
        <w:t>关系。被提及最多的是：</w:t>
      </w:r>
    </w:p>
    <w:p>
      <w:r>
        <w:rPr>
          <w:rFonts w:ascii="Calibri" w:hAnsi="Calibri" w:eastAsia="微软雅黑"/>
          <w:b/>
          <w:sz w:val="21"/>
        </w:rPr>
        <w:t>魏少军（清华，3 次）</w:t>
      </w:r>
      <w:r>
        <w:rPr>
          <w:rFonts w:ascii="Calibri" w:hAnsi="Calibri" w:eastAsia="微软雅黑"/>
          <w:b w:val="0"/>
          <w:sz w:val="21"/>
        </w:rPr>
        <w:t>、Prof. Qiangfei Xia（UMass）、Yier Jin（UFL）、Mark M. Tehranipoor（UFL）、袁小聪、郭光灿（院士）、蒋庄德（院士，4 次）、Taekwang Jang（ETH）、Andrew M. Weiner（Purdue）、Terrence Mak、Ho-fung Leung、Lars-Erik Wernesson（Lund）…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这批数据揭示了</w:t>
      </w:r>
      <w:r>
        <w:rPr>
          <w:rFonts w:ascii="Calibri" w:hAnsi="Calibri" w:eastAsia="微软雅黑"/>
          <w:b/>
          <w:i/>
          <w:color w:val="606060"/>
          <w:sz w:val="21"/>
        </w:rPr>
        <w:t>海外师承链</w:t>
      </w:r>
      <w:r>
        <w:rPr>
          <w:rFonts w:ascii="Calibri" w:hAnsi="Calibri" w:eastAsia="微软雅黑"/>
          <w:b w:val="0"/>
          <w:i/>
          <w:color w:val="606060"/>
          <w:sz w:val="21"/>
        </w:rPr>
        <w:t>：ETH、Purdue、TU Delft、KU Leuven、巴黎萨克雷、新加坡国立、剑桥、谢菲尔德、南洋理工等。这是单纯看中文论文署名</w:t>
      </w:r>
      <w:r>
        <w:rPr>
          <w:rFonts w:ascii="Calibri" w:hAnsi="Calibri" w:eastAsia="微软雅黑"/>
          <w:b/>
          <w:i/>
          <w:color w:val="606060"/>
          <w:sz w:val="21"/>
        </w:rPr>
        <w:t>完全看不到</w:t>
      </w:r>
      <w:r>
        <w:rPr>
          <w:rFonts w:ascii="Calibri" w:hAnsi="Calibri" w:eastAsia="微软雅黑"/>
          <w:b w:val="0"/>
          <w:i/>
          <w:color w:val="606060"/>
          <w:sz w:val="21"/>
        </w:rPr>
        <w:t>的信息。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六、使用方式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交互页面（推荐）</w:t>
      </w:r>
    </w:p>
    <w:p>
      <w:r>
        <w:rPr>
          <w:rFonts w:ascii="Calibri" w:hAnsi="Calibri" w:eastAsia="微软雅黑"/>
          <w:b/>
          <w:sz w:val="21"/>
        </w:rPr>
        <w:t>[导师关系网络.html](导师关系网络.html)</w:t>
      </w:r>
      <w:r>
        <w:rPr>
          <w:rFonts w:ascii="Calibri" w:hAnsi="Calibri" w:eastAsia="微软雅黑"/>
          <w:b w:val="0"/>
          <w:sz w:val="21"/>
        </w:rPr>
        <w:t xml:space="preserve"> — 单文件，离线可用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两个视图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 w:val="0"/>
          <w:color w:val="1F497D"/>
          <w:sz w:val="18"/>
        </w:rPr>
        <w:t>师承图谱</w:t>
      </w:r>
      <w:r>
        <w:rPr>
          <w:rFonts w:ascii="Calibri" w:hAnsi="Calibri" w:eastAsia="微软雅黑"/>
          <w:b w:val="0"/>
          <w:sz w:val="21"/>
        </w:rPr>
        <w:t xml:space="preserve">（分层树状，按连通分量打包）/ </w:t>
      </w:r>
      <w:r>
        <w:rPr>
          <w:rFonts w:ascii="Calibri" w:hAnsi="Calibri" w:eastAsia="微软雅黑"/>
          <w:b w:val="0"/>
          <w:color w:val="1F497D"/>
          <w:sz w:val="18"/>
        </w:rPr>
        <w:t>合作网络</w:t>
      </w:r>
      <w:r>
        <w:rPr>
          <w:rFonts w:ascii="Calibri" w:hAnsi="Calibri" w:eastAsia="微软雅黑"/>
          <w:b w:val="0"/>
          <w:sz w:val="21"/>
        </w:rPr>
        <w:t>（力导向）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点击任意节点</w:t>
      </w:r>
      <w:r>
        <w:rPr>
          <w:rFonts w:ascii="Calibri" w:hAnsi="Calibri" w:eastAsia="微软雅黑"/>
          <w:b w:val="0"/>
          <w:sz w:val="21"/>
        </w:rPr>
        <w:t xml:space="preserve"> → 右侧面板显示：学历与工作经历（页面自述）、导师、学生、同门、课题组名单、主要合作者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师徒关系的标签上</w:t>
      </w:r>
      <w:r>
        <w:rPr>
          <w:rFonts w:ascii="Calibri" w:hAnsi="Calibri" w:eastAsia="微软雅黑"/>
          <w:b/>
          <w:sz w:val="21"/>
        </w:rPr>
        <w:t>鼠标悬停可看具体依据</w:t>
      </w:r>
      <w:r>
        <w:rPr>
          <w:rFonts w:ascii="Calibri" w:hAnsi="Calibri" w:eastAsia="微软雅黑"/>
          <w:b w:val="0"/>
          <w:sz w:val="21"/>
        </w:rPr>
        <w:t>（如"郭星星 页面自述「导师为 郝跃」"）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筛选：单位、最小合作篇数、是否显示师徒/同门、是否隐藏孤立节点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操作：滚轮缩放、拖拽平移、双击重置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静态图</w:t>
      </w:r>
    </w:p>
    <w:p>
      <w:r>
        <w:rPr>
          <w:rFonts w:ascii="Calibri" w:hAnsi="Calibri" w:eastAsia="微软雅黑"/>
          <w:b/>
          <w:sz w:val="21"/>
        </w:rPr>
        <w:t>[导师关系网络-师承图谱.png](导师关系网络-师承图谱.png)</w:t>
      </w:r>
      <w:r>
        <w:rPr>
          <w:rFonts w:ascii="Calibri" w:hAnsi="Calibri" w:eastAsia="微软雅黑"/>
          <w:b w:val="0"/>
          <w:sz w:val="21"/>
        </w:rPr>
        <w:t xml:space="preserve"> — L1+L2 全部 33 条关系，可直接贴进文档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七、局限（必须说明）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覆盖有限</w:t>
      </w:r>
      <w:r>
        <w:rPr>
          <w:rFonts w:ascii="Calibri" w:hAnsi="Calibri" w:eastAsia="微软雅黑"/>
          <w:b w:val="0"/>
          <w:sz w:val="21"/>
        </w:rPr>
        <w:t xml:space="preserve">：3206 份页面中仅 </w:t>
      </w:r>
      <w:r>
        <w:rPr>
          <w:rFonts w:ascii="Calibri" w:hAnsi="Calibri" w:eastAsia="微软雅黑"/>
          <w:b/>
          <w:sz w:val="21"/>
        </w:rPr>
        <w:t>121 份</w:t>
      </w:r>
      <w:r>
        <w:rPr>
          <w:rFonts w:ascii="Calibri" w:hAnsi="Calibri" w:eastAsia="微软雅黑"/>
          <w:b w:val="0"/>
          <w:sz w:val="21"/>
        </w:rPr>
        <w:t>提到导师。多数中文教师主页只写学历不写导师。因此 L1 只有 27 条——这是</w:t>
      </w:r>
      <w:r>
        <w:rPr>
          <w:rFonts w:ascii="Calibri" w:hAnsi="Calibri" w:eastAsia="微软雅黑"/>
          <w:b/>
          <w:sz w:val="21"/>
        </w:rPr>
        <w:t>"没找到"而非"不存在"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L3 可靠性明显低于 L1/L2</w:t>
      </w:r>
      <w:r>
        <w:rPr>
          <w:rFonts w:ascii="Calibri" w:hAnsi="Calibri" w:eastAsia="微软雅黑"/>
          <w:b w:val="0"/>
          <w:sz w:val="21"/>
        </w:rPr>
        <w:t>：260 条 L3 边仅有署名模式支撑。虽然已加时间窗口约束，仍可能存在"资深教授与年轻同事合作"被误判的情况。</w:t>
      </w:r>
      <w:r>
        <w:rPr>
          <w:rFonts w:ascii="Calibri" w:hAnsi="Calibri" w:eastAsia="微软雅黑"/>
          <w:b/>
          <w:sz w:val="21"/>
        </w:rPr>
        <w:t>建议以 L1/L2 为准。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课题组名单抽取有限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 w:val="0"/>
          <w:color w:val="1F497D"/>
          <w:sz w:val="18"/>
        </w:rPr>
        <w:t>杭州全职导师：A、B、C</w:t>
      </w:r>
      <w:r>
        <w:rPr>
          <w:rFonts w:ascii="Calibri" w:hAnsi="Calibri" w:eastAsia="微软雅黑"/>
          <w:b w:val="0"/>
          <w:sz w:val="21"/>
        </w:rPr>
        <w:t xml:space="preserve"> 这类名单只抽到少量，且需人工判断是"同组"还是"我指导的人"。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外部导师有噪声</w:t>
      </w:r>
      <w:r>
        <w:rPr>
          <w:rFonts w:ascii="Calibri" w:hAnsi="Calibri" w:eastAsia="微软雅黑"/>
          <w:b w:val="0"/>
          <w:sz w:val="21"/>
        </w:rPr>
        <w:t>：107 位中少数是误抽（如"研究助理"这类非人名），已尽量过滤但未穷尽。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学历年份部分缺失</w:t>
      </w:r>
      <w:r>
        <w:rPr>
          <w:rFonts w:ascii="Calibri" w:hAnsi="Calibri" w:eastAsia="微软雅黑"/>
          <w:b w:val="0"/>
          <w:sz w:val="21"/>
        </w:rPr>
        <w:t>：380 份学历记录中约 4 成的年份为 null（页面只写学校不写年份）。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八、复现</w:t>
      </w:r>
    </w:p>
    <w:p>
      <w:r>
        <w:rPr>
          <w:rFonts w:ascii="Calibri" w:hAnsi="Calibri" w:eastAsia="微软雅黑"/>
          <w:b w:val="0"/>
          <w:sz w:val="21"/>
        </w:rPr>
        <w:t>```bash</w:t>
      </w:r>
    </w:p>
    <w:p>
      <w:r>
        <w:rPr>
          <w:rFonts w:ascii="Calibri" w:hAnsi="Calibri" w:eastAsia="微软雅黑"/>
          <w:b w:val="0"/>
          <w:sz w:val="21"/>
        </w:rPr>
        <w:t>node tools/extract_cv.mjs        # ① 从 3206 份页面抽取学历/师承/博士后</w:t>
      </w:r>
    </w:p>
    <w:p>
      <w:r>
        <w:rPr>
          <w:rFonts w:ascii="Calibri" w:hAnsi="Calibri" w:eastAsia="微软雅黑"/>
          <w:b w:val="0"/>
          <w:sz w:val="21"/>
        </w:rPr>
        <w:t>node tools/cv_lineage.mjs        # ② 师承名匹配库内导师（L1）</w:t>
      </w:r>
    </w:p>
    <w:p>
      <w:r>
        <w:rPr>
          <w:rFonts w:ascii="Calibri" w:hAnsi="Calibri" w:eastAsia="微软雅黑"/>
          <w:b w:val="0"/>
          <w:sz w:val="21"/>
        </w:rPr>
        <w:t>node tools/build_network.mjs     # ③ 从论文署名建共同作者网络（含姓名+机构双校验）</w:t>
      </w:r>
    </w:p>
    <w:p>
      <w:r>
        <w:rPr>
          <w:rFonts w:ascii="Calibri" w:hAnsi="Calibri" w:eastAsia="微软雅黑"/>
          <w:b w:val="0"/>
          <w:sz w:val="21"/>
        </w:rPr>
        <w:t>node tools/finalize_network.mjs  # ④ 署名模式推断师承（L3）</w:t>
      </w:r>
    </w:p>
    <w:p>
      <w:r>
        <w:rPr>
          <w:rFonts w:ascii="Calibri" w:hAnsi="Calibri" w:eastAsia="微软雅黑"/>
          <w:b w:val="0"/>
          <w:sz w:val="21"/>
        </w:rPr>
        <w:t>node tools/cv_paper_lineage.mjs  # ⑤ 学历×论文交叉证据（L2）</w:t>
      </w:r>
    </w:p>
    <w:p>
      <w:r>
        <w:rPr>
          <w:rFonts w:ascii="Calibri" w:hAnsi="Calibri" w:eastAsia="微软雅黑"/>
          <w:b w:val="0"/>
          <w:sz w:val="21"/>
        </w:rPr>
        <w:t>node tools/merge_network.mjs     # ⑥ 合并四个等级 → network_final.json</w:t>
      </w:r>
    </w:p>
    <w:p>
      <w:r>
        <w:rPr>
          <w:rFonts w:ascii="Calibri" w:hAnsi="Calibri" w:eastAsia="微软雅黑"/>
          <w:b w:val="0"/>
          <w:sz w:val="21"/>
        </w:rPr>
        <w:t>node tools/net_html.mjs          # ⑦ 生成交互页面</w:t>
      </w:r>
    </w:p>
    <w:p>
      <w:r>
        <w:rPr>
          <w:rFonts w:ascii="Calibri" w:hAnsi="Calibri" w:eastAsia="微软雅黑"/>
          <w:b w:val="0"/>
          <w:sz w:val="21"/>
        </w:rPr>
        <w:t>python tools/net_preview.py      # ⑧ 生成静态图</w:t>
      </w:r>
    </w:p>
    <w:p>
      <w:r>
        <w:rPr>
          <w:rFonts w:ascii="Calibri" w:hAnsi="Calibri" w:eastAsia="微软雅黑"/>
          <w:b w:val="0"/>
          <w:color w:val="1F497D"/>
          <w:sz w:val="18"/>
        </w:rPr>
        <w:t>`</w:t>
      </w:r>
    </w:p>
    <w:p>
      <w:r>
        <w:rPr>
          <w:rFonts w:ascii="Calibri" w:hAnsi="Calibri" w:eastAsia="微软雅黑"/>
          <w:b/>
          <w:sz w:val="21"/>
        </w:rPr>
        <w:t>校验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 w:val="0"/>
          <w:color w:val="1F497D"/>
          <w:sz w:val="18"/>
        </w:rPr>
        <w:t>node tools/exec_net_html.mjs</w:t>
      </w:r>
      <w:r>
        <w:rPr>
          <w:rFonts w:ascii="Calibri" w:hAnsi="Calibri" w:eastAsia="微软雅黑"/>
          <w:b w:val="0"/>
          <w:sz w:val="21"/>
        </w:rPr>
        <w:t>（用桩件真实执行页面脚本，抓运行时错误）、</w:t>
      </w:r>
      <w:r>
        <w:rPr>
          <w:rFonts w:ascii="Calibri" w:hAnsi="Calibri" w:eastAsia="微软雅黑"/>
          <w:b w:val="0"/>
          <w:color w:val="1F497D"/>
          <w:sz w:val="18"/>
        </w:rPr>
        <w:t>node tools/lint_html_js.mjs</w:t>
      </w:r>
      <w:r>
        <w:rPr>
          <w:rFonts w:ascii="Calibri" w:hAnsi="Calibri" w:eastAsia="微软雅黑"/>
          <w:b w:val="0"/>
          <w:sz w:val="21"/>
        </w:rPr>
        <w:t>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