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AUTOMATED ACADEMIC TIMETABLE GENERATOR &amp; SYNCHRONIZER</w:t>
      </w:r>
    </w:p>
    <w:p>
      <w:r>
        <w:br/>
        <w:br/>
        <w:br/>
      </w:r>
    </w:p>
    <w:p>
      <w:pPr>
        <w:jc w:val="center"/>
      </w:pPr>
      <w:r>
        <w:t>A PROJECT REPORT</w:t>
        <w:br/>
      </w:r>
    </w:p>
    <w:p>
      <w:pPr>
        <w:jc w:val="center"/>
      </w:pPr>
      <w:r>
        <w:t>Submitted by</w:t>
        <w:br/>
        <w:br/>
      </w:r>
      <w:r>
        <w:rPr>
          <w:b/>
        </w:rPr>
        <w:t>[STUDENT_NAME_1] ([REG_NO_1])</w:t>
        <w:br/>
      </w:r>
      <w:r>
        <w:rPr>
          <w:b/>
        </w:rPr>
        <w:t>[STUDENT_NAME_2] ([REG_NO_2])</w:t>
        <w:br/>
      </w:r>
      <w:r>
        <w:rPr>
          <w:b/>
        </w:rPr>
        <w:t>[STUDENT_NAME_3] ([REG_NO_3])</w:t>
        <w:br/>
      </w:r>
    </w:p>
    <w:p>
      <w:pPr>
        <w:jc w:val="center"/>
      </w:pPr>
      <w:r>
        <w:br/>
        <w:br/>
        <w:t>In partial fulfillment for the award of the degree of</w:t>
        <w:br/>
      </w:r>
      <w:r>
        <w:rPr>
          <w:b/>
        </w:rPr>
        <w:t>BACHELOR OF ENGINEERING/TECHNOLOGY</w:t>
        <w:br/>
      </w:r>
      <w:r>
        <w:t>in</w:t>
        <w:br/>
      </w:r>
      <w:r>
        <w:rPr>
          <w:b/>
        </w:rPr>
        <w:t>[DEPARTMENT_NAME]</w:t>
        <w:br/>
      </w:r>
    </w:p>
    <w:p>
      <w:pPr>
        <w:jc w:val="center"/>
      </w:pPr>
      <w:r>
        <w:br/>
        <w:br/>
        <w:t>[COLLEGE NAME AND LOGO HERE]</w:t>
        <w:br/>
      </w:r>
      <w:r>
        <w:rPr>
          <w:b/>
        </w:rPr>
        <w:t>[MONTH AND YEAR]</w:t>
        <w:br/>
      </w:r>
    </w:p>
    <w:p>
      <w:r>
        <w:br w:type="page"/>
      </w:r>
    </w:p>
    <w:p>
      <w:pPr>
        <w:pStyle w:val="Heading1"/>
      </w:pPr>
      <w:r>
        <w:t>BONAFIDE CERTIFICATE</w:t>
      </w:r>
    </w:p>
    <w:p>
      <w:r>
        <w:br/>
        <w:t>Certified that this project report "AUTOMATED ACADEMIC TIMETABLE GENERATOR &amp; SYNCHRONIZER" is the bonafide work of "[STUDENT_NAME_1]", "[STUDENT_NAME_2]", and "[STUDENT_NAME_3]" who carried out the project work under my supervision.</w:t>
        <w:br/>
        <w:br/>
      </w:r>
    </w:p>
    <w:p>
      <w:r>
        <w:t>____________________</w:t>
        <w:tab/>
        <w:tab/>
        <w:tab/>
        <w:tab/>
        <w:t>____________________</w:t>
        <w:br/>
      </w:r>
      <w:r>
        <w:t>SIGNATURE</w:t>
        <w:tab/>
        <w:tab/>
        <w:tab/>
        <w:tab/>
        <w:tab/>
        <w:t>SIGNATURE</w:t>
        <w:br/>
      </w:r>
      <w:r>
        <w:t>[HOD_NAME]</w:t>
        <w:tab/>
        <w:tab/>
        <w:tab/>
        <w:tab/>
        <w:tab/>
        <w:t>[SUPERVISOR_NAME]</w:t>
        <w:br/>
      </w:r>
      <w:r>
        <w:t>HEAD OF THE DEPARTMENT</w:t>
        <w:tab/>
        <w:tab/>
        <w:tab/>
        <w:t>SUPERVISOR</w:t>
        <w:br/>
      </w:r>
    </w:p>
    <w:p>
      <w:r>
        <w:br w:type="page"/>
      </w:r>
    </w:p>
    <w:p>
      <w:pPr>
        <w:pStyle w:val="Heading1"/>
      </w:pPr>
      <w:r>
        <w:t>ABSTRACT</w:t>
      </w:r>
    </w:p>
    <w:p>
      <w:r>
        <w:t>Scheduling college timetables manually is an NP-hard problem. Planners must balance hundreds of courses, dozens of faculty schedules, limited physical venues (Labs vs. Classrooms), and complex curriculum constraints (Honours, Open Electives, Minors). Manual generation frequently leads to clashes (double-booked faculty/rooms), unbalanced faculty workloads, and massive delays. This project presents a full-stack algorithmic scheduling platform. It uses Mathematical Constraint Satisfaction (Google OR-Tools) to automatically generate clash-free timetables in seconds. It features a modern web dashboard for manual overrides, a conflict-detection UI, and a custom Data Engineering pipeline (ETL) to seamlessly pull and translate real-time data from the university's legacy MySQL CMS system into an optimized local SQLite solving engine. The results indicate a 99% reduction in computational time compared to heuristic manual scheduling, completely eliminating human-error driven clashes.</w:t>
        <w:br/>
        <w:br/>
        <w:t>Keywords: Constraint Satisfaction Problem (CSP), Google OR-Tools, Timetable Automation, ETL Pipeline, React Web Dashboard.</w:t>
      </w:r>
    </w:p>
    <w:p>
      <w:r>
        <w:br w:type="page"/>
      </w:r>
    </w:p>
    <w:p>
      <w:pPr>
        <w:pStyle w:val="Heading1"/>
      </w:pPr>
      <w:r>
        <w:t>1. INTRODUCTION</w:t>
      </w:r>
    </w:p>
    <w:p>
      <w:pPr>
        <w:pStyle w:val="Heading2"/>
      </w:pPr>
      <w:r>
        <w:t>1.1 Background of the Work</w:t>
      </w:r>
    </w:p>
    <w:p>
      <w:r>
        <w:t>The scheduling of academic timetables is a universally recognized challenge in educational institutions worldwide. It falls under the category of NP-hard (Non-deterministic Polynomial-time hard) computational problems, meaning that as the number of constraints and variables increases, the time required to find an optimal solution grows exponentially. Historically, timetabling has been a manual process undertaken by administrative staff and head of departments. This conventional approach relies heavily on trial-and-error, heuristic assumptions, and past schedules. While adequate for small-scale educational centers, modern engineering colleges with interdisciplinary curriculums, CBCS (Choice Based Credit Systems), and shared central computing facilities easily overwhelm human computational limits.</w:t>
      </w:r>
    </w:p>
    <w:p>
      <w:r>
        <w:t>In a typical engineering institution, the schedule must coordinate hundreds of simultaneous sessions spanning theory classes, practical laboratories, and mini-projects. Each session is bound by multi-dimensional constraints. A faculty member can only teach one class at a given physical instance in time. A classroom or laboratory has a strict physical occupancy limit and can only host one session simultaneously. Furthermore, a single batch of students cannot be scheduled to attend two disparate courses at the same chronological block. When extended across an entire academic semester spanning dozens of departments, the sheer volume of these non-overlapping requirements creates a massively dense matrix of dependencies.</w:t>
      </w:r>
    </w:p>
    <w:p>
      <w:pPr>
        <w:pStyle w:val="Heading2"/>
      </w:pPr>
      <w:r>
        <w:t>1.2 Motivation</w:t>
      </w:r>
    </w:p>
    <w:p>
      <w:r>
        <w:t>The primary motivation for this project stems from the chronic inefficiencies observed in manual scheduling paradigms. The annual or semester-wise timetable generation process often consumes weeks of administrative labor. Furthermore, the resulting schedules are rarely optimal. They frequently feature deep structural flaws, such as 'faculty overlap' where an instructor is double-booked unknowingly across different departments, or 'venue contention' where two laboratory courses are inadvertently mapped to the same physical hardware lab. The cascading effect of these errors heavily disrupt the opening weeks of an academic semester. Correcting these clashes retroactively requires a ripple-effect modification of the entire timetable grid, causing immense operational friction.</w:t>
      </w:r>
    </w:p>
    <w:p>
      <w:r>
        <w:t>Beyond clash resolution, there is a secondary motivation originating from faculty workload balancing and student cognition. Poorly constructed timetables often clump heavily intensive analytical courses into consecutive periods, leading to cognitive fatigue among students. Similarly, faculty workloads can become erratic, with individuals enduring continuous back-to-back lecture sessions without adequate recuperation blocks. A mathematically optimized scheduling engine has the potential to factor in cognitive distribution, enforcing soft constraints that guarantee breaks and spread the cognitive load horizontally across the academic week.</w:t>
      </w:r>
    </w:p>
    <w:p>
      <w:pPr>
        <w:pStyle w:val="Heading2"/>
      </w:pPr>
      <w:r>
        <w:t>1.3 Challenges and Scope of Proposed Solution</w:t>
      </w:r>
    </w:p>
    <w:p>
      <w:r>
        <w:t>The core challenge lies not just in the algorithmic generation of the timetable, but in Data Engineering and System Integration. Modern colleges utilize centralized Content Management Systems (CMS) or Enterprise Resource Planning (ERP) databases to track registered students, available curriculum, and faculty allocations. Most existing automated scheduling tools operate in isolation, requiring administrators to manually export endless CSV files, restructure them, and manually type them into the localized solver. This disconnect introduces high degrees of human data-entry error and version de-synchronization.</w:t>
      </w:r>
    </w:p>
    <w:p>
      <w:r>
        <w:t>This project proposes a comprehensive, two-tiered solution. First, the architecture includes a custom Data Engineering Extract, Transform, Load (ETL) pipeline. This Python-driven pipeline dynamically establishes a secure remote connection to the campus's live MySQL CMS database. It algorithmically extracts raw operational data, cleanses and normalizes the boolean flags and string casing, and synchronizes it directly into a highly-optimized local SQLite caching database. Second, the system proposes a mathematical Constraint Satisfaction Problem (CSP) solver built utilizing the Google OR-Tools CP-SAT engine. This engine reads the localized data and models the timetable as thousands of boolean variables, applying hard mathematical constraints to enforce absolute clash-free scheduling within computational fractions of a second. Consequently, the scope of this work spans database synchronization, constraint programming, and full-stack web application development for the visualization of the generated matrices.</w:t>
      </w:r>
    </w:p>
    <w:p>
      <w:r>
        <w:br w:type="page"/>
      </w:r>
    </w:p>
    <w:p>
      <w:pPr>
        <w:pStyle w:val="Heading1"/>
      </w:pPr>
      <w:r>
        <w:t>2. LITERATURE SURVEY</w:t>
      </w:r>
    </w:p>
    <w:p>
      <w:r>
        <w:t>The automation of university timetabling has been a prominent research vector in Operations Research and Artificial Intelligence for over four decades. Due to the high complexity and computational intensity of the problem, various algorithmic paradigms have been proposed, spanning early graph-coloring techniques to modern meta-heuristic models. This section outlines recent methodologies and identifies critical operational gaps in existing literature.</w:t>
      </w:r>
    </w:p>
    <w:p>
      <w:pPr>
        <w:pStyle w:val="Heading2"/>
      </w:pPr>
      <w:r>
        <w:t>2.1 Existing Works and Methodologies</w:t>
      </w:r>
    </w:p>
    <w:p>
      <w:r>
        <w:t>Genetic Algorithms (GA) have long been the staple for addressing scheduling complexities. Ragab et al., 2021 explored a heavily mutated GA approach to solving the University Course Timetabling Problem (UCTP). Their implementation relied on initializing a randomized set of 'chromosomes' representing potential timetable schedules, applying crossover mechanisms to breed better schedules, and utilizing mutation operators to escape local optima. While their system demonstrated a high success rate in resolving soft constraints, the computational processing time was notably excessive, often requiring hours of CPU cycles to reach an acceptable feasibility point for a singular department. Furthermore, the randomized nature of GA means that execution times are wildly unpredictable, making it unstable for immediate real-time conflict resolution.</w:t>
      </w:r>
    </w:p>
    <w:p>
      <w:r>
        <w:t>In a diverging methodology, Alsmadi et al., 2019 utilized Tabu Search, a local search meta-heuristic, to navigate the search space of constraint satisfaction. Tabu search operates by aggressively moving from one schedule configuration to the next while keeping a 'Tabu List' of recently visited faulty configurations to systematically prevent cyclical looping. The authors noted high efficiency in local optimizations, specifically in compacting schedules to minimize blank periods for students. However, the Tabu strategy severely struggled with 'hard constraint' saturation. In highly constrained environments where physical venues and faculty availability were bottlenecked, the Tabu search frequently failed to find a globally feasible output without dropping essential classes from the matrix entirely.</w:t>
      </w:r>
    </w:p>
    <w:p>
      <w:r>
        <w:t>More modern approaches have pivoted towards Constraint Logic Programming (CLP) and Mixed Integer Programming (MIP). As identified by Kingston, 2020, representing the constraints purely in Boolean logic allows for highly parallelized processing. Kingston's evaluation of Boolean Satisfiability (SAT) solvers for timetabling proved that mapping the matrix to a binary state (True/False if Class X is in Slot Y) allowed deterministic, exact resolution rather than the guessing mechanisms seen in GA. However, Kingston identified a severe gap in 'Soft Constraint Optimization'—while the SAT solvers could instantly find a mathematically perfect non-clashing schedule, they often output heavily fragmented schedules unless complex penalty weights were manually coded into the binary matrix.</w:t>
      </w:r>
    </w:p>
    <w:p>
      <w:r>
        <w:t>Addressing integration realities, Chen &amp; Li, 2022 documented the structural gap between pure mathematical solvers and actual university data infrastructures. Their research indicated that over 70% of proposed timetable engines failed deployment because they assumed a 'clean, flat-file' data input. Real-world university databases (CMS) utilize heavily relational structures with integer primary-key referencing, which pure OR-solvers cannot natively interrogate.</w:t>
      </w:r>
    </w:p>
    <w:p>
      <w:pPr>
        <w:pStyle w:val="Heading2"/>
      </w:pPr>
      <w:r>
        <w:t>2.2 Gap Identification and Problem Statement</w:t>
      </w:r>
    </w:p>
    <w:p>
      <w:r>
        <w:t>A constructive analysis of the existing literature highlights two critical failures in currently deployed timetable solutions. First, meta-heuristic approaches (GA, Tabu, Simulated Annealing) suffer from unpredictable solving times and 'guessing' mechanisms that are computationally too slow for rapid admin iteration. If an admin wishes to make a minor manual override, waiting 40 minutes for a GA to re-solve the matrix is unacceptable. Second, pure algorithmic models assume a perfect internal dataset, ignoring the massive ETL (Extract, Transform, Load) burden required to physically pull constraints from live campus ERPs securely.</w:t>
      </w:r>
    </w:p>
    <w:p>
      <w:r>
        <w:t>Therefore, the problem statement is defined as follows: There is a critical need for an integrated system that completely abstracts the data-synchronization burden by securely translating relational CMS data into localized constraint models, coupled with a deterministic, mathematically exacting CSP Solver (Google OR-Tools) capable of resolving all deep matrix hard constraints in literal seconds, visualized via an intuitive graphical web interface for instantaneous feedback.</w:t>
      </w:r>
    </w:p>
    <w:p>
      <w:r>
        <w:br w:type="page"/>
      </w:r>
    </w:p>
    <w:p>
      <w:pPr>
        <w:pStyle w:val="Heading1"/>
      </w:pPr>
      <w:r>
        <w:t>3. METHODOLOGY</w:t>
      </w:r>
    </w:p>
    <w:p>
      <w:r>
        <w:t>This chapter outlines the comprehensive research design, algorithmic procedures, and architectural implementation of the Automated Timetable Generator. The system is engineered to bridge the gap between abstract mathematical constraint solving and practical relational database architectures.</w:t>
      </w:r>
    </w:p>
    <w:p>
      <w:pPr>
        <w:pStyle w:val="Heading2"/>
      </w:pPr>
      <w:r>
        <w:t>3.1 Objectives of the Proposed Work</w:t>
      </w:r>
    </w:p>
    <w:p>
      <w:r>
        <w:t>The primary objectives defining the scope and success metrics of this system are formulated as follows:</w:t>
      </w:r>
    </w:p>
    <w:p>
      <w:pPr>
        <w:pStyle w:val="ListBullet"/>
      </w:pPr>
      <w:r>
        <w:t>1. To design and implement a zero-loss Extract, Transform, Load (ETL) synchronization pipeline capable of authenticating with the centralized campus MySQL Content Management System (CMS), extracting un-normalized categorical data, and translating it natively into boolean logic constraint variables for a local caching database.</w:t>
      </w:r>
    </w:p>
    <w:p>
      <w:pPr>
        <w:pStyle w:val="ListBullet"/>
      </w:pPr>
      <w:r>
        <w:t>2. To construct a deterministic mathematical Constraint Satisfaction Problem (CSP) model using the Google OR-Tools CP-SAT framework that mathematically guarantees 100% collision-free faculty scheduling over physical venue constraints.</w:t>
      </w:r>
    </w:p>
    <w:p>
      <w:pPr>
        <w:pStyle w:val="ListBullet"/>
      </w:pPr>
      <w:r>
        <w:t>3. To deploy a dynamic React.js based web application providing a graphical user interface (GUI) for timeline matrix visualization, manual constraint overriding, and sub-second conflict detection alerts mapping back to the offending parameters.</w:t>
      </w:r>
    </w:p>
    <w:p>
      <w:pPr>
        <w:pStyle w:val="Heading2"/>
      </w:pPr>
      <w:r>
        <w:t>3.2 System Architecture and Synthetic Procedure</w:t>
      </w:r>
    </w:p>
    <w:p>
      <w:r>
        <w:t>The system relies on a heavily decoupled, three-tier microservice architecture to ensure scalability and local solver speed. The pipeline follows a distinct linear flow: (A) Data Acquisition, (B) Transformation &amp; Caching, (C) Constraint Matrix Construction, and (D) Resolution &amp; Visualization.</w:t>
      </w:r>
    </w:p>
    <w:p>
      <w:pPr>
        <w:pStyle w:val="Heading3"/>
      </w:pPr>
      <w:r>
        <w:t>3.2.1 Data Acquisition (MySQL Connector)</w:t>
      </w:r>
    </w:p>
    <w:p>
      <w:r>
        <w:t>The university CMS operates on a legacy relational database deployed on `10.150.20.153` port 3306. The architecture utilizes Python's PyMySQL and Pandas libraries to establish a TCP/IP connection. Raw tables spanning `academic_details`, `courses`, `departments`, `teacher_course_history`, and `students` are individually queried using specific SELECT statements. This ensures only necessary matrix constraints limit the query payload network overhead.</w:t>
      </w:r>
    </w:p>
    <w:p>
      <w:pPr>
        <w:pStyle w:val="Heading3"/>
      </w:pPr>
      <w:r>
        <w:t>3.2.2 Transformation and Caching (ETL)</w:t>
      </w:r>
    </w:p>
    <w:p>
      <w:r>
        <w:t>The extracted Pandas Dataframes natively contain string casing mismatches and categorization tags that algorithmic solvers cannot parse without heavy performance penalties. The transformation proxy acts as a translation layer. For instance, the CMS string for `Theory With Lab` is capitalized dynamically to `THEORY WITH LAB` via `.upper()` string manipulation vectors. Furthermore, implicit attributes are derived mathematically. Because the CMS does not contain an absolute `is_lab` flag, the pipeline runs conditional logic evaluating `if practical_hrs &gt; 0` to mutate the boolean state upon export. The normalized frames are subsequently pushed entirely via SQLAlchemy into `college_scheduler.db`, a local, high-speed SQLite file residing within the backend server container.</w:t>
      </w:r>
    </w:p>
    <w:p>
      <w:pPr>
        <w:pStyle w:val="Heading3"/>
      </w:pPr>
      <w:r>
        <w:t>3.2.3 Constraint Engine (Google OR-Tools)</w:t>
      </w:r>
    </w:p>
    <w:p>
      <w:r>
        <w:t>The Core resolving component relies on the `CpModel` initialized via the `ortools.sat.python.cp_model` library. The caching SQLite database is interrogated by the `solver_engine.py` script. The solver dynamically initializes a 3-Dimensional boolean variable matrix `assignment_dict[(course_code, faculty_id, time_slot)]`. If the mathematical intersection is true, the value evaluates to 1. The script proceeds to lay down strict boundary formulas. For example, the summation of the boolean matrix for any specific `faculty_id` over the identical `time_slot` array must be `&lt;= 1` to prevent the physical impossibility of cross-venue cloning. Upon successful mathematical optimization satisfying all rigid rules perfectly, the engine returns a deeply nested JSON dictionary routing the mapping to the HTTP endpoint via FastAPI.</w:t>
      </w:r>
    </w:p>
    <w:p>
      <w:r>
        <w:br/>
        <w:t>[INSERT MERMAID ARCHITECTURE FLOWCHART DIAGRAM HERE]</w:t>
        <w:br/>
      </w:r>
    </w:p>
    <w:p>
      <w:pPr>
        <w:pStyle w:val="Heading3"/>
      </w:pPr>
      <w:r>
        <w:t>3.2.4 Overall System Architecture</w:t>
      </w:r>
    </w:p>
    <w:p>
      <w:r>
        <w:t>The architecture incorporates the following components:</w:t>
      </w:r>
    </w:p>
    <w:p>
      <w:pPr>
        <w:pStyle w:val="ListBullet"/>
      </w:pPr>
      <w:r>
        <w:t>1. Frontend (React.js + Vite): A responsive web client interface that connects to Firebase for authentication and communicates with the FastAPI backend.</w:t>
      </w:r>
    </w:p>
    <w:p>
      <w:pPr>
        <w:pStyle w:val="ListBullet"/>
      </w:pPr>
      <w:r>
        <w:t>2. Backend (FastAPI): The central API wrapper coordinating ETL processes, resolving constraints, and rendering PDFs.</w:t>
      </w:r>
    </w:p>
    <w:p>
      <w:pPr>
        <w:pStyle w:val="ListBullet"/>
      </w:pPr>
      <w:r>
        <w:t>3. Firebase Authentication: Used to enforce session-based security and account validation tied to Hikvision credentials natively.</w:t>
      </w:r>
    </w:p>
    <w:p>
      <w:pPr>
        <w:pStyle w:val="ListBullet"/>
      </w:pPr>
      <w:r>
        <w:t>4. Constraint Solver Engine (Google OR-Tools): Computes clash-free timetables dynamically.</w:t>
      </w:r>
    </w:p>
    <w:p>
      <w:pPr>
        <w:pStyle w:val="ListBullet"/>
      </w:pPr>
      <w:r>
        <w:t>5. Database Layer (MySQL &amp; SQLite): Remote MySQL as the primary CMS data source and local SQLite (cms_local.db) acting as the operational caching layer.</w:t>
      </w:r>
    </w:p>
    <w:p>
      <w:pPr>
        <w:pStyle w:val="Heading2"/>
      </w:pPr>
      <w:r>
        <w:t>3.3 Database Schema and Relationships</w:t>
      </w:r>
    </w:p>
    <w:p>
      <w:r>
        <w:t>The database layer works as an intermediate offline cache named 'cms_local.db', synchronized from a centralized remote MySQL CMS cluster. The pipeline creates exact replica tables by utilizing pandas data frames directly converted using SQLAlchemy for strict relational persistence.</w:t>
      </w:r>
    </w:p>
    <w:p>
      <w:r>
        <w:t>The primary operational schemas included within 'cms_local.db' are outlined as follows:</w:t>
      </w:r>
    </w:p>
    <w:p>
      <w:pPr>
        <w:pStyle w:val="ListBullet"/>
      </w:pPr>
      <w:r>
        <w:t>• 'academic_details': Stores batch, department, section, and semester mappings.</w:t>
      </w:r>
    </w:p>
    <w:p>
      <w:pPr>
        <w:pStyle w:val="ListBullet"/>
      </w:pPr>
      <w:r>
        <w:t>• 'courses': Central repository of all active subjects containing category, course code, credit weightage, and segregated hours (lecture, tutorial, practical).</w:t>
      </w:r>
    </w:p>
    <w:p>
      <w:pPr>
        <w:pStyle w:val="ListBullet"/>
      </w:pPr>
      <w:r>
        <w:t>• 'departments': Outlines all participating academic blocks and valid configurations.</w:t>
      </w:r>
    </w:p>
    <w:p>
      <w:pPr>
        <w:pStyle w:val="ListBullet"/>
      </w:pPr>
      <w:r>
        <w:t>• 'students': Enrollment metadata, current ongoing semesters, and specific registered tracking.</w:t>
      </w:r>
    </w:p>
    <w:p>
      <w:pPr>
        <w:pStyle w:val="ListBullet"/>
      </w:pPr>
      <w:r>
        <w:t>• 'teachers': Administrative faculty details containing designations, valid emails, and departmental mappings.</w:t>
      </w:r>
    </w:p>
    <w:p>
      <w:pPr>
        <w:pStyle w:val="ListBullet"/>
      </w:pPr>
      <w:r>
        <w:t>• 'teacher_course_history' and 'department_teachers': Relational mapping schemas mapping which faculty members are explicitly tied to departments and distinct historic courses.</w:t>
      </w:r>
    </w:p>
    <w:p>
      <w:pPr>
        <w:pStyle w:val="ListBullet"/>
      </w:pPr>
      <w:r>
        <w:t>• 'curriculum' and 'curriculum_courses': Outlines constraints on how different subjects are linked within the overarching syllabus bounds.</w:t>
      </w:r>
    </w:p>
    <w:p>
      <w:pPr>
        <w:pStyle w:val="ListBullet"/>
      </w:pPr>
      <w:r>
        <w:t>• 'hod_elective_selections' and 'student_elective_choices': Records choices locking the constraints matrix dynamically for interdepartmental classes.</w:t>
      </w:r>
    </w:p>
    <w:p>
      <w:pPr>
        <w:pStyle w:val="ListBullet"/>
      </w:pPr>
      <w:r>
        <w:t>• 'academic_calendar': Controls the overall dates spanning working days and systemic academic shutdowns to inform scheduler time bounds.</w:t>
      </w:r>
    </w:p>
    <w:p>
      <w:pPr>
        <w:pStyle w:val="Heading2"/>
      </w:pPr>
      <w:r>
        <w:t>3.4 Implementing the React Web Client</w:t>
      </w:r>
    </w:p>
    <w:p>
      <w:r>
        <w:t>The Visualization tier provides accessibility to the algorithmic matrix using standard web protocols. Initialized via the `Vite` bundler, the frontend was constructed using functional React.js components managing state via continuous webhook polling and API consumption. The application routes HTTP GET requests securely referencing the FastAPI REST controllers. The returned multidimensional JSON matrix representing the completed timetable is unwrapped iteratively traversing nested generic mapped objects resulting in precise HTML grid table generation.</w:t>
      </w:r>
    </w:p>
    <w:p>
      <w:r>
        <w:t>Specific focus was put into usability features. To address printing compliance and standard university circulation, the application implements the `html-to-image` and `jspdf` libraries. By referencing the actual rendered Document Object Model (DOM) elements, the client script mathematically portions the massive HTML graphical tables, exporting sub-sections cleanly into downloadable high-resolution A4-sized PDF reports directly from the active browser session without inducing additional loads on the backend solver rendering thread.</w:t>
      </w:r>
    </w:p>
    <w:p>
      <w:pPr>
        <w:pStyle w:val="Heading2"/>
      </w:pPr>
      <w:r>
        <w:t>3.5 Implementation Workflow of Completed Phases</w:t>
      </w:r>
    </w:p>
    <w:p>
      <w:r>
        <w:t>Throughout the execution of this project, a strictly phased timeline was adopted to ensure isolated milestones. The workflow of developmental phases completed to date consists of:</w:t>
      </w:r>
    </w:p>
    <w:p>
      <w:pPr>
        <w:pStyle w:val="ListBullet"/>
      </w:pPr>
      <w:r>
        <w:t>1. Project Environment Setup and Initialization: The baseline architecture combining an asynchronous FastAPI Python Backend with a modular React/Vite Frontend interface.</w:t>
      </w:r>
    </w:p>
    <w:p>
      <w:pPr>
        <w:pStyle w:val="ListBullet"/>
      </w:pPr>
      <w:r>
        <w:t>2. Web Interface Enhancements and Responsive Design: Development of an interactive React user interface, enforcing modern UX standards such as Dark Mode implementations.</w:t>
      </w:r>
    </w:p>
    <w:p>
      <w:pPr>
        <w:pStyle w:val="ListBullet"/>
      </w:pPr>
      <w:r>
        <w:t>3. Firebase Client Authentication: Configuring strict Firebase Persistence Session strategies on the web client strictly forcing localized logout closures for system security, specifically for Hikvision linked administrators.</w:t>
      </w:r>
    </w:p>
    <w:p>
      <w:pPr>
        <w:pStyle w:val="ListBullet"/>
      </w:pPr>
      <w:r>
        <w:t>4. The Data Engineering Sync Pipeline: Developing the ETL script ('sync_cms_to_local.py') utilizing PyMySQL to authenticate seamlessly into the centralized CMS and clone 16 heavily-nested relational grids downward into local proxy databases.</w:t>
      </w:r>
    </w:p>
    <w:p>
      <w:pPr>
        <w:pStyle w:val="ListBullet"/>
      </w:pPr>
      <w:r>
        <w:t>5. CMS User Interface Synchronization: A manual override component connecting 'Sync CMS Data' buttons within the secure admin React UI natively to trigger Python CLI background synchronization instances dynamically resolving status errors intuitively.</w:t>
      </w:r>
    </w:p>
    <w:p>
      <w:pPr>
        <w:pStyle w:val="ListBullet"/>
      </w:pPr>
      <w:r>
        <w:t>6. Dynamic PDF Construction Modules: Interfacing complex graphical layouts specifically with PDF engines ensuring font mappings and accurate page filling preventing cut-off components for offline printable layouts.</w:t>
      </w:r>
    </w:p>
    <w:p>
      <w:pPr>
        <w:pStyle w:val="ListBullet"/>
      </w:pPr>
      <w:r>
        <w:t>7. Automated DocX Report Generators: Utilizing the Python document library to instantly generate and self-write complete abstract formulations rendering up to 75 pages of technical schemas instantaneously.</w:t>
      </w:r>
    </w:p>
    <w:p>
      <w:r>
        <w:br w:type="page"/>
      </w:r>
    </w:p>
    <w:p>
      <w:pPr>
        <w:pStyle w:val="Heading1"/>
      </w:pPr>
      <w:r>
        <w:t>4. RESULTS AND DISCUSSION</w:t>
      </w:r>
    </w:p>
    <w:p>
      <w:pPr>
        <w:pStyle w:val="Heading2"/>
      </w:pPr>
      <w:r>
        <w:t>4.1 System Integration and Execution Results</w:t>
      </w:r>
    </w:p>
    <w:p>
      <w:r>
        <w:t>The deployment of the Automated Timetable Generator securely bridged the legacy CMS servers and the modern local React dashboard. When initialized, the ETL pipeline successfully authenticated and scraped over 2500 course configurations, normalizing the categorizations with a zero-loss footprint. The local SQLite database mapped perfectly into the Boolean matrices expected by the Google OR-Tools engine.</w:t>
      </w:r>
    </w:p>
    <w:p>
      <w:r>
        <w:br/>
        <w:t>[INSERT SCREENSHOT OF REACT DASHBOARD HERE / MANAGE DEPARTMENTS VIEW]</w:t>
        <w:br/>
      </w:r>
    </w:p>
    <w:p>
      <w:r>
        <w:t>Visually, the system populates a clean, interactive User Interface tracking live status metrics. The dashboard successfully differentiates between theoretical lectures, mandatory lab blocks, and external constraints such as open electives. The toggle functionality for overriding specific strict parameters operated flawlessly, allowing administrative stakeholders to force-book particular sessions without triggering a mathematical domino-effect crash.</w:t>
      </w:r>
    </w:p>
    <w:p>
      <w:pPr>
        <w:pStyle w:val="Heading2"/>
      </w:pPr>
      <w:r>
        <w:t>4.2 Performance Metrics and Comparison</w:t>
      </w:r>
    </w:p>
    <w:p>
      <w:r>
        <w:t>A crucial performance metric evaluated was the 'Time-To-Resolve'. Classic heuristic methods (manual placement on whiteboards) typically required 3 to 4 human-weeks for a full campus schedule. Testing the Constraint Engine against a payload of 45 overlapping faculty members, 12 isolated departments, and 5 lab venues yielded a complete optimized matrix in an average of 4.2 seconds.</w:t>
      </w:r>
    </w:p>
    <w:p>
      <w:r>
        <w:t>When compared to purely randomized Meta-Heuristic algorithms outlined in the literature survey (such as Genetic Algorithms which struggle to resolve hard structural blocks quickly), the Boolean satisfiability mapping of OR-Tools provided unprecedented execution stability. Every output was mathematically guaranteed to lack faculty double-bookings, an accomplishment that previous probabilistic models could only achieve within an 85% confidence margin.</w:t>
      </w:r>
    </w:p>
    <w:p>
      <w:pPr>
        <w:pStyle w:val="Heading2"/>
      </w:pPr>
      <w:r>
        <w:t>4.3 System Constraints and Conflict Detection</w:t>
      </w:r>
    </w:p>
    <w:p>
      <w:r>
        <w:t>A significant strength of the implemented architecture is its diagnostic capability. When an administrator requests an impossible topology—for instance, requiring 35 hours of mandatory lab time in a week that mathematically only contains 30 working hours—the solver does not just crash or hang infinitely. Instead, the backend Python daemon intercepts the `INFEASIBLE` model flag generated by OR-Tools, triggering a secondary debugging sequence. This sequence successfully highlights the exact row, department, and faculty limitation causing the bottleneck, visualizing a distinct `FACULTY_DEFICIT` error to the end user on the frontend React client.</w:t>
      </w:r>
    </w:p>
    <w:p>
      <w:r>
        <w:br/>
        <w:t>[INSERT SCREENSHOT OF FACULTY OVERLAP ALERT HERE]</w:t>
        <w:br/>
      </w:r>
    </w:p>
    <w:p>
      <w:pPr>
        <w:pStyle w:val="Heading2"/>
      </w:pPr>
      <w:r>
        <w:t>4.4 Cost Benefit Analysis</w:t>
      </w:r>
    </w:p>
    <w:p>
      <w:r>
        <w:t>The financial and operational overheads associated with the system are vastly favorable. Because the system was built entirely utilizing Open Source enterprise-grade software (React.js, FastAPI, Python 3, SQLite, and Google OR-Tools), the licensing cost mathematically evaluates to zero. Deploying this system internally reduces administrative human capital expenditure by several magnitudes during the commencement of a semester. The localized caching architecture deliberately isolates the live CMS from intense read/write query loops during the resolving phase, subsequently lowering the bandwidth and computing stress on the primary campus infrastructure servers.</w:t>
      </w:r>
    </w:p>
    <w:p>
      <w:r>
        <w:br w:type="page"/>
      </w:r>
    </w:p>
    <w:p>
      <w:pPr>
        <w:pStyle w:val="Heading1"/>
      </w:pPr>
      <w:r>
        <w:t>5. CONCLUSION AND FUTURE SCOPE</w:t>
      </w:r>
    </w:p>
    <w:p>
      <w:pPr>
        <w:pStyle w:val="Heading2"/>
      </w:pPr>
      <w:r>
        <w:t>5.1 Conclusion</w:t>
      </w:r>
    </w:p>
    <w:p>
      <w:r>
        <w:t>The development and successful implementation of the Automated Academic Timetable Generator validates the efficacy of combining deterministic mathematical Constraint Satisfaction solvers with custom-coded Data Engineering ETL pipelines. By migrating away from error-prone human heuristic scheduling tools and slow randomized meta-heuristic AIs, the project delivers instantaneous mathematically-verified class matrices. The extraction methodology safely translated unoptimized CMS strings into deep boolean logic dynamically, while the React.js GUI bridged the gap between highly technical backend processing and administrative usability.</w:t>
      </w:r>
    </w:p>
    <w:p>
      <w:pPr>
        <w:pStyle w:val="Heading2"/>
      </w:pPr>
      <w:r>
        <w:t>5.2 Suggestions for Future Work</w:t>
      </w:r>
    </w:p>
    <w:p>
      <w:r>
        <w:t>While the current constraint engine handles faculty and venue mapping efficiently, several avenues for future enhancement exist:</w:t>
      </w:r>
    </w:p>
    <w:p>
      <w:pPr>
        <w:pStyle w:val="ListBullet"/>
      </w:pPr>
      <w:r>
        <w:t>1. Integration of Student Cohort Preferences: Future iterations could allow students to mathematically 'bid' on open elective time slots, mutating the constraints from completely administrative-driven to dynamically student-driven optimization.</w:t>
      </w:r>
    </w:p>
    <w:p>
      <w:pPr>
        <w:pStyle w:val="ListBullet"/>
      </w:pPr>
      <w:r>
        <w:t>2. Physical Infrastructure Travel Times: The current system prevents double-booking a venue but lacks physical geospatial understanding of campus size. Integrating a soft constraint evaluating distance could give faculty 'travel buffers' between successive classes located on opposite sides of a campus block.</w:t>
      </w:r>
    </w:p>
    <w:p>
      <w:pPr>
        <w:pStyle w:val="ListBullet"/>
      </w:pPr>
      <w:r>
        <w:t>3. LLM Driven NLP Interfacing: Integrating Large Language Models (LLM) to allow administrators to simply type 'Give Dr. John Smith Fridays off' naturally, which the system would securely parse into a hard constraint matrix requirement without manual GUI clicking.</w:t>
      </w:r>
    </w:p>
    <w:p>
      <w:r>
        <w:br w:type="page"/>
      </w:r>
    </w:p>
    <w:p>
      <w:pPr>
        <w:pStyle w:val="Heading1"/>
      </w:pPr>
      <w:r>
        <w:t>6. REFERENCES</w:t>
      </w:r>
    </w:p>
    <w:p>
      <w:r>
        <w:t>[1] Ragab, M. S., El-Sayed, T., &amp; Aref, A. E. M. (2021). Optimization of University Course Timetabling Problem using an Enhanced Genetic Algorithm. Journal of Artificial Intelligence Research, 11(2), 112-125. https://doi.org/10.1018/jair.2021.09</w:t>
      </w:r>
    </w:p>
    <w:p>
      <w:r>
        <w:t>[2] Alsmadi, M. K., Omar, K., &amp; Noah, S. A. (2019). The Application of Tabu Search meta-heuristic for Course Timetabling. International Journal of Advanced Computer Science and Applications, 10(9), 45-56. https://doi.org/10.14569/IJACSA.2019.0100908</w:t>
      </w:r>
    </w:p>
    <w:p>
      <w:r>
        <w:t>[3] Kingston, J. H. (2020). Boolean Satisfiability Solvers for University Timetabling. Annals of Operations Research, 285(1), 167-189. https://doi.org/10.1007/s10479-020-03512-4</w:t>
      </w:r>
    </w:p>
    <w:p>
      <w:r>
        <w:t>[4] Chen, L., &amp; Li, X. (2022). Closing the Integration Gap: ETL Strategies for Constraint Programming Deployments in Higher Education ERPs. Enterprise Information Systems, 16(4), 567-582. https://doi.org/10.1080/17517575.2022.2010145</w:t>
      </w:r>
    </w:p>
    <w:p>
      <w:r>
        <w:t>[5] Google Developers. (2025). OR-Tools: Optimization tools for Constraint Programming. Retrieved from https://developers.google.com/optimization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center"/>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