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r>
        <w:rPr>
          <w:rFonts w:ascii="Segoe UI" w:hAnsi="Segoe UI" w:eastAsia="Segoe UI"/>
          <w:b/>
          <w:i w:val="0"/>
          <w:color w:val="F99410"/>
          <w:sz w:val="22"/>
        </w:rPr>
        <w:t>BUSLINK  ·  METROCAR NORTUR</w:t>
      </w:r>
    </w:p>
    <w:p>
      <w:pPr>
        <w:spacing w:after="0"/>
      </w:pPr>
      <w:r>
        <w:rPr>
          <w:rFonts w:ascii="Segoe UI" w:hAnsi="Segoe UI" w:eastAsia="Segoe UI"/>
          <w:b w:val="0"/>
          <w:i w:val="0"/>
          <w:color w:val="5A606A"/>
          <w:sz w:val="22"/>
        </w:rPr>
        <w:t>Migración FoxPro → Blazor / SQL Server</w:t>
      </w:r>
    </w:p>
    <w:p>
      <w:pPr>
        <w:spacing w:before="360" w:after="0"/>
      </w:pPr>
      <w:r>
        <w:rPr>
          <w:rFonts w:ascii="Segoe UI" w:hAnsi="Segoe UI" w:eastAsia="Segoe UI"/>
          <w:b/>
          <w:i w:val="0"/>
          <w:color w:val="003AA0"/>
          <w:sz w:val="64"/>
        </w:rPr>
        <w:t>Estado real y</w:t>
      </w:r>
    </w:p>
    <w:p>
      <w:pPr>
        <w:spacing w:after="80"/>
        <w:pBdr>
          <w:bottom w:val="single" w:sz="18" w:space="8" w:color="F99410"/>
        </w:pBdr>
      </w:pPr>
      <w:r>
        <w:rPr>
          <w:rFonts w:ascii="Segoe UI" w:hAnsi="Segoe UI" w:eastAsia="Segoe UI"/>
          <w:b/>
          <w:i w:val="0"/>
          <w:color w:val="F99410"/>
          <w:sz w:val="64"/>
        </w:rPr>
        <w:t>qué falta para terminar</w:t>
      </w:r>
    </w:p>
    <w:p>
      <w:pPr>
        <w:spacing w:before="280"/>
      </w:pPr>
      <w:r>
        <w:rPr>
          <w:rFonts w:ascii="Segoe UI" w:hAnsi="Segoe UI" w:eastAsia="Segoe UI"/>
          <w:b w:val="0"/>
          <w:i w:val="0"/>
          <w:color w:val="5A606A"/>
          <w:sz w:val="24"/>
        </w:rPr>
        <w:t>Auditoría del proyecto al 9 de agosto de 2026: lo construido, lo documentado, lo que queda del Metrocar, lo que conviene NO migrar y los riesgos que hay que cerrar antes del día del corte.</w:t>
      </w:r>
    </w:p>
    <w:p>
      <w:pPr>
        <w:spacing w:after="0"/>
      </w:pPr>
    </w:p>
    <w:p>
      <w:pPr>
        <w:spacing w:after="0"/>
      </w:pP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4873"/>
        <w:gridCol w:w="4873"/>
      </w:tblGrid>
      <w:tr>
        <w:tc>
          <w:tcPr>
            <w:tcW w:type="dxa" w:w="1928"/>
            <w:tcMar>
              <w:top w:w="55" w:type="dxa"/>
              <w:left w:w="90" w:type="dxa"/>
              <w:bottom w:w="55" w:type="dxa"/>
              <w:right w:w="90" w:type="dxa"/>
            </w:tcMar>
          </w:tcPr>
          <w:p>
            <w:pPr>
              <w:spacing w:after="0" w:before="0"/>
            </w:pPr>
            <w:r/>
            <w:r>
              <w:rPr>
                <w:rFonts w:ascii="Segoe UI" w:hAnsi="Segoe UI" w:eastAsia="Segoe UI"/>
                <w:b/>
                <w:i w:val="0"/>
                <w:sz w:val="20"/>
              </w:rPr>
              <w:t>Para quién</w:t>
            </w:r>
          </w:p>
        </w:tc>
        <w:tc>
          <w:tcPr>
            <w:tcW w:type="dxa" w:w="7030"/>
            <w:tcMar>
              <w:top w:w="55" w:type="dxa"/>
              <w:left w:w="90" w:type="dxa"/>
              <w:bottom w:w="55" w:type="dxa"/>
              <w:right w:w="90" w:type="dxa"/>
            </w:tcMar>
          </w:tcPr>
          <w:p>
            <w:pPr>
              <w:spacing w:after="0" w:before="0"/>
            </w:pPr>
            <w:r/>
            <w:r>
              <w:rPr>
                <w:rFonts w:ascii="Segoe UI" w:hAnsi="Segoe UI" w:eastAsia="Segoe UI"/>
                <w:b w:val="0"/>
                <w:i w:val="0"/>
                <w:sz w:val="20"/>
              </w:rPr>
              <w:t>Claudio Marañon (dev) y el dueño del sistema en NORTUR</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sz w:val="20"/>
              </w:rPr>
              <w:t>Método</w:t>
            </w:r>
          </w:p>
        </w:tc>
        <w:tc>
          <w:tcPr>
            <w:tcW w:type="dxa" w:w="7030"/>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Relevamiento de los 3 documentos maestros, los 30 planos FoxPro, las 13 skills, el código fuente de Buslink, los menús del Metrocar y consultas directas a replicaVPF</w:t>
            </w:r>
          </w:p>
        </w:tc>
      </w:tr>
      <w:tr>
        <w:tc>
          <w:tcPr>
            <w:tcW w:type="dxa" w:w="1928"/>
            <w:tcMar>
              <w:top w:w="55" w:type="dxa"/>
              <w:left w:w="90" w:type="dxa"/>
              <w:bottom w:w="55" w:type="dxa"/>
              <w:right w:w="90" w:type="dxa"/>
            </w:tcMar>
          </w:tcPr>
          <w:p>
            <w:pPr>
              <w:spacing w:after="0" w:before="0"/>
            </w:pPr>
            <w:r/>
            <w:r>
              <w:rPr>
                <w:rFonts w:ascii="Segoe UI" w:hAnsi="Segoe UI" w:eastAsia="Segoe UI"/>
                <w:b/>
                <w:i w:val="0"/>
                <w:sz w:val="20"/>
              </w:rPr>
              <w:t>Corte</w:t>
            </w:r>
          </w:p>
        </w:tc>
        <w:tc>
          <w:tcPr>
            <w:tcW w:type="dxa" w:w="7030"/>
            <w:tcMar>
              <w:top w:w="55" w:type="dxa"/>
              <w:left w:w="90" w:type="dxa"/>
              <w:bottom w:w="55" w:type="dxa"/>
              <w:right w:w="90" w:type="dxa"/>
            </w:tcMar>
          </w:tcPr>
          <w:p>
            <w:pPr>
              <w:spacing w:after="0" w:before="0"/>
            </w:pPr>
            <w:r/>
            <w:r>
              <w:rPr>
                <w:rFonts w:ascii="Segoe UI" w:hAnsi="Segoe UI" w:eastAsia="Segoe UI"/>
                <w:b w:val="0"/>
                <w:i w:val="0"/>
                <w:sz w:val="20"/>
              </w:rPr>
              <w:t>9 de agosto de 2026</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sz w:val="20"/>
              </w:rPr>
              <w:t>Naturaleza</w:t>
            </w:r>
          </w:p>
        </w:tc>
        <w:tc>
          <w:tcPr>
            <w:tcW w:type="dxa" w:w="7030"/>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Informe de auditoría — todo lo afirmado acá se verificó contra código, documentos o base de datos; las opiniones van marcadas como tales</w:t>
            </w:r>
          </w:p>
        </w:tc>
      </w:tr>
    </w:tbl>
    <w:p>
      <w:pPr>
        <w:spacing w:after="40"/>
      </w:pPr>
    </w:p>
    <w:p>
      <w:pPr>
        <w:keepNext/>
        <w:pageBreakBefore/>
        <w:spacing w:before="0" w:after="40"/>
        <w:pBdr>
          <w:bottom w:val="single" w:sz="10" w:space="3" w:color="F99410"/>
        </w:pBdr>
      </w:pPr>
      <w:r>
        <w:rPr>
          <w:rFonts w:ascii="Segoe UI" w:hAnsi="Segoe UI" w:eastAsia="Segoe UI"/>
          <w:b/>
          <w:i w:val="0"/>
          <w:color w:val="003AA0"/>
          <w:sz w:val="34"/>
        </w:rPr>
        <w:t>Contenido</w:t>
      </w:r>
    </w:p>
    <w:p>
      <w:pPr>
        <w:spacing w:after="40"/>
      </w:pPr>
    </w:p>
    <w:p>
      <w:pPr>
        <w:spacing w:after="100"/>
        <w:ind w:left="113"/>
      </w:pPr>
      <w:r>
        <w:rPr>
          <w:rFonts w:ascii="Segoe UI" w:hAnsi="Segoe UI" w:eastAsia="Segoe UI"/>
          <w:b/>
          <w:i w:val="0"/>
          <w:color w:val="F99410"/>
          <w:sz w:val="22"/>
        </w:rPr>
        <w:t xml:space="preserve">1.  </w:t>
      </w:r>
      <w:r>
        <w:rPr>
          <w:rFonts w:ascii="Segoe UI" w:hAnsi="Segoe UI" w:eastAsia="Segoe UI"/>
          <w:b/>
          <w:i w:val="0"/>
          <w:color w:val="003AA0"/>
          <w:sz w:val="22"/>
        </w:rPr>
        <w:t>Resumen ejecutivo</w:t>
      </w:r>
      <w:r>
        <w:rPr>
          <w:rFonts w:ascii="Segoe UI" w:hAnsi="Segoe UI" w:eastAsia="Segoe UI"/>
          <w:b w:val="0"/>
          <w:i w:val="0"/>
          <w:color w:val="5A606A"/>
          <w:sz w:val="20"/>
        </w:rPr>
        <w:t xml:space="preserve">   Dónde estamos parados de verdad, en una página</w:t>
      </w:r>
    </w:p>
    <w:p>
      <w:pPr>
        <w:spacing w:after="100"/>
        <w:ind w:left="113"/>
      </w:pPr>
      <w:r>
        <w:rPr>
          <w:rFonts w:ascii="Segoe UI" w:hAnsi="Segoe UI" w:eastAsia="Segoe UI"/>
          <w:b/>
          <w:i w:val="0"/>
          <w:color w:val="F99410"/>
          <w:sz w:val="22"/>
        </w:rPr>
        <w:t xml:space="preserve">2.  </w:t>
      </w:r>
      <w:r>
        <w:rPr>
          <w:rFonts w:ascii="Segoe UI" w:hAnsi="Segoe UI" w:eastAsia="Segoe UI"/>
          <w:b/>
          <w:i w:val="0"/>
          <w:color w:val="003AA0"/>
          <w:sz w:val="22"/>
        </w:rPr>
        <w:t>Lo que fuimos haciendo</w:t>
      </w:r>
      <w:r>
        <w:rPr>
          <w:rFonts w:ascii="Segoe UI" w:hAnsi="Segoe UI" w:eastAsia="Segoe UI"/>
          <w:b w:val="0"/>
          <w:i w:val="0"/>
          <w:color w:val="5A606A"/>
          <w:sz w:val="20"/>
        </w:rPr>
        <w:t xml:space="preserve">   La línea de tiempo y el inventario medido hoy</w:t>
      </w:r>
    </w:p>
    <w:p>
      <w:pPr>
        <w:spacing w:after="100"/>
        <w:ind w:left="113"/>
      </w:pPr>
      <w:r>
        <w:rPr>
          <w:rFonts w:ascii="Segoe UI" w:hAnsi="Segoe UI" w:eastAsia="Segoe UI"/>
          <w:b/>
          <w:i w:val="0"/>
          <w:color w:val="F99410"/>
          <w:sz w:val="22"/>
        </w:rPr>
        <w:t xml:space="preserve">3.  </w:t>
      </w:r>
      <w:r>
        <w:rPr>
          <w:rFonts w:ascii="Segoe UI" w:hAnsi="Segoe UI" w:eastAsia="Segoe UI"/>
          <w:b/>
          <w:i w:val="0"/>
          <w:color w:val="003AA0"/>
          <w:sz w:val="22"/>
        </w:rPr>
        <w:t>Los documentos del proyecto</w:t>
      </w:r>
      <w:r>
        <w:rPr>
          <w:rFonts w:ascii="Segoe UI" w:hAnsi="Segoe UI" w:eastAsia="Segoe UI"/>
          <w:b w:val="0"/>
          <w:i w:val="0"/>
          <w:color w:val="5A606A"/>
          <w:sz w:val="20"/>
        </w:rPr>
        <w:t xml:space="preserve">   Qué hay, para qué sirve cada uno y cuál está vencido</w:t>
      </w:r>
    </w:p>
    <w:p>
      <w:pPr>
        <w:spacing w:after="100"/>
        <w:ind w:left="113"/>
      </w:pPr>
      <w:r>
        <w:rPr>
          <w:rFonts w:ascii="Segoe UI" w:hAnsi="Segoe UI" w:eastAsia="Segoe UI"/>
          <w:b/>
          <w:i w:val="0"/>
          <w:color w:val="F99410"/>
          <w:sz w:val="22"/>
        </w:rPr>
        <w:t xml:space="preserve">4.  </w:t>
      </w:r>
      <w:r>
        <w:rPr>
          <w:rFonts w:ascii="Segoe UI" w:hAnsi="Segoe UI" w:eastAsia="Segoe UI"/>
          <w:b/>
          <w:i w:val="0"/>
          <w:color w:val="003AA0"/>
          <w:sz w:val="22"/>
        </w:rPr>
        <w:t>Metrocar → Buslink: el mapa completo</w:t>
      </w:r>
      <w:r>
        <w:rPr>
          <w:rFonts w:ascii="Segoe UI" w:hAnsi="Segoe UI" w:eastAsia="Segoe UI"/>
          <w:b w:val="0"/>
          <w:i w:val="0"/>
          <w:color w:val="5A606A"/>
          <w:sz w:val="20"/>
        </w:rPr>
        <w:t xml:space="preserve">   Módulo por módulo, qué se migró y qué no</w:t>
      </w:r>
    </w:p>
    <w:p>
      <w:pPr>
        <w:spacing w:after="100"/>
        <w:ind w:left="113"/>
      </w:pPr>
      <w:r>
        <w:rPr>
          <w:rFonts w:ascii="Segoe UI" w:hAnsi="Segoe UI" w:eastAsia="Segoe UI"/>
          <w:b/>
          <w:i w:val="0"/>
          <w:color w:val="F99410"/>
          <w:sz w:val="22"/>
        </w:rPr>
        <w:t xml:space="preserve">5.  </w:t>
      </w:r>
      <w:r>
        <w:rPr>
          <w:rFonts w:ascii="Segoe UI" w:hAnsi="Segoe UI" w:eastAsia="Segoe UI"/>
          <w:b/>
          <w:i w:val="0"/>
          <w:color w:val="003AA0"/>
          <w:sz w:val="22"/>
        </w:rPr>
        <w:t>Lo que falta para el Día D</w:t>
      </w:r>
      <w:r>
        <w:rPr>
          <w:rFonts w:ascii="Segoe UI" w:hAnsi="Segoe UI" w:eastAsia="Segoe UI"/>
          <w:b w:val="0"/>
          <w:i w:val="0"/>
          <w:color w:val="5A606A"/>
          <w:sz w:val="20"/>
        </w:rPr>
        <w:t xml:space="preserve">   El circuito viaje, fase por fase, con el estado real</w:t>
      </w:r>
    </w:p>
    <w:p>
      <w:pPr>
        <w:spacing w:after="100"/>
        <w:ind w:left="113"/>
      </w:pPr>
      <w:r>
        <w:rPr>
          <w:rFonts w:ascii="Segoe UI" w:hAnsi="Segoe UI" w:eastAsia="Segoe UI"/>
          <w:b/>
          <w:i w:val="0"/>
          <w:color w:val="F99410"/>
          <w:sz w:val="22"/>
        </w:rPr>
        <w:t xml:space="preserve">6.  </w:t>
      </w:r>
      <w:r>
        <w:rPr>
          <w:rFonts w:ascii="Segoe UI" w:hAnsi="Segoe UI" w:eastAsia="Segoe UI"/>
          <w:b/>
          <w:i w:val="0"/>
          <w:color w:val="003AA0"/>
          <w:sz w:val="22"/>
        </w:rPr>
        <w:t>Lo que falta DESPUÉS del Día D</w:t>
      </w:r>
      <w:r>
        <w:rPr>
          <w:rFonts w:ascii="Segoe UI" w:hAnsi="Segoe UI" w:eastAsia="Segoe UI"/>
          <w:b w:val="0"/>
          <w:i w:val="0"/>
          <w:color w:val="5A606A"/>
          <w:sz w:val="20"/>
        </w:rPr>
        <w:t xml:space="preserve">   Y qué conviene declarar fuera de alcance</w:t>
      </w:r>
    </w:p>
    <w:p>
      <w:pPr>
        <w:spacing w:after="100"/>
        <w:ind w:left="113"/>
      </w:pPr>
      <w:r>
        <w:rPr>
          <w:rFonts w:ascii="Segoe UI" w:hAnsi="Segoe UI" w:eastAsia="Segoe UI"/>
          <w:b/>
          <w:i w:val="0"/>
          <w:color w:val="F99410"/>
          <w:sz w:val="22"/>
        </w:rPr>
        <w:t xml:space="preserve">7.  </w:t>
      </w:r>
      <w:r>
        <w:rPr>
          <w:rFonts w:ascii="Segoe UI" w:hAnsi="Segoe UI" w:eastAsia="Segoe UI"/>
          <w:b/>
          <w:i w:val="0"/>
          <w:color w:val="003AA0"/>
          <w:sz w:val="22"/>
        </w:rPr>
        <w:t>Documentación faltante</w:t>
      </w:r>
      <w:r>
        <w:rPr>
          <w:rFonts w:ascii="Segoe UI" w:hAnsi="Segoe UI" w:eastAsia="Segoe UI"/>
          <w:b w:val="0"/>
          <w:i w:val="0"/>
          <w:color w:val="5A606A"/>
          <w:sz w:val="20"/>
        </w:rPr>
        <w:t xml:space="preserve">   Los planos que todavía no existen</w:t>
      </w:r>
    </w:p>
    <w:p>
      <w:pPr>
        <w:spacing w:after="100"/>
        <w:ind w:left="113"/>
      </w:pPr>
      <w:r>
        <w:rPr>
          <w:rFonts w:ascii="Segoe UI" w:hAnsi="Segoe UI" w:eastAsia="Segoe UI"/>
          <w:b/>
          <w:i w:val="0"/>
          <w:color w:val="F99410"/>
          <w:sz w:val="22"/>
        </w:rPr>
        <w:t xml:space="preserve">8.  </w:t>
      </w:r>
      <w:r>
        <w:rPr>
          <w:rFonts w:ascii="Segoe UI" w:hAnsi="Segoe UI" w:eastAsia="Segoe UI"/>
          <w:b/>
          <w:i w:val="0"/>
          <w:color w:val="003AA0"/>
          <w:sz w:val="22"/>
        </w:rPr>
        <w:t>Riesgos y deudas técnicas</w:t>
      </w:r>
      <w:r>
        <w:rPr>
          <w:rFonts w:ascii="Segoe UI" w:hAnsi="Segoe UI" w:eastAsia="Segoe UI"/>
          <w:b w:val="0"/>
          <w:i w:val="0"/>
          <w:color w:val="5A606A"/>
          <w:sz w:val="20"/>
        </w:rPr>
        <w:t xml:space="preserve">   Lo que encontré mirando el código y la base</w:t>
      </w:r>
    </w:p>
    <w:p>
      <w:pPr>
        <w:spacing w:after="100"/>
        <w:ind w:left="113"/>
      </w:pPr>
      <w:r>
        <w:rPr>
          <w:rFonts w:ascii="Segoe UI" w:hAnsi="Segoe UI" w:eastAsia="Segoe UI"/>
          <w:b/>
          <w:i w:val="0"/>
          <w:color w:val="F99410"/>
          <w:sz w:val="22"/>
        </w:rPr>
        <w:t xml:space="preserve">9.  </w:t>
      </w:r>
      <w:r>
        <w:rPr>
          <w:rFonts w:ascii="Segoe UI" w:hAnsi="Segoe UI" w:eastAsia="Segoe UI"/>
          <w:b/>
          <w:i w:val="0"/>
          <w:color w:val="003AA0"/>
          <w:sz w:val="22"/>
        </w:rPr>
        <w:t>Ideas y recomendaciones</w:t>
      </w:r>
      <w:r>
        <w:rPr>
          <w:rFonts w:ascii="Segoe UI" w:hAnsi="Segoe UI" w:eastAsia="Segoe UI"/>
          <w:b w:val="0"/>
          <w:i w:val="0"/>
          <w:color w:val="5A606A"/>
          <w:sz w:val="20"/>
        </w:rPr>
        <w:t xml:space="preserve">   Mi criterio, marcado como opinión</w:t>
      </w:r>
    </w:p>
    <w:p>
      <w:pPr>
        <w:spacing w:after="100"/>
        <w:ind w:left="113"/>
      </w:pPr>
      <w:r>
        <w:rPr>
          <w:rFonts w:ascii="Segoe UI" w:hAnsi="Segoe UI" w:eastAsia="Segoe UI"/>
          <w:b/>
          <w:i w:val="0"/>
          <w:color w:val="F99410"/>
          <w:sz w:val="22"/>
        </w:rPr>
        <w:t xml:space="preserve">10.  </w:t>
      </w:r>
      <w:r>
        <w:rPr>
          <w:rFonts w:ascii="Segoe UI" w:hAnsi="Segoe UI" w:eastAsia="Segoe UI"/>
          <w:b/>
          <w:i w:val="0"/>
          <w:color w:val="003AA0"/>
          <w:sz w:val="22"/>
        </w:rPr>
        <w:t>Plan sugerido para las próximas semanas</w:t>
      </w:r>
      <w:r>
        <w:rPr>
          <w:rFonts w:ascii="Segoe UI" w:hAnsi="Segoe UI" w:eastAsia="Segoe UI"/>
          <w:b w:val="0"/>
          <w:i w:val="0"/>
          <w:color w:val="5A606A"/>
          <w:sz w:val="20"/>
        </w:rPr>
        <w:t xml:space="preserve">   Orden concreto de trabajo</w:t>
      </w:r>
    </w:p>
    <w:p>
      <w:pPr>
        <w:spacing w:after="100"/>
        <w:ind w:left="113"/>
      </w:pPr>
      <w:r>
        <w:rPr>
          <w:rFonts w:ascii="Segoe UI" w:hAnsi="Segoe UI" w:eastAsia="Segoe UI"/>
          <w:b/>
          <w:i w:val="0"/>
          <w:color w:val="F99410"/>
          <w:sz w:val="22"/>
        </w:rPr>
        <w:t xml:space="preserve">A.  </w:t>
      </w:r>
      <w:r>
        <w:rPr>
          <w:rFonts w:ascii="Segoe UI" w:hAnsi="Segoe UI" w:eastAsia="Segoe UI"/>
          <w:b/>
          <w:i w:val="0"/>
          <w:color w:val="003AA0"/>
          <w:sz w:val="22"/>
        </w:rPr>
        <w:t>Anexo — Vigencia real de cada módulo</w:t>
      </w:r>
      <w:r>
        <w:rPr>
          <w:rFonts w:ascii="Segoe UI" w:hAnsi="Segoe UI" w:eastAsia="Segoe UI"/>
          <w:b w:val="0"/>
          <w:i w:val="0"/>
          <w:color w:val="5A606A"/>
          <w:sz w:val="20"/>
        </w:rPr>
        <w:t xml:space="preserve">   Medido sobre la base, no supuesto</w:t>
      </w:r>
    </w:p>
    <w:p>
      <w:pPr>
        <w:spacing w:after="100"/>
        <w:ind w:left="113"/>
      </w:pPr>
      <w:r>
        <w:rPr>
          <w:rFonts w:ascii="Segoe UI" w:hAnsi="Segoe UI" w:eastAsia="Segoe UI"/>
          <w:b/>
          <w:i w:val="0"/>
          <w:color w:val="F99410"/>
          <w:sz w:val="22"/>
        </w:rPr>
        <w:t xml:space="preserve">B.  </w:t>
      </w:r>
      <w:r>
        <w:rPr>
          <w:rFonts w:ascii="Segoe UI" w:hAnsi="Segoe UI" w:eastAsia="Segoe UI"/>
          <w:b/>
          <w:i w:val="0"/>
          <w:color w:val="003AA0"/>
          <w:sz w:val="22"/>
        </w:rPr>
        <w:t>Anexo — Checklist de arranque inmediato</w:t>
      </w:r>
      <w:r>
        <w:rPr>
          <w:rFonts w:ascii="Segoe UI" w:hAnsi="Segoe UI" w:eastAsia="Segoe UI"/>
          <w:b w:val="0"/>
          <w:i w:val="0"/>
          <w:color w:val="5A606A"/>
          <w:sz w:val="20"/>
        </w:rPr>
        <w:t xml:space="preserve">   Lo que yo haría esta semana</w:t>
      </w: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746"/>
      </w:tblGrid>
      <w:tr>
        <w:tc>
          <w:tcPr>
            <w:tcW w:type="dxa" w:w="9746"/>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Cómo leer este informe</w:t>
            </w:r>
          </w:p>
          <w:p>
            <w:pPr>
              <w:spacing w:after="0"/>
            </w:pPr>
            <w:r>
              <w:rPr>
                <w:rFonts w:ascii="Segoe UI" w:hAnsi="Segoe UI" w:eastAsia="Segoe UI"/>
                <w:b w:val="0"/>
                <w:i w:val="0"/>
                <w:sz w:val="20"/>
              </w:rPr>
              <w:t xml:space="preserve">Los capítulos 1, 5 y 10 son los que hay que leer sí o sí. El 4 y el 6 son el inventario para consultar. El 8 y el 9 son donde te digo lo que veo que puede doler y lo que yo haría distinto. Todo lo que dice </w:t>
            </w:r>
            <w:r>
              <w:rPr>
                <w:rFonts w:ascii="Segoe UI" w:hAnsi="Segoe UI" w:eastAsia="Segoe UI"/>
                <w:b/>
                <w:i w:val="0"/>
                <w:sz w:val="20"/>
              </w:rPr>
              <w:t>verificado</w:t>
            </w:r>
            <w:r>
              <w:rPr>
                <w:rFonts w:ascii="Segoe UI" w:hAnsi="Segoe UI" w:eastAsia="Segoe UI"/>
                <w:b w:val="0"/>
                <w:i w:val="0"/>
                <w:sz w:val="20"/>
              </w:rPr>
              <w:t xml:space="preserve"> salió de mirar el código o consultar la base en el momento de escribir esto.</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1  </w:t>
      </w:r>
      <w:r>
        <w:rPr>
          <w:rFonts w:ascii="Segoe UI" w:hAnsi="Segoe UI" w:eastAsia="Segoe UI"/>
          <w:b/>
          <w:i w:val="0"/>
          <w:color w:val="003AA0"/>
          <w:sz w:val="34"/>
        </w:rPr>
        <w:t>Resumen ejecutivo</w:t>
      </w:r>
    </w:p>
    <w:p>
      <w:pPr>
        <w:spacing w:after="40"/>
      </w:pPr>
    </w:p>
    <w:p>
      <w:pPr>
        <w:spacing w:after="120" w:before="0"/>
      </w:pPr>
      <w:r>
        <w:rPr>
          <w:rFonts w:ascii="Segoe UI" w:hAnsi="Segoe UI" w:eastAsia="Segoe UI"/>
          <w:b w:val="0"/>
          <w:i w:val="0"/>
          <w:sz w:val="21"/>
        </w:rPr>
        <w:t>El proyecto está mucho más avanzado de lo que dicen sus propios documentos maestros, y al mismo tiempo más lejos del día del corte de lo que parece. Las dos cosas son ciertas y conviven por la misma razón: se construyó muchísima pantalla y muy poca infraestructura de corte.</w:t>
      </w:r>
    </w:p>
    <w:p>
      <w:pPr>
        <w:keepNext/>
        <w:spacing w:before="240" w:after="60"/>
      </w:pPr>
      <w:r>
        <w:rPr>
          <w:rFonts w:ascii="Segoe UI" w:hAnsi="Segoe UI" w:eastAsia="Segoe UI"/>
          <w:b/>
          <w:i w:val="0"/>
          <w:color w:val="003AA0"/>
          <w:sz w:val="26"/>
        </w:rPr>
        <w:t>Los cinco números que definen el momento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30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Métrica</w:t>
            </w:r>
          </w:p>
        </w:tc>
        <w:tc>
          <w:tcPr>
            <w:tcW w:type="dxa" w:w="1247"/>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Valor</w:t>
            </w:r>
          </w:p>
        </w:tc>
        <w:tc>
          <w:tcPr>
            <w:tcW w:type="dxa" w:w="464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Comentario</w:t>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Pantallas Blazor con ruta propia</w:t>
            </w:r>
          </w:p>
        </w:tc>
        <w:tc>
          <w:tcPr>
            <w:tcW w:type="dxa" w:w="1247"/>
            <w:tcMar>
              <w:top w:w="55" w:type="dxa"/>
              <w:left w:w="90" w:type="dxa"/>
              <w:bottom w:w="55" w:type="dxa"/>
              <w:right w:w="90" w:type="dxa"/>
            </w:tcMar>
          </w:tcPr>
          <w:p>
            <w:pPr>
              <w:spacing w:after="0" w:before="0"/>
            </w:pPr>
            <w:r/>
            <w:r>
              <w:rPr>
                <w:rFonts w:ascii="Segoe UI" w:hAnsi="Segoe UI" w:eastAsia="Segoe UI"/>
                <w:b/>
                <w:i w:val="0"/>
                <w:sz w:val="19"/>
              </w:rPr>
              <w:t>49</w:t>
            </w:r>
          </w:p>
        </w:tc>
        <w:tc>
          <w:tcPr>
            <w:tcW w:type="dxa" w:w="4649"/>
            <w:tcMar>
              <w:top w:w="55" w:type="dxa"/>
              <w:left w:w="90" w:type="dxa"/>
              <w:bottom w:w="55" w:type="dxa"/>
              <w:right w:w="90" w:type="dxa"/>
            </w:tcMar>
          </w:tcPr>
          <w:p>
            <w:pPr>
              <w:spacing w:after="0" w:before="0"/>
            </w:pPr>
            <w:r/>
            <w:r>
              <w:rPr>
                <w:rFonts w:ascii="Segoe UI" w:hAnsi="Segoe UI" w:eastAsia="Segoe UI"/>
                <w:b w:val="0"/>
                <w:i w:val="0"/>
                <w:sz w:val="19"/>
              </w:rPr>
              <w:t>El documento de análisis del 02/07 decía 13. Se triplicó en cinco semanas.</w:t>
            </w:r>
          </w:p>
        </w:tc>
      </w:tr>
      <w:tr>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Ítems del menú lateral ya operativos</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i w:val="0"/>
                <w:sz w:val="19"/>
              </w:rPr>
              <w:t>44</w:t>
            </w:r>
          </w:p>
        </w:tc>
        <w:tc>
          <w:tcPr>
            <w:tcW w:type="dxa" w:w="4649"/>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Contra 105 ítems que siguen deshabilitados (el backlog a la vista)</w:t>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Interruptores de escritura apagados</w:t>
            </w:r>
          </w:p>
        </w:tc>
        <w:tc>
          <w:tcPr>
            <w:tcW w:type="dxa" w:w="1247"/>
            <w:tcMar>
              <w:top w:w="55" w:type="dxa"/>
              <w:left w:w="90" w:type="dxa"/>
              <w:bottom w:w="55" w:type="dxa"/>
              <w:right w:w="90" w:type="dxa"/>
            </w:tcMar>
          </w:tcPr>
          <w:p>
            <w:pPr>
              <w:spacing w:after="0" w:before="0"/>
            </w:pPr>
            <w:r/>
            <w:r>
              <w:rPr>
                <w:rFonts w:ascii="Segoe UI" w:hAnsi="Segoe UI" w:eastAsia="Segoe UI"/>
                <w:b/>
                <w:i w:val="0"/>
                <w:color w:val="F99410"/>
                <w:sz w:val="19"/>
              </w:rPr>
              <w:t>25</w:t>
            </w:r>
          </w:p>
        </w:tc>
        <w:tc>
          <w:tcPr>
            <w:tcW w:type="dxa" w:w="4649"/>
            <w:tcMar>
              <w:top w:w="55" w:type="dxa"/>
              <w:left w:w="90" w:type="dxa"/>
              <w:bottom w:w="55" w:type="dxa"/>
              <w:right w:w="90" w:type="dxa"/>
            </w:tcMar>
          </w:tcPr>
          <w:p>
            <w:pPr>
              <w:spacing w:after="0" w:before="0"/>
            </w:pPr>
            <w:r/>
            <w:r>
              <w:rPr>
                <w:rFonts w:ascii="Segoe UI" w:hAnsi="Segoe UI" w:eastAsia="Segoe UI"/>
                <w:b w:val="0"/>
                <w:i w:val="0"/>
                <w:sz w:val="19"/>
              </w:rPr>
              <w:t>Código de alta/baja/modificación escrito y compilado, pero que nunca tocó la base</w:t>
            </w:r>
          </w:p>
        </w:tc>
      </w:tr>
      <w:tr>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ABMs con escritura REAL en producción</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1</w:t>
            </w:r>
          </w:p>
        </w:tc>
        <w:tc>
          <w:tcPr>
            <w:tcW w:type="dxa" w:w="4649"/>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Usuarios y Permisos. Es el único dato que Buslink escribe hoy.</w:t>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Ítems de la Fase 0 todavía abiertos</w:t>
            </w:r>
          </w:p>
        </w:tc>
        <w:tc>
          <w:tcPr>
            <w:tcW w:type="dxa" w:w="1247"/>
            <w:tcMar>
              <w:top w:w="55" w:type="dxa"/>
              <w:left w:w="90" w:type="dxa"/>
              <w:bottom w:w="55" w:type="dxa"/>
              <w:right w:w="90" w:type="dxa"/>
            </w:tcMar>
          </w:tcPr>
          <w:p>
            <w:pPr>
              <w:spacing w:after="0" w:before="0"/>
            </w:pPr>
            <w:r/>
            <w:r>
              <w:rPr>
                <w:rFonts w:ascii="Segoe UI" w:hAnsi="Segoe UI" w:eastAsia="Segoe UI"/>
                <w:b/>
                <w:i w:val="0"/>
                <w:color w:val="B3261E"/>
                <w:sz w:val="19"/>
              </w:rPr>
              <w:t>5 de 8</w:t>
            </w:r>
          </w:p>
        </w:tc>
        <w:tc>
          <w:tcPr>
            <w:tcW w:type="dxa" w:w="4649"/>
            <w:tcMar>
              <w:top w:w="55" w:type="dxa"/>
              <w:left w:w="90" w:type="dxa"/>
              <w:bottom w:w="55" w:type="dxa"/>
              <w:right w:w="90" w:type="dxa"/>
            </w:tcMar>
          </w:tcPr>
          <w:p>
            <w:pPr>
              <w:spacing w:after="0" w:before="0"/>
            </w:pPr>
            <w:r/>
            <w:r>
              <w:rPr>
                <w:rFonts w:ascii="Segoe UI" w:hAnsi="Segoe UI" w:eastAsia="Segoe UI"/>
                <w:b w:val="0"/>
                <w:i w:val="0"/>
                <w:sz w:val="19"/>
              </w:rPr>
              <w:t>Y son justamente los que habilitan el corte, no los que agregan pantallas</w:t>
            </w:r>
          </w:p>
        </w:tc>
      </w:tr>
    </w:tbl>
    <w:p>
      <w:pPr>
        <w:spacing w:after="40"/>
      </w:pPr>
    </w:p>
    <w:p>
      <w:pPr>
        <w:keepNext/>
        <w:spacing w:before="240" w:after="60"/>
      </w:pPr>
      <w:r>
        <w:rPr>
          <w:rFonts w:ascii="Segoe UI" w:hAnsi="Segoe UI" w:eastAsia="Segoe UI"/>
          <w:b/>
          <w:i w:val="0"/>
          <w:color w:val="003AA0"/>
          <w:sz w:val="26"/>
        </w:rPr>
        <w:t>El diagnóstico en tres frases</w:t>
      </w:r>
    </w:p>
    <w:p>
      <w:pPr>
        <w:spacing w:after="60"/>
        <w:ind w:left="595" w:hanging="340"/>
      </w:pPr>
      <w:r>
        <w:rPr>
          <w:rFonts w:ascii="Segoe UI" w:hAnsi="Segoe UI" w:eastAsia="Segoe UI"/>
          <w:b/>
          <w:i w:val="0"/>
          <w:color w:val="F99410"/>
          <w:sz w:val="21"/>
        </w:rPr>
        <w:t>1.</w:t>
        <w:tab/>
      </w:r>
      <w:r>
        <w:rPr>
          <w:rFonts w:ascii="Segoe UI" w:hAnsi="Segoe UI" w:eastAsia="Segoe UI"/>
          <w:b/>
          <w:i w:val="0"/>
          <w:sz w:val="21"/>
        </w:rPr>
        <w:t>La lectura está terminada.</w:t>
      </w:r>
      <w:r>
        <w:rPr>
          <w:rFonts w:ascii="Segoe UI" w:hAnsi="Segoe UI" w:eastAsia="Segoe UI"/>
          <w:b w:val="0"/>
          <w:i w:val="0"/>
          <w:sz w:val="21"/>
        </w:rPr>
        <w:t xml:space="preserve"> Todo el sistema operativo de NORTUR se puede consultar hoy desde Buslink: tráfico, flota, choferes, facturación con su motor de tarifas validado, combustible, reservas e informes. En varios puntos Buslink ya es mejor que el Metrocar (cross-filter, exportaciones, tablero de ocupación, centro de ayuda, avisos por hora).</w:t>
      </w:r>
    </w:p>
    <w:p>
      <w:pPr>
        <w:spacing w:after="60"/>
        <w:ind w:left="595" w:hanging="340"/>
      </w:pPr>
      <w:r>
        <w:rPr>
          <w:rFonts w:ascii="Segoe UI" w:hAnsi="Segoe UI" w:eastAsia="Segoe UI"/>
          <w:b/>
          <w:i w:val="0"/>
          <w:color w:val="F99410"/>
          <w:sz w:val="21"/>
        </w:rPr>
        <w:t>2.</w:t>
        <w:tab/>
      </w:r>
      <w:r>
        <w:rPr>
          <w:rFonts w:ascii="Segoe UI" w:hAnsi="Segoe UI" w:eastAsia="Segoe UI"/>
          <w:b/>
          <w:i w:val="0"/>
          <w:sz w:val="21"/>
        </w:rPr>
        <w:t>La escritura está construida pero no encendida.</w:t>
      </w:r>
      <w:r>
        <w:rPr>
          <w:rFonts w:ascii="Segoe UI" w:hAnsi="Segoe UI" w:eastAsia="Segoe UI"/>
          <w:b w:val="0"/>
          <w:i w:val="0"/>
          <w:sz w:val="21"/>
        </w:rPr>
        <w:t xml:space="preserve"> Hay 25 flags en </w:t>
      </w:r>
      <w:r>
        <w:rPr>
          <w:rFonts w:ascii="Consolas" w:hAnsi="Consolas" w:eastAsia="Consolas"/>
          <w:b w:val="0"/>
          <w:i w:val="0"/>
          <w:color w:val="003AA0"/>
          <w:sz w:val="19"/>
        </w:rPr>
        <w:t>false</w:t>
      </w:r>
      <w:r>
        <w:rPr>
          <w:rFonts w:ascii="Segoe UI" w:hAnsi="Segoe UI" w:eastAsia="Segoe UI"/>
          <w:b w:val="0"/>
          <w:i w:val="0"/>
          <w:sz w:val="21"/>
        </w:rPr>
        <w:t xml:space="preserve">. Es capital real —el código existe, sigue los planos y compila— pero es capital </w:t>
      </w:r>
      <w:r>
        <w:rPr>
          <w:rFonts w:ascii="Segoe UI" w:hAnsi="Segoe UI" w:eastAsia="Segoe UI"/>
          <w:b/>
          <w:i w:val="0"/>
          <w:sz w:val="21"/>
        </w:rPr>
        <w:t>no probado contra la base</w:t>
      </w:r>
      <w:r>
        <w:rPr>
          <w:rFonts w:ascii="Segoe UI" w:hAnsi="Segoe UI" w:eastAsia="Segoe UI"/>
          <w:b w:val="0"/>
          <w:i w:val="0"/>
          <w:sz w:val="21"/>
        </w:rPr>
        <w:t>: un método que nunca se ejecutó no está validado, por más fiel que sea al plano.</w:t>
      </w:r>
    </w:p>
    <w:p>
      <w:pPr>
        <w:spacing w:after="60"/>
        <w:ind w:left="595" w:hanging="340"/>
      </w:pPr>
      <w:r>
        <w:rPr>
          <w:rFonts w:ascii="Segoe UI" w:hAnsi="Segoe UI" w:eastAsia="Segoe UI"/>
          <w:b/>
          <w:i w:val="0"/>
          <w:color w:val="F99410"/>
          <w:sz w:val="21"/>
        </w:rPr>
        <w:t>3.</w:t>
        <w:tab/>
      </w:r>
      <w:r>
        <w:rPr>
          <w:rFonts w:ascii="Segoe UI" w:hAnsi="Segoe UI" w:eastAsia="Segoe UI"/>
          <w:b/>
          <w:i w:val="0"/>
          <w:sz w:val="21"/>
        </w:rPr>
        <w:t>Lo que falta no es pantalla: es el corte.</w:t>
      </w:r>
      <w:r>
        <w:rPr>
          <w:rFonts w:ascii="Segoe UI" w:hAnsi="Segoe UI" w:eastAsia="Segoe UI"/>
          <w:b w:val="0"/>
          <w:i w:val="0"/>
          <w:sz w:val="21"/>
        </w:rPr>
        <w:t xml:space="preserve"> Faltan el interruptor de sincronización, el bloqueo del FoxPro, el mapeo campo a campo de las 12 tablas del circuito, el motor unificado de escritura y el ensayo general. Nada de eso se resuelve construyendo otra pantalla más.</w:t>
      </w:r>
    </w:p>
    <w:p>
      <w:pPr>
        <w:keepNext/>
        <w:spacing w:before="240" w:after="60"/>
      </w:pPr>
      <w:r>
        <w:rPr>
          <w:rFonts w:ascii="Segoe UI" w:hAnsi="Segoe UI" w:eastAsia="Segoe UI"/>
          <w:b/>
          <w:i w:val="0"/>
          <w:color w:val="003AA0"/>
          <w:sz w:val="26"/>
        </w:rPr>
        <w:t>Los cinco bloqueantes reales del Día D</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45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w:t>
            </w:r>
          </w:p>
        </w:tc>
        <w:tc>
          <w:tcPr>
            <w:tcW w:type="dxa" w:w="566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Bloqueante</w:t>
            </w:r>
          </w:p>
        </w:tc>
        <w:tc>
          <w:tcPr>
            <w:tcW w:type="dxa" w:w="283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 hoy</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1</w:t>
            </w:r>
          </w:p>
        </w:tc>
        <w:tc>
          <w:tcPr>
            <w:tcW w:type="dxa" w:w="5669"/>
            <w:tcMar>
              <w:top w:w="55" w:type="dxa"/>
              <w:left w:w="90" w:type="dxa"/>
              <w:bottom w:w="55" w:type="dxa"/>
              <w:right w:w="90" w:type="dxa"/>
            </w:tcMar>
          </w:tcPr>
          <w:p>
            <w:pPr>
              <w:spacing w:after="0" w:before="0"/>
            </w:pPr>
            <w:r/>
            <w:r>
              <w:rPr>
                <w:rFonts w:ascii="Segoe UI" w:hAnsi="Segoe UI" w:eastAsia="Segoe UI"/>
                <w:b/>
                <w:i w:val="0"/>
                <w:sz w:val="19"/>
              </w:rPr>
              <w:t>El interruptor de sincronización DBF→SQL no está documentado</w:t>
            </w:r>
            <w:r>
              <w:rPr>
                <w:rFonts w:ascii="Segoe UI" w:hAnsi="Segoe UI" w:eastAsia="Segoe UI"/>
                <w:b w:val="0"/>
                <w:i w:val="0"/>
                <w:sz w:val="19"/>
              </w:rPr>
              <w:br/>
              <w:t>Nadie escribió cómo se apaga la réplica tabla por tabla, quién la opera, cuánto tarda en propagar, ni qué hace con filas que existen en SQL y no en DBF.</w:t>
            </w:r>
          </w:p>
        </w:tc>
        <w:tc>
          <w:tcPr>
            <w:tcW w:type="dxa" w:w="2835"/>
            <w:tcMar>
              <w:top w:w="55" w:type="dxa"/>
              <w:left w:w="90" w:type="dxa"/>
              <w:bottom w:w="55" w:type="dxa"/>
              <w:right w:w="90" w:type="dxa"/>
            </w:tcMar>
          </w:tcPr>
          <w:p>
            <w:pPr>
              <w:spacing w:after="0" w:before="0"/>
            </w:pPr>
            <w:r/>
            <w:r>
              <w:rPr>
                <w:rFonts w:ascii="Segoe UI" w:hAnsi="Segoe UI" w:eastAsia="Segoe UI"/>
                <w:b/>
                <w:i w:val="0"/>
                <w:color w:val="B3261E"/>
                <w:sz w:val="19"/>
              </w:rPr>
              <w:t>Fase 0 ítem 3 · sin empezar</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w:t>
            </w:r>
          </w:p>
        </w:tc>
        <w:tc>
          <w:tcPr>
            <w:tcW w:type="dxa" w:w="5669"/>
            <w:shd w:val="clear" w:color="auto" w:fill="F7F8FA"/>
            <w:tcMar>
              <w:top w:w="55" w:type="dxa"/>
              <w:left w:w="90" w:type="dxa"/>
              <w:bottom w:w="55" w:type="dxa"/>
              <w:right w:w="90" w:type="dxa"/>
            </w:tcMar>
          </w:tcPr>
          <w:p>
            <w:pPr>
              <w:spacing w:after="0" w:before="0"/>
            </w:pPr>
            <w:r/>
            <w:r>
              <w:rPr>
                <w:rFonts w:ascii="Segoe UI" w:hAnsi="Segoe UI" w:eastAsia="Segoe UI"/>
                <w:b/>
                <w:i w:val="0"/>
                <w:sz w:val="19"/>
              </w:rPr>
              <w:t>El bloqueo del FoxPro no está probado</w:t>
            </w:r>
            <w:r>
              <w:rPr>
                <w:rFonts w:ascii="Segoe UI" w:hAnsi="Segoe UI" w:eastAsia="Segoe UI"/>
                <w:b w:val="0"/>
                <w:i w:val="0"/>
                <w:sz w:val="19"/>
              </w:rPr>
              <w:br/>
              <w:t>No hay mecanismo verificado para dejar el Metrocar en solo consulta. Es el paso 5 del runbook del día D y hoy es una hipótesis.</w:t>
            </w:r>
          </w:p>
        </w:tc>
        <w:tc>
          <w:tcPr>
            <w:tcW w:type="dxa" w:w="2835"/>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Fase 0 ítem 4 · sin empezar</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3</w:t>
            </w:r>
          </w:p>
        </w:tc>
        <w:tc>
          <w:tcPr>
            <w:tcW w:type="dxa" w:w="5669"/>
            <w:tcMar>
              <w:top w:w="55" w:type="dxa"/>
              <w:left w:w="90" w:type="dxa"/>
              <w:bottom w:w="55" w:type="dxa"/>
              <w:right w:w="90" w:type="dxa"/>
            </w:tcMar>
          </w:tcPr>
          <w:p>
            <w:pPr>
              <w:spacing w:after="0" w:before="0"/>
            </w:pPr>
            <w:r/>
            <w:r>
              <w:rPr>
                <w:rFonts w:ascii="Segoe UI" w:hAnsi="Segoe UI" w:eastAsia="Segoe UI"/>
                <w:b/>
                <w:i w:val="0"/>
                <w:sz w:val="19"/>
              </w:rPr>
              <w:t>El mapeo campo a campo de las 12 tablas no existe</w:t>
            </w:r>
            <w:r>
              <w:rPr>
                <w:rFonts w:ascii="Segoe UI" w:hAnsi="Segoe UI" w:eastAsia="Segoe UI"/>
                <w:b w:val="0"/>
                <w:i w:val="0"/>
                <w:sz w:val="19"/>
              </w:rPr>
              <w:br/>
              <w:t xml:space="preserve">Incluye cómo se asigna </w:t>
            </w:r>
            <w:r>
              <w:rPr>
                <w:rFonts w:ascii="Consolas" w:hAnsi="Consolas" w:eastAsia="Consolas"/>
                <w:b w:val="0"/>
                <w:i w:val="0"/>
                <w:color w:val="003AA0"/>
                <w:sz w:val="19"/>
              </w:rPr>
              <w:t>_sync_id</w:t>
            </w:r>
            <w:r>
              <w:rPr>
                <w:rFonts w:ascii="Segoe UI" w:hAnsi="Segoe UI" w:eastAsia="Segoe UI"/>
                <w:b w:val="0"/>
                <w:i w:val="0"/>
                <w:sz w:val="19"/>
              </w:rPr>
              <w:t xml:space="preserve"> en un INSERT hecho por Blazor. El propio plan lo llama show-stopper si se descubre el día D.</w:t>
            </w:r>
          </w:p>
        </w:tc>
        <w:tc>
          <w:tcPr>
            <w:tcW w:type="dxa" w:w="2835"/>
            <w:tcMar>
              <w:top w:w="55" w:type="dxa"/>
              <w:left w:w="90" w:type="dxa"/>
              <w:bottom w:w="55" w:type="dxa"/>
              <w:right w:w="90" w:type="dxa"/>
            </w:tcMar>
          </w:tcPr>
          <w:p>
            <w:pPr>
              <w:spacing w:after="0" w:before="0"/>
            </w:pPr>
            <w:r/>
            <w:r>
              <w:rPr>
                <w:rFonts w:ascii="Segoe UI" w:hAnsi="Segoe UI" w:eastAsia="Segoe UI"/>
                <w:b/>
                <w:i w:val="0"/>
                <w:color w:val="B3261E"/>
                <w:sz w:val="19"/>
              </w:rPr>
              <w:t>Fase 0 ítem 5 · sin empezar</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4</w:t>
            </w:r>
          </w:p>
        </w:tc>
        <w:tc>
          <w:tcPr>
            <w:tcW w:type="dxa" w:w="5669"/>
            <w:shd w:val="clear" w:color="auto" w:fill="F7F8FA"/>
            <w:tcMar>
              <w:top w:w="55" w:type="dxa"/>
              <w:left w:w="90" w:type="dxa"/>
              <w:bottom w:w="55" w:type="dxa"/>
              <w:right w:w="90" w:type="dxa"/>
            </w:tcMar>
          </w:tcPr>
          <w:p>
            <w:pPr>
              <w:spacing w:after="0" w:before="0"/>
            </w:pPr>
            <w:r/>
            <w:r>
              <w:rPr>
                <w:rFonts w:ascii="Segoe UI" w:hAnsi="Segoe UI" w:eastAsia="Segoe UI"/>
                <w:b/>
                <w:i w:val="0"/>
                <w:sz w:val="19"/>
              </w:rPr>
              <w:t>El motor compartido de escritura del viaje nunca se construyó</w:t>
            </w:r>
            <w:r>
              <w:rPr>
                <w:rFonts w:ascii="Segoe UI" w:hAnsi="Segoe UI" w:eastAsia="Segoe UI"/>
                <w:b w:val="0"/>
                <w:i w:val="0"/>
                <w:sz w:val="19"/>
              </w:rPr>
              <w:br/>
              <w:t xml:space="preserve">No existe </w:t>
            </w:r>
            <w:r>
              <w:rPr>
                <w:rFonts w:ascii="Consolas" w:hAnsi="Consolas" w:eastAsia="Consolas"/>
                <w:b w:val="0"/>
                <w:i w:val="0"/>
                <w:color w:val="003AA0"/>
                <w:sz w:val="19"/>
              </w:rPr>
              <w:t>ViajeAbmService.cs</w:t>
            </w:r>
            <w:r>
              <w:rPr>
                <w:rFonts w:ascii="Segoe UI" w:hAnsi="Segoe UI" w:eastAsia="Segoe UI"/>
                <w:b w:val="0"/>
                <w:i w:val="0"/>
                <w:sz w:val="19"/>
              </w:rPr>
              <w:t xml:space="preserve">. Las primitivas se fueron copiando dentro de </w:t>
            </w:r>
            <w:r>
              <w:rPr>
                <w:rFonts w:ascii="Consolas" w:hAnsi="Consolas" w:eastAsia="Consolas"/>
                <w:b w:val="0"/>
                <w:i w:val="0"/>
                <w:color w:val="003AA0"/>
                <w:sz w:val="19"/>
              </w:rPr>
              <w:t>AbmService</w:t>
            </w:r>
            <w:r>
              <w:rPr>
                <w:rFonts w:ascii="Segoe UI" w:hAnsi="Segoe UI" w:eastAsia="Segoe UI"/>
                <w:b w:val="0"/>
                <w:i w:val="0"/>
                <w:sz w:val="19"/>
              </w:rPr>
              <w:t xml:space="preserve"> pantalla por pantalla: el INSERT en </w:t>
            </w:r>
            <w:r>
              <w:rPr>
                <w:rFonts w:ascii="Consolas" w:hAnsi="Consolas" w:eastAsia="Consolas"/>
                <w:b w:val="0"/>
                <w:i w:val="0"/>
                <w:color w:val="003AA0"/>
                <w:sz w:val="19"/>
              </w:rPr>
              <w:t>viaje_log</w:t>
            </w:r>
            <w:r>
              <w:rPr>
                <w:rFonts w:ascii="Segoe UI" w:hAnsi="Segoe UI" w:eastAsia="Segoe UI"/>
                <w:b w:val="0"/>
                <w:i w:val="0"/>
                <w:sz w:val="19"/>
              </w:rPr>
              <w:t xml:space="preserve"> ya está escrito tres veces en tres lugares distintos.</w:t>
            </w:r>
          </w:p>
        </w:tc>
        <w:tc>
          <w:tcPr>
            <w:tcW w:type="dxa" w:w="2835"/>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Fase 2 · desviada</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5</w:t>
            </w:r>
          </w:p>
        </w:tc>
        <w:tc>
          <w:tcPr>
            <w:tcW w:type="dxa" w:w="5669"/>
            <w:tcMar>
              <w:top w:w="55" w:type="dxa"/>
              <w:left w:w="90" w:type="dxa"/>
              <w:bottom w:w="55" w:type="dxa"/>
              <w:right w:w="90" w:type="dxa"/>
            </w:tcMar>
          </w:tcPr>
          <w:p>
            <w:pPr>
              <w:spacing w:after="0" w:before="0"/>
            </w:pPr>
            <w:r/>
            <w:r>
              <w:rPr>
                <w:rFonts w:ascii="Segoe UI" w:hAnsi="Segoe UI" w:eastAsia="Segoe UI"/>
                <w:b/>
                <w:i w:val="0"/>
                <w:sz w:val="19"/>
              </w:rPr>
              <w:t>Faltan tablas por replicar en el servidor nuevo</w:t>
            </w:r>
            <w:r>
              <w:rPr>
                <w:rFonts w:ascii="Segoe UI" w:hAnsi="Segoe UI" w:eastAsia="Segoe UI"/>
                <w:b w:val="0"/>
                <w:i w:val="0"/>
                <w:sz w:val="19"/>
              </w:rPr>
              <w:br/>
            </w:r>
            <w:r>
              <w:rPr>
                <w:rFonts w:ascii="Consolas" w:hAnsi="Consolas" w:eastAsia="Consolas"/>
                <w:b w:val="0"/>
                <w:i w:val="0"/>
                <w:color w:val="003AA0"/>
                <w:sz w:val="19"/>
              </w:rPr>
              <w:t>viaje_log_chofer</w:t>
            </w:r>
            <w:r>
              <w:rPr>
                <w:rFonts w:ascii="Segoe UI" w:hAnsi="Segoe UI" w:eastAsia="Segoe UI"/>
                <w:b w:val="0"/>
                <w:i w:val="0"/>
                <w:sz w:val="19"/>
              </w:rPr>
              <w:t xml:space="preserve"> (75.001 filas) no está replicada en ningún lado — verificado hoy: tampoco existe en el servidor local. Y </w:t>
            </w:r>
            <w:r>
              <w:rPr>
                <w:rFonts w:ascii="Consolas" w:hAnsi="Consolas" w:eastAsia="Consolas"/>
                <w:b w:val="0"/>
                <w:i w:val="0"/>
                <w:color w:val="003AA0"/>
                <w:sz w:val="19"/>
              </w:rPr>
              <w:t>cabecera</w:t>
            </w:r>
            <w:r>
              <w:rPr>
                <w:rFonts w:ascii="Segoe UI" w:hAnsi="Segoe UI" w:eastAsia="Segoe UI"/>
                <w:b w:val="0"/>
                <w:i w:val="0"/>
                <w:sz w:val="19"/>
              </w:rPr>
              <w:t xml:space="preserve">, </w:t>
            </w:r>
            <w:r>
              <w:rPr>
                <w:rFonts w:ascii="Consolas" w:hAnsi="Consolas" w:eastAsia="Consolas"/>
                <w:b w:val="0"/>
                <w:i w:val="0"/>
                <w:color w:val="003AA0"/>
                <w:sz w:val="19"/>
              </w:rPr>
              <w:t>chofer_franco</w:t>
            </w:r>
            <w:r>
              <w:rPr>
                <w:rFonts w:ascii="Segoe UI" w:hAnsi="Segoe UI" w:eastAsia="Segoe UI"/>
                <w:b w:val="0"/>
                <w:i w:val="0"/>
                <w:sz w:val="19"/>
              </w:rPr>
              <w:t xml:space="preserve">, </w:t>
            </w:r>
            <w:r>
              <w:rPr>
                <w:rFonts w:ascii="Consolas" w:hAnsi="Consolas" w:eastAsia="Consolas"/>
                <w:b w:val="0"/>
                <w:i w:val="0"/>
                <w:color w:val="003AA0"/>
                <w:sz w:val="19"/>
              </w:rPr>
              <w:t>chofer_viatico</w:t>
            </w:r>
            <w:r>
              <w:rPr>
                <w:rFonts w:ascii="Segoe UI" w:hAnsi="Segoe UI" w:eastAsia="Segoe UI"/>
                <w:b w:val="0"/>
                <w:i w:val="0"/>
                <w:sz w:val="19"/>
              </w:rPr>
              <w:t xml:space="preserve"> estaban en el viejo y no en el nuevo.</w:t>
            </w:r>
          </w:p>
        </w:tc>
        <w:tc>
          <w:tcPr>
            <w:tcW w:type="dxa" w:w="2835"/>
            <w:tcMar>
              <w:top w:w="55" w:type="dxa"/>
              <w:left w:w="90" w:type="dxa"/>
              <w:bottom w:w="55" w:type="dxa"/>
              <w:right w:w="90" w:type="dxa"/>
            </w:tcMar>
          </w:tcPr>
          <w:p>
            <w:pPr>
              <w:spacing w:after="0" w:before="0"/>
            </w:pPr>
            <w:r/>
            <w:r>
              <w:rPr>
                <w:rFonts w:ascii="Segoe UI" w:hAnsi="Segoe UI" w:eastAsia="Segoe UI"/>
                <w:b/>
                <w:i w:val="0"/>
                <w:color w:val="B3261E"/>
                <w:sz w:val="19"/>
              </w:rPr>
              <w:t>Fase 0 ítem 8 · abierto</w:t>
            </w:r>
          </w:p>
        </w:tc>
      </w:tr>
    </w:tbl>
    <w:p>
      <w:pPr>
        <w:spacing w:after="40"/>
      </w:pPr>
    </w:p>
    <w:tbl>
      <w:tblPr>
        <w:tblW w:type="auto" w:w="0"/>
        <w:jc w:val="center"/>
        <w:tblLook w:firstColumn="1" w:firstRow="1" w:lastColumn="0" w:lastRow="0" w:noHBand="0" w:noVBand="1" w:val="04A0"/>
        <w:tblBorders>
          <w:top w:val="none" w:space="0"/>
          <w:left w:val="single" w:sz="24" w:color="B3261E" w:space="0"/>
          <w:bottom w:val="none" w:space="0"/>
          <w:right w:val="none" w:space="0"/>
          <w:insideH w:val="none" w:space="0"/>
          <w:insideV w:val="none" w:space="0"/>
        </w:tblBorders>
      </w:tblPr>
      <w:tblGrid>
        <w:gridCol w:w="9746"/>
      </w:tblGrid>
      <w:tr>
        <w:tc>
          <w:tcPr>
            <w:tcW w:type="dxa" w:w="9746"/>
            <w:shd w:val="clear" w:color="auto" w:fill="FDECEA"/>
            <w:tcMar>
              <w:top w:w="110" w:type="dxa"/>
              <w:left w:w="140" w:type="dxa"/>
              <w:bottom w:w="110" w:type="dxa"/>
              <w:right w:w="140" w:type="dxa"/>
            </w:tcMar>
          </w:tcPr>
          <w:p>
            <w:pPr>
              <w:spacing w:after="40"/>
            </w:pPr>
            <w:r/>
            <w:r>
              <w:rPr>
                <w:rFonts w:ascii="Segoe UI" w:hAnsi="Segoe UI" w:eastAsia="Segoe UI"/>
                <w:b/>
                <w:i w:val="0"/>
                <w:color w:val="B3261E"/>
                <w:sz w:val="21"/>
              </w:rPr>
              <w:t>Lo más importante que encontré</w:t>
            </w:r>
          </w:p>
          <w:p>
            <w:pPr>
              <w:spacing w:after="0"/>
            </w:pPr>
            <w:r>
              <w:rPr>
                <w:rFonts w:ascii="Segoe UI" w:hAnsi="Segoe UI" w:eastAsia="Segoe UI"/>
                <w:b w:val="0"/>
                <w:i w:val="0"/>
                <w:sz w:val="20"/>
              </w:rPr>
              <w:t xml:space="preserve">El último commit del repositorio es del </w:t>
            </w:r>
            <w:r>
              <w:rPr>
                <w:rFonts w:ascii="Segoe UI" w:hAnsi="Segoe UI" w:eastAsia="Segoe UI"/>
                <w:b/>
                <w:i w:val="0"/>
                <w:sz w:val="20"/>
              </w:rPr>
              <w:t>21 de julio</w:t>
            </w:r>
            <w:r>
              <w:rPr>
                <w:rFonts w:ascii="Segoe UI" w:hAnsi="Segoe UI" w:eastAsia="Segoe UI"/>
                <w:b w:val="0"/>
                <w:i w:val="0"/>
                <w:sz w:val="20"/>
              </w:rPr>
              <w:t xml:space="preserve">. Desde entonces hay </w:t>
            </w:r>
            <w:r>
              <w:rPr>
                <w:rFonts w:ascii="Segoe UI" w:hAnsi="Segoe UI" w:eastAsia="Segoe UI"/>
                <w:b/>
                <w:i w:val="0"/>
                <w:sz w:val="20"/>
              </w:rPr>
              <w:t>44 archivos modificados (+9.987 / −3.406 líneas) y 31 archivos nuevos sin versionar</w:t>
            </w:r>
            <w:r>
              <w:rPr>
                <w:rFonts w:ascii="Segoe UI" w:hAnsi="Segoe UI" w:eastAsia="Segoe UI"/>
                <w:b w:val="0"/>
                <w:i w:val="0"/>
                <w:sz w:val="20"/>
              </w:rPr>
              <w:t>, que incluyen módulos enteros: el cambio de cronograma (F6-F9), el menú del panel Buses, el centro de ayuda, el tablero de ocupación de flota, la auditoría de accesos y el control de acceso por Internet. Son casi tres semanas de trabajo sin respaldo en GitHub. Es lo primero que hay que resolver, antes que cualquier otra cosa de este informe.</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2  </w:t>
      </w:r>
      <w:r>
        <w:rPr>
          <w:rFonts w:ascii="Segoe UI" w:hAnsi="Segoe UI" w:eastAsia="Segoe UI"/>
          <w:b/>
          <w:i w:val="0"/>
          <w:color w:val="003AA0"/>
          <w:sz w:val="34"/>
        </w:rPr>
        <w:t>Lo que fuimos haciendo</w:t>
      </w:r>
    </w:p>
    <w:p>
      <w:pPr>
        <w:spacing w:after="40"/>
      </w:pPr>
    </w:p>
    <w:p>
      <w:pPr>
        <w:spacing w:after="120" w:before="0"/>
      </w:pPr>
      <w:r>
        <w:rPr>
          <w:rFonts w:ascii="Segoe UI" w:hAnsi="Segoe UI" w:eastAsia="Segoe UI"/>
          <w:b w:val="0"/>
          <w:i w:val="0"/>
          <w:sz w:val="21"/>
        </w:rPr>
        <w:t>Esta es la reconstrucción de la historia del proyecto a partir de los documentos, las skills y el historial de git. Sirve para dos cosas: para ver el ritmo real (que es alto) y para entender por qué el orden de las fases terminó siendo distinto al del plan.</w:t>
      </w:r>
    </w:p>
    <w:p>
      <w:pPr>
        <w:keepNext/>
        <w:spacing w:before="240" w:after="60"/>
      </w:pPr>
      <w:r>
        <w:rPr>
          <w:rFonts w:ascii="Segoe UI" w:hAnsi="Segoe UI" w:eastAsia="Segoe UI"/>
          <w:b/>
          <w:i w:val="0"/>
          <w:color w:val="003AA0"/>
          <w:sz w:val="26"/>
        </w:rPr>
        <w:t>Línea de tiempo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1417"/>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Cuándo</w:t>
            </w:r>
          </w:p>
        </w:tc>
        <w:tc>
          <w:tcPr>
            <w:tcW w:type="dxa" w:w="425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se entregó</w:t>
            </w:r>
          </w:p>
        </w:tc>
        <w:tc>
          <w:tcPr>
            <w:tcW w:type="dxa" w:w="328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significó</w:t>
            </w:r>
          </w:p>
        </w:tc>
      </w:tr>
      <w:tr>
        <w:tc>
          <w:tcPr>
            <w:tcW w:type="dxa" w:w="1417"/>
            <w:tcMar>
              <w:top w:w="55" w:type="dxa"/>
              <w:left w:w="90" w:type="dxa"/>
              <w:bottom w:w="55" w:type="dxa"/>
              <w:right w:w="90" w:type="dxa"/>
            </w:tcMar>
          </w:tcPr>
          <w:p>
            <w:pPr>
              <w:spacing w:after="0" w:before="0"/>
            </w:pPr>
            <w:r/>
            <w:r>
              <w:rPr>
                <w:rFonts w:ascii="Segoe UI" w:hAnsi="Segoe UI" w:eastAsia="Segoe UI"/>
                <w:b w:val="0"/>
                <w:i w:val="0"/>
                <w:sz w:val="19"/>
              </w:rPr>
              <w:t>Jun 2026</w:t>
            </w:r>
          </w:p>
        </w:tc>
        <w:tc>
          <w:tcPr>
            <w:tcW w:type="dxa" w:w="4252"/>
            <w:tcMar>
              <w:top w:w="55" w:type="dxa"/>
              <w:left w:w="90" w:type="dxa"/>
              <w:bottom w:w="55" w:type="dxa"/>
              <w:right w:w="90" w:type="dxa"/>
            </w:tcMar>
          </w:tcPr>
          <w:p>
            <w:pPr>
              <w:spacing w:after="0" w:before="0"/>
            </w:pPr>
            <w:r/>
            <w:r>
              <w:rPr>
                <w:rFonts w:ascii="Segoe UI" w:hAnsi="Segoe UI" w:eastAsia="Segoe UI"/>
                <w:b w:val="0"/>
                <w:i w:val="0"/>
                <w:sz w:val="19"/>
              </w:rPr>
              <w:t>Arquitectura Blazor Server + MudBlazor + ApexCharts + tema NORTUR + drawer propio; login contra la tabla usuario con el flujo exacto del FoxPro</w:t>
            </w:r>
          </w:p>
        </w:tc>
        <w:tc>
          <w:tcPr>
            <w:tcW w:type="dxa" w:w="3288"/>
            <w:tcMar>
              <w:top w:w="55" w:type="dxa"/>
              <w:left w:w="90" w:type="dxa"/>
              <w:bottom w:w="55" w:type="dxa"/>
              <w:right w:w="90" w:type="dxa"/>
            </w:tcMar>
          </w:tcPr>
          <w:p>
            <w:pPr>
              <w:spacing w:after="0" w:before="0"/>
            </w:pPr>
            <w:r/>
            <w:r>
              <w:rPr>
                <w:rFonts w:ascii="Segoe UI" w:hAnsi="Segoe UI" w:eastAsia="Segoe UI"/>
                <w:b w:val="0"/>
                <w:i w:val="0"/>
                <w:sz w:val="19"/>
              </w:rPr>
              <w:t>La base sobre la que se apoyó todo lo demás</w:t>
            </w:r>
          </w:p>
        </w:tc>
      </w:tr>
      <w:tr>
        <w:tc>
          <w:tcPr>
            <w:tcW w:type="dxa" w:w="141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15/06/2026</w:t>
            </w:r>
          </w:p>
        </w:tc>
        <w:tc>
          <w:tcPr>
            <w:tcW w:type="dxa" w:w="425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Choferes y Vehículos-Flota en solo lectura (lista + ficha multi-pestaña)</w:t>
            </w:r>
          </w:p>
        </w:tc>
        <w:tc>
          <w:tcPr>
            <w:tcW w:type="dxa" w:w="328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Se estrenó el patrón «lista + ficha» que después se repitió 20 veces</w:t>
            </w:r>
          </w:p>
        </w:tc>
      </w:tr>
      <w:tr>
        <w:tc>
          <w:tcPr>
            <w:tcW w:type="dxa" w:w="1417"/>
            <w:tcMar>
              <w:top w:w="55" w:type="dxa"/>
              <w:left w:w="90" w:type="dxa"/>
              <w:bottom w:w="55" w:type="dxa"/>
              <w:right w:w="90" w:type="dxa"/>
            </w:tcMar>
          </w:tcPr>
          <w:p>
            <w:pPr>
              <w:spacing w:after="0" w:before="0"/>
            </w:pPr>
            <w:r/>
            <w:r>
              <w:rPr>
                <w:rFonts w:ascii="Segoe UI" w:hAnsi="Segoe UI" w:eastAsia="Segoe UI"/>
                <w:b w:val="0"/>
                <w:i w:val="0"/>
                <w:sz w:val="19"/>
              </w:rPr>
              <w:t>16/06/2026</w:t>
            </w:r>
          </w:p>
        </w:tc>
        <w:tc>
          <w:tcPr>
            <w:tcW w:type="dxa" w:w="4252"/>
            <w:tcMar>
              <w:top w:w="55" w:type="dxa"/>
              <w:left w:w="90" w:type="dxa"/>
              <w:bottom w:w="55" w:type="dxa"/>
              <w:right w:w="90" w:type="dxa"/>
            </w:tcMar>
          </w:tcPr>
          <w:p>
            <w:pPr>
              <w:spacing w:after="0" w:before="0"/>
            </w:pPr>
            <w:r/>
            <w:r>
              <w:rPr>
                <w:rFonts w:ascii="Segoe UI" w:hAnsi="Segoe UI" w:eastAsia="Segoe UI"/>
                <w:b w:val="0"/>
                <w:i w:val="0"/>
                <w:sz w:val="19"/>
              </w:rPr>
              <w:t>Reglas de performance: pooling de conexiones, warmup, Virtualize en grillas grandes</w:t>
            </w:r>
          </w:p>
        </w:tc>
        <w:tc>
          <w:tcPr>
            <w:tcW w:type="dxa" w:w="3288"/>
            <w:tcMar>
              <w:top w:w="55" w:type="dxa"/>
              <w:left w:w="90" w:type="dxa"/>
              <w:bottom w:w="55" w:type="dxa"/>
              <w:right w:w="90" w:type="dxa"/>
            </w:tcMar>
          </w:tcPr>
          <w:p>
            <w:pPr>
              <w:spacing w:after="0" w:before="0"/>
            </w:pPr>
            <w:r/>
            <w:r>
              <w:rPr>
                <w:rFonts w:ascii="Segoe UI" w:hAnsi="Segoe UI" w:eastAsia="Segoe UI"/>
                <w:b w:val="0"/>
                <w:i w:val="0"/>
                <w:sz w:val="19"/>
              </w:rPr>
              <w:t>El sistema pasó de sentirse lento a sentirse instantáneo</w:t>
            </w:r>
          </w:p>
        </w:tc>
      </w:tr>
      <w:tr>
        <w:tc>
          <w:tcPr>
            <w:tcW w:type="dxa" w:w="141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18-22/06/2026</w:t>
            </w:r>
          </w:p>
        </w:tc>
        <w:tc>
          <w:tcPr>
            <w:tcW w:type="dxa" w:w="425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Módulo Facturación en lectura + motor de tarifas migrado y validado contra 8.656 viajes históricos (99,4% exacto)</w:t>
            </w:r>
          </w:p>
        </w:tc>
        <w:tc>
          <w:tcPr>
            <w:tcW w:type="dxa" w:w="328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La pieza técnicamente más difícil del sistema, y ya está resuelta</w:t>
            </w:r>
          </w:p>
        </w:tc>
      </w:tr>
      <w:tr>
        <w:tc>
          <w:tcPr>
            <w:tcW w:type="dxa" w:w="1417"/>
            <w:tcMar>
              <w:top w:w="55" w:type="dxa"/>
              <w:left w:w="90" w:type="dxa"/>
              <w:bottom w:w="55" w:type="dxa"/>
              <w:right w:w="90" w:type="dxa"/>
            </w:tcMar>
          </w:tcPr>
          <w:p>
            <w:pPr>
              <w:spacing w:after="0" w:before="0"/>
            </w:pPr>
            <w:r/>
            <w:r>
              <w:rPr>
                <w:rFonts w:ascii="Segoe UI" w:hAnsi="Segoe UI" w:eastAsia="Segoe UI"/>
                <w:b w:val="0"/>
                <w:i w:val="0"/>
                <w:sz w:val="19"/>
              </w:rPr>
              <w:t>01/07/2026</w:t>
            </w:r>
          </w:p>
        </w:tc>
        <w:tc>
          <w:tcPr>
            <w:tcW w:type="dxa" w:w="4252"/>
            <w:tcMar>
              <w:top w:w="55" w:type="dxa"/>
              <w:left w:w="90" w:type="dxa"/>
              <w:bottom w:w="55" w:type="dxa"/>
              <w:right w:w="90" w:type="dxa"/>
            </w:tcMar>
          </w:tcPr>
          <w:p>
            <w:pPr>
              <w:spacing w:after="0" w:before="0"/>
            </w:pPr>
            <w:r/>
            <w:r>
              <w:rPr>
                <w:rFonts w:ascii="Segoe UI" w:hAnsi="Segoe UI" w:eastAsia="Segoe UI"/>
                <w:b w:val="0"/>
                <w:i w:val="0"/>
                <w:sz w:val="19"/>
              </w:rPr>
              <w:t>ABM de Usuarios y Permisos: el PRIMER ABM con escritura real</w:t>
            </w:r>
          </w:p>
        </w:tc>
        <w:tc>
          <w:tcPr>
            <w:tcW w:type="dxa" w:w="3288"/>
            <w:tcMar>
              <w:top w:w="55" w:type="dxa"/>
              <w:left w:w="90" w:type="dxa"/>
              <w:bottom w:w="55" w:type="dxa"/>
              <w:right w:w="90" w:type="dxa"/>
            </w:tcMar>
          </w:tcPr>
          <w:p>
            <w:pPr>
              <w:spacing w:after="0" w:before="0"/>
            </w:pPr>
            <w:r/>
            <w:r>
              <w:rPr>
                <w:rFonts w:ascii="Segoe UI" w:hAnsi="Segoe UI" w:eastAsia="Segoe UI"/>
                <w:b w:val="0"/>
                <w:i w:val="0"/>
                <w:sz w:val="19"/>
              </w:rPr>
              <w:t>Se probó de punta a punta que la estrategia de cambiar de dueño una tabla funciona</w:t>
            </w:r>
          </w:p>
        </w:tc>
      </w:tr>
      <w:tr>
        <w:tc>
          <w:tcPr>
            <w:tcW w:type="dxa" w:w="141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02/07/2026</w:t>
            </w:r>
          </w:p>
        </w:tc>
        <w:tc>
          <w:tcPr>
            <w:tcW w:type="dxa" w:w="425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Plan de migración Buslink aprobado + biblioteca FoxPro reorganizada + especificación de escritura del despacho</w:t>
            </w:r>
          </w:p>
        </w:tc>
        <w:tc>
          <w:tcPr>
            <w:tcW w:type="dxa" w:w="328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El proyecto pasó de «migrar informes» a «migrar la operación»</w:t>
            </w:r>
          </w:p>
        </w:tc>
      </w:tr>
      <w:tr>
        <w:tc>
          <w:tcPr>
            <w:tcW w:type="dxa" w:w="1417"/>
            <w:tcMar>
              <w:top w:w="55" w:type="dxa"/>
              <w:left w:w="90" w:type="dxa"/>
              <w:bottom w:w="55" w:type="dxa"/>
              <w:right w:w="90" w:type="dxa"/>
            </w:tcMar>
          </w:tcPr>
          <w:p>
            <w:pPr>
              <w:spacing w:after="0" w:before="0"/>
            </w:pPr>
            <w:r/>
            <w:r>
              <w:rPr>
                <w:rFonts w:ascii="Segoe UI" w:hAnsi="Segoe UI" w:eastAsia="Segoe UI"/>
                <w:b w:val="0"/>
                <w:i w:val="0"/>
                <w:sz w:val="19"/>
              </w:rPr>
              <w:t>03-07/07/2026</w:t>
            </w:r>
          </w:p>
        </w:tc>
        <w:tc>
          <w:tcPr>
            <w:tcW w:type="dxa" w:w="4252"/>
            <w:tcMar>
              <w:top w:w="55" w:type="dxa"/>
              <w:left w:w="90" w:type="dxa"/>
              <w:bottom w:w="55" w:type="dxa"/>
              <w:right w:w="90" w:type="dxa"/>
            </w:tcMar>
          </w:tcPr>
          <w:p>
            <w:pPr>
              <w:spacing w:after="0" w:before="0"/>
            </w:pPr>
            <w:r/>
            <w:r>
              <w:rPr>
                <w:rFonts w:ascii="Segoe UI" w:hAnsi="Segoe UI" w:eastAsia="Segoe UI"/>
                <w:b w:val="0"/>
                <w:i w:val="0"/>
                <w:sz w:val="19"/>
              </w:rPr>
              <w:t>Informes analíticos con cross-filter estilo Power BI; Reservas, Tráfico, Combustible y Vehículos completados con andamiaje de escritura</w:t>
            </w:r>
          </w:p>
        </w:tc>
        <w:tc>
          <w:tcPr>
            <w:tcW w:type="dxa" w:w="3288"/>
            <w:tcMar>
              <w:top w:w="55" w:type="dxa"/>
              <w:left w:w="90" w:type="dxa"/>
              <w:bottom w:w="55" w:type="dxa"/>
              <w:right w:w="90" w:type="dxa"/>
            </w:tcMar>
          </w:tcPr>
          <w:p>
            <w:pPr>
              <w:spacing w:after="0" w:before="0"/>
            </w:pPr>
            <w:r/>
            <w:r>
              <w:rPr>
                <w:rFonts w:ascii="Segoe UI" w:hAnsi="Segoe UI" w:eastAsia="Segoe UI"/>
                <w:b w:val="0"/>
                <w:i w:val="0"/>
                <w:sz w:val="19"/>
              </w:rPr>
              <w:t>Se vaciaron de placeholders cuatro menús enteros</w:t>
            </w:r>
          </w:p>
        </w:tc>
      </w:tr>
      <w:tr>
        <w:tc>
          <w:tcPr>
            <w:tcW w:type="dxa" w:w="141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15-30/07/2026</w:t>
            </w:r>
          </w:p>
        </w:tc>
        <w:tc>
          <w:tcPr>
            <w:tcW w:type="dxa" w:w="425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Rediseño de Reservas por cliente con las correcciones de la clienta; banda horaria con alcance corregido; comparación entre períodos</w:t>
            </w:r>
          </w:p>
        </w:tc>
        <w:tc>
          <w:tcPr>
            <w:tcW w:type="dxa" w:w="328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Primera devolución real de un usuario final incorporada</w:t>
            </w:r>
          </w:p>
        </w:tc>
      </w:tr>
      <w:tr>
        <w:tc>
          <w:tcPr>
            <w:tcW w:type="dxa" w:w="1417"/>
            <w:tcMar>
              <w:top w:w="55" w:type="dxa"/>
              <w:left w:w="90" w:type="dxa"/>
              <w:bottom w:w="55" w:type="dxa"/>
              <w:right w:w="90" w:type="dxa"/>
            </w:tcMar>
          </w:tcPr>
          <w:p>
            <w:pPr>
              <w:spacing w:after="0" w:before="0"/>
            </w:pPr>
            <w:r/>
            <w:r>
              <w:rPr>
                <w:rFonts w:ascii="Segoe UI" w:hAnsi="Segoe UI" w:eastAsia="Segoe UI"/>
                <w:b w:val="0"/>
                <w:i w:val="0"/>
                <w:sz w:val="19"/>
              </w:rPr>
              <w:t>31/07-04/08/2026</w:t>
            </w:r>
          </w:p>
        </w:tc>
        <w:tc>
          <w:tcPr>
            <w:tcW w:type="dxa" w:w="4252"/>
            <w:tcMar>
              <w:top w:w="55" w:type="dxa"/>
              <w:left w:w="90" w:type="dxa"/>
              <w:bottom w:w="55" w:type="dxa"/>
              <w:right w:w="90" w:type="dxa"/>
            </w:tcMar>
          </w:tcPr>
          <w:p>
            <w:pPr>
              <w:spacing w:after="0" w:before="0"/>
            </w:pPr>
            <w:r/>
            <w:r>
              <w:rPr>
                <w:rFonts w:ascii="Segoe UI" w:hAnsi="Segoe UI" w:eastAsia="Segoe UI"/>
                <w:b w:val="0"/>
                <w:i w:val="0"/>
                <w:sz w:val="19"/>
              </w:rPr>
              <w:t>Tablero de ocupación de flota; las 9 teclas de función de la planilla (F1-F9 + Ctrl+F8); menú completo del panel Buses; centro de ayuda; auditoría de accesos; control de acceso por Internet</w:t>
            </w:r>
          </w:p>
        </w:tc>
        <w:tc>
          <w:tcPr>
            <w:tcW w:type="dxa" w:w="3288"/>
            <w:tcMar>
              <w:top w:w="55" w:type="dxa"/>
              <w:left w:w="90" w:type="dxa"/>
              <w:bottom w:w="55" w:type="dxa"/>
              <w:right w:w="90" w:type="dxa"/>
            </w:tcMar>
          </w:tcPr>
          <w:p>
            <w:pPr>
              <w:spacing w:after="0" w:before="0"/>
            </w:pPr>
            <w:r/>
            <w:r>
              <w:rPr>
                <w:rFonts w:ascii="Segoe UI" w:hAnsi="Segoe UI" w:eastAsia="Segoe UI"/>
                <w:b w:val="0"/>
                <w:i w:val="0"/>
                <w:sz w:val="19"/>
              </w:rPr>
              <w:t>La planilla de tráfico dejó de ser una grilla y pasó a ser una consola de despacho</w:t>
            </w:r>
          </w:p>
        </w:tc>
      </w:tr>
    </w:tbl>
    <w:p>
      <w:pPr>
        <w:spacing w:after="40"/>
      </w:pPr>
    </w:p>
    <w:p>
      <w:pPr>
        <w:keepNext/>
        <w:spacing w:before="240" w:after="60"/>
      </w:pPr>
      <w:r>
        <w:rPr>
          <w:rFonts w:ascii="Segoe UI" w:hAnsi="Segoe UI" w:eastAsia="Segoe UI"/>
          <w:b/>
          <w:i w:val="0"/>
          <w:color w:val="003AA0"/>
          <w:sz w:val="26"/>
        </w:rPr>
        <w:t>El inventario, medido hoy</w:t>
      </w:r>
    </w:p>
    <w:p>
      <w:pPr>
        <w:spacing w:after="120" w:before="0"/>
      </w:pPr>
      <w:r>
        <w:rPr>
          <w:rFonts w:ascii="Segoe UI" w:hAnsi="Segoe UI" w:eastAsia="Segoe UI"/>
          <w:b w:val="0"/>
          <w:i w:val="0"/>
          <w:color w:val="5A606A"/>
          <w:sz w:val="20"/>
        </w:rPr>
        <w:t>Lo siguiente no viene de ningún documento: lo conté sobre el código en esta sesión.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340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Pieza</w:t>
            </w:r>
          </w:p>
        </w:tc>
        <w:tc>
          <w:tcPr>
            <w:tcW w:type="dxa" w:w="13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Cantidad</w:t>
            </w:r>
          </w:p>
        </w:tc>
        <w:tc>
          <w:tcPr>
            <w:tcW w:type="dxa" w:w="419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Detalle</w:t>
            </w:r>
          </w:p>
        </w:tc>
      </w:tr>
      <w:tr>
        <w:tc>
          <w:tcPr>
            <w:tcW w:type="dxa" w:w="3402"/>
            <w:tcMar>
              <w:top w:w="55" w:type="dxa"/>
              <w:left w:w="90" w:type="dxa"/>
              <w:bottom w:w="55" w:type="dxa"/>
              <w:right w:w="90" w:type="dxa"/>
            </w:tcMar>
          </w:tcPr>
          <w:p>
            <w:pPr>
              <w:spacing w:after="0" w:before="0"/>
            </w:pPr>
            <w:r/>
            <w:r>
              <w:rPr>
                <w:rFonts w:ascii="Segoe UI" w:hAnsi="Segoe UI" w:eastAsia="Segoe UI"/>
                <w:b w:val="0"/>
                <w:i w:val="0"/>
                <w:sz w:val="19"/>
              </w:rPr>
              <w:t>Páginas con ruta</w:t>
            </w:r>
          </w:p>
        </w:tc>
        <w:tc>
          <w:tcPr>
            <w:tcW w:type="dxa" w:w="1361"/>
            <w:tcMar>
              <w:top w:w="55" w:type="dxa"/>
              <w:left w:w="90" w:type="dxa"/>
              <w:bottom w:w="55" w:type="dxa"/>
              <w:right w:w="90" w:type="dxa"/>
            </w:tcMar>
          </w:tcPr>
          <w:p>
            <w:pPr>
              <w:spacing w:after="0" w:before="0"/>
            </w:pPr>
            <w:r/>
            <w:r>
              <w:rPr>
                <w:rFonts w:ascii="Segoe UI" w:hAnsi="Segoe UI" w:eastAsia="Segoe UI"/>
                <w:b w:val="0"/>
                <w:i w:val="0"/>
                <w:sz w:val="19"/>
              </w:rPr>
              <w:t>49</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Components/Pages/*.razor</w:t>
            </w:r>
          </w:p>
        </w:tc>
      </w:tr>
      <w:tr>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Diálogos y componentes compartidos</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68</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Components/Shared/*.razor</w:t>
            </w:r>
          </w:p>
        </w:tc>
      </w:tr>
      <w:tr>
        <w:tc>
          <w:tcPr>
            <w:tcW w:type="dxa" w:w="3402"/>
            <w:tcMar>
              <w:top w:w="55" w:type="dxa"/>
              <w:left w:w="90" w:type="dxa"/>
              <w:bottom w:w="55" w:type="dxa"/>
              <w:right w:w="90" w:type="dxa"/>
            </w:tcMar>
          </w:tcPr>
          <w:p>
            <w:pPr>
              <w:spacing w:after="0" w:before="0"/>
            </w:pPr>
            <w:r/>
            <w:r>
              <w:rPr>
                <w:rFonts w:ascii="Segoe UI" w:hAnsi="Segoe UI" w:eastAsia="Segoe UI"/>
                <w:b w:val="0"/>
                <w:i w:val="0"/>
                <w:sz w:val="19"/>
              </w:rPr>
              <w:t>Métodos de lectura</w:t>
            </w:r>
          </w:p>
        </w:tc>
        <w:tc>
          <w:tcPr>
            <w:tcW w:type="dxa" w:w="1361"/>
            <w:tcMar>
              <w:top w:w="55" w:type="dxa"/>
              <w:left w:w="90" w:type="dxa"/>
              <w:bottom w:w="55" w:type="dxa"/>
              <w:right w:w="90" w:type="dxa"/>
            </w:tcMar>
          </w:tcPr>
          <w:p>
            <w:pPr>
              <w:spacing w:after="0" w:before="0"/>
            </w:pPr>
            <w:r/>
            <w:r>
              <w:rPr>
                <w:rFonts w:ascii="Segoe UI" w:hAnsi="Segoe UI" w:eastAsia="Segoe UI"/>
                <w:b w:val="0"/>
                <w:i w:val="0"/>
                <w:sz w:val="19"/>
              </w:rPr>
              <w:t>121</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ReportService.cs — 8.721 líneas</w:t>
            </w:r>
          </w:p>
        </w:tc>
      </w:tr>
      <w:tr>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Métodos de escritura</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66</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AbmService.cs — 4.780 líneas, 43 transacciones</w:t>
            </w:r>
          </w:p>
        </w:tc>
      </w:tr>
      <w:tr>
        <w:tc>
          <w:tcPr>
            <w:tcW w:type="dxa" w:w="3402"/>
            <w:tcMar>
              <w:top w:w="55" w:type="dxa"/>
              <w:left w:w="90" w:type="dxa"/>
              <w:bottom w:w="55" w:type="dxa"/>
              <w:right w:w="90" w:type="dxa"/>
            </w:tcMar>
          </w:tcPr>
          <w:p>
            <w:pPr>
              <w:spacing w:after="0" w:before="0"/>
            </w:pPr>
            <w:r/>
            <w:r>
              <w:rPr>
                <w:rFonts w:ascii="Segoe UI" w:hAnsi="Segoe UI" w:eastAsia="Segoe UI"/>
                <w:b w:val="0"/>
                <w:i w:val="0"/>
                <w:sz w:val="19"/>
              </w:rPr>
              <w:t>Exportaciones a Excel</w:t>
            </w:r>
          </w:p>
        </w:tc>
        <w:tc>
          <w:tcPr>
            <w:tcW w:type="dxa" w:w="1361"/>
            <w:tcMar>
              <w:top w:w="55" w:type="dxa"/>
              <w:left w:w="90" w:type="dxa"/>
              <w:bottom w:w="55" w:type="dxa"/>
              <w:right w:w="90" w:type="dxa"/>
            </w:tcMar>
          </w:tcPr>
          <w:p>
            <w:pPr>
              <w:spacing w:after="0" w:before="0"/>
            </w:pPr>
            <w:r/>
            <w:r>
              <w:rPr>
                <w:rFonts w:ascii="Segoe UI" w:hAnsi="Segoe UI" w:eastAsia="Segoe UI"/>
                <w:b w:val="0"/>
                <w:i w:val="0"/>
                <w:sz w:val="19"/>
              </w:rPr>
              <w:t>—</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ExcelExportService.cs — 2.393 líneas</w:t>
            </w:r>
          </w:p>
        </w:tc>
      </w:tr>
      <w:tr>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Planos de lógica FoxPro</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30</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docs/PLANOFOXPRO/ en 7 carpetas de módulo</w:t>
            </w:r>
          </w:p>
        </w:tc>
      </w:tr>
      <w:tr>
        <w:tc>
          <w:tcPr>
            <w:tcW w:type="dxa" w:w="3402"/>
            <w:tcMar>
              <w:top w:w="55" w:type="dxa"/>
              <w:left w:w="90" w:type="dxa"/>
              <w:bottom w:w="55" w:type="dxa"/>
              <w:right w:w="90" w:type="dxa"/>
            </w:tcMar>
          </w:tcPr>
          <w:p>
            <w:pPr>
              <w:spacing w:after="0" w:before="0"/>
            </w:pPr>
            <w:r/>
            <w:r>
              <w:rPr>
                <w:rFonts w:ascii="Segoe UI" w:hAnsi="Segoe UI" w:eastAsia="Segoe UI"/>
                <w:b w:val="0"/>
                <w:i w:val="0"/>
                <w:sz w:val="19"/>
              </w:rPr>
              <w:t>Skills de conocimiento</w:t>
            </w:r>
          </w:p>
        </w:tc>
        <w:tc>
          <w:tcPr>
            <w:tcW w:type="dxa" w:w="1361"/>
            <w:tcMar>
              <w:top w:w="55" w:type="dxa"/>
              <w:left w:w="90" w:type="dxa"/>
              <w:bottom w:w="55" w:type="dxa"/>
              <w:right w:w="90" w:type="dxa"/>
            </w:tcMar>
          </w:tcPr>
          <w:p>
            <w:pPr>
              <w:spacing w:after="0" w:before="0"/>
            </w:pPr>
            <w:r/>
            <w:r>
              <w:rPr>
                <w:rFonts w:ascii="Segoe UI" w:hAnsi="Segoe UI" w:eastAsia="Segoe UI"/>
                <w:b w:val="0"/>
                <w:i w:val="0"/>
                <w:sz w:val="19"/>
              </w:rPr>
              <w:t>13</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.claude/skills/ — el «cómo trabajar» del proyecto</w:t>
            </w:r>
          </w:p>
        </w:tc>
      </w:tr>
      <w:tr>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Tests automatizados</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4 archivos</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Playwright: smoke + clientes + un filtro de tráfico</w:t>
            </w:r>
          </w:p>
        </w:tc>
      </w:tr>
    </w:tbl>
    <w:p>
      <w:pPr>
        <w:spacing w:after="40"/>
      </w:pP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746"/>
      </w:tblGrid>
      <w:tr>
        <w:tc>
          <w:tcPr>
            <w:tcW w:type="dxa" w:w="9746"/>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Por qué el orden de las fases se dio vuelta</w:t>
            </w:r>
          </w:p>
          <w:p>
            <w:pPr>
              <w:spacing w:after="0"/>
            </w:pPr>
            <w:r>
              <w:rPr>
                <w:rFonts w:ascii="Segoe UI" w:hAnsi="Segoe UI" w:eastAsia="Segoe UI"/>
                <w:b w:val="0"/>
                <w:i w:val="0"/>
                <w:sz w:val="20"/>
              </w:rPr>
              <w:t>El plan decía: cerrar incógnitas (Fase 0) → catálogos (1) → motor (2) → Tráfico (3) → Reservas (4). Lo que pasó en la práctica fue construir pantallas de Fase 3 y 4 con andamiaje mientras la Fase 0 quedaba abierta. No fue un error: cada pantalla nueva daba valor visible y consolidaba el patrón. Pero tiene un costo que hoy hay que pagar: hay 25 escrituras codificadas que nunca se ejecutaron, y ninguna de ellas se puede probar de verdad hasta que exista el entorno de corte.</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3  </w:t>
      </w:r>
      <w:r>
        <w:rPr>
          <w:rFonts w:ascii="Segoe UI" w:hAnsi="Segoe UI" w:eastAsia="Segoe UI"/>
          <w:b/>
          <w:i w:val="0"/>
          <w:color w:val="003AA0"/>
          <w:sz w:val="34"/>
        </w:rPr>
        <w:t>Los documentos del proyecto</w:t>
      </w:r>
    </w:p>
    <w:p>
      <w:pPr>
        <w:spacing w:after="40"/>
      </w:pPr>
    </w:p>
    <w:p>
      <w:pPr>
        <w:spacing w:after="120" w:before="0"/>
      </w:pPr>
      <w:r>
        <w:rPr>
          <w:rFonts w:ascii="Segoe UI" w:hAnsi="Segoe UI" w:eastAsia="Segoe UI"/>
          <w:b w:val="0"/>
          <w:i w:val="0"/>
          <w:sz w:val="21"/>
        </w:rPr>
        <w:t>Me pediste saber qué documentos recorrí. Son estos, y de paso te marco cuáles siguen siendo fuente de verdad y cuáles ya quedaron desactualizados.</w:t>
      </w:r>
    </w:p>
    <w:p>
      <w:pPr>
        <w:keepNext/>
        <w:spacing w:before="240" w:after="60"/>
      </w:pPr>
      <w:r>
        <w:rPr>
          <w:rFonts w:ascii="Segoe UI" w:hAnsi="Segoe UI" w:eastAsia="Segoe UI"/>
          <w:b/>
          <w:i w:val="0"/>
          <w:color w:val="003AA0"/>
          <w:sz w:val="26"/>
        </w:rPr>
        <w:t>Documentos maestros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294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Documento</w:t>
            </w:r>
          </w:p>
        </w:tc>
        <w:tc>
          <w:tcPr>
            <w:tcW w:type="dxa" w:w="30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es</w:t>
            </w:r>
          </w:p>
        </w:tc>
        <w:tc>
          <w:tcPr>
            <w:tcW w:type="dxa" w:w="294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Vigencia</w:t>
            </w:r>
          </w:p>
        </w:tc>
      </w:tr>
      <w:tr>
        <w:tc>
          <w:tcPr>
            <w:tcW w:type="dxa" w:w="2948"/>
            <w:tcMar>
              <w:top w:w="55" w:type="dxa"/>
              <w:left w:w="90" w:type="dxa"/>
              <w:bottom w:w="55" w:type="dxa"/>
              <w:right w:w="90" w:type="dxa"/>
            </w:tcMar>
          </w:tcPr>
          <w:p>
            <w:pPr>
              <w:spacing w:after="0" w:before="0"/>
            </w:pPr>
            <w:r/>
            <w:r>
              <w:rPr>
                <w:rFonts w:ascii="Consolas" w:hAnsi="Consolas" w:eastAsia="Consolas"/>
                <w:b w:val="0"/>
                <w:i w:val="0"/>
                <w:sz w:val="18"/>
              </w:rPr>
              <w:t>CLAUDE.md</w:t>
            </w:r>
          </w:p>
        </w:tc>
        <w:tc>
          <w:tcPr>
            <w:tcW w:type="dxa" w:w="3061"/>
            <w:tcMar>
              <w:top w:w="55" w:type="dxa"/>
              <w:left w:w="90" w:type="dxa"/>
              <w:bottom w:w="55" w:type="dxa"/>
              <w:right w:w="90" w:type="dxa"/>
            </w:tcMar>
          </w:tcPr>
          <w:p>
            <w:pPr>
              <w:spacing w:after="0" w:before="0"/>
            </w:pPr>
            <w:r/>
            <w:r>
              <w:rPr>
                <w:rFonts w:ascii="Segoe UI" w:hAnsi="Segoe UI" w:eastAsia="Segoe UI"/>
                <w:b w:val="0"/>
                <w:i w:val="0"/>
                <w:sz w:val="19"/>
              </w:rPr>
              <w:t>Las instrucciones vivas del proyecto: stack, conexión, arquitectura, modelo de datos, reglas de negocio, estado por módulo</w:t>
            </w:r>
          </w:p>
        </w:tc>
        <w:tc>
          <w:tcPr>
            <w:tcW w:type="dxa" w:w="2948"/>
            <w:tcMar>
              <w:top w:w="55" w:type="dxa"/>
              <w:left w:w="90" w:type="dxa"/>
              <w:bottom w:w="55" w:type="dxa"/>
              <w:right w:w="90" w:type="dxa"/>
            </w:tcMar>
          </w:tcPr>
          <w:p>
            <w:pPr>
              <w:spacing w:after="0" w:before="0"/>
            </w:pPr>
            <w:r/>
            <w:r>
              <w:rPr>
                <w:rFonts w:ascii="Segoe UI" w:hAnsi="Segoe UI" w:eastAsia="Segoe UI"/>
                <w:b/>
                <w:i w:val="0"/>
                <w:color w:val="1B6E3C"/>
                <w:sz w:val="19"/>
              </w:rPr>
              <w:t>Vigente</w:t>
            </w:r>
            <w:r>
              <w:rPr>
                <w:rFonts w:ascii="Segoe UI" w:hAnsi="Segoe UI" w:eastAsia="Segoe UI"/>
                <w:b w:val="0"/>
                <w:i w:val="0"/>
                <w:sz w:val="19"/>
              </w:rPr>
              <w:t xml:space="preserve"> — es lo mejor mantenido del repo</w:t>
            </w:r>
          </w:p>
        </w:tc>
      </w:tr>
      <w:tr>
        <w:tc>
          <w:tcPr>
            <w:tcW w:type="dxa" w:w="2948"/>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docs/Buslink/PLAN_MIGRACION_BUSLINK.md</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El roadmap: 8 fases, las 12 tablas del corte, runbook del día D, top 8 de riesgos, 18 criterios de «listo»</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9"/>
              </w:rPr>
              <w:t>Vigente en la estrategia</w:t>
            </w:r>
            <w:r>
              <w:rPr>
                <w:rFonts w:ascii="Segoe UI" w:hAnsi="Segoe UI" w:eastAsia="Segoe UI"/>
                <w:b w:val="0"/>
                <w:i w:val="0"/>
                <w:sz w:val="19"/>
              </w:rPr>
              <w:t>, desactualizado en el estado (dice Fase 0 en curso con 1 de 7 ítems; hoy hay Fase 3 y 4 construidas con andamiaje)</w:t>
            </w:r>
          </w:p>
        </w:tc>
      </w:tr>
      <w:tr>
        <w:tc>
          <w:tcPr>
            <w:tcW w:type="dxa" w:w="2948"/>
            <w:tcMar>
              <w:top w:w="55" w:type="dxa"/>
              <w:left w:w="90" w:type="dxa"/>
              <w:bottom w:w="55" w:type="dxa"/>
              <w:right w:w="90" w:type="dxa"/>
            </w:tcMar>
          </w:tcPr>
          <w:p>
            <w:pPr>
              <w:spacing w:after="0" w:before="0"/>
            </w:pPr>
            <w:r/>
            <w:r>
              <w:rPr>
                <w:rFonts w:ascii="Consolas" w:hAnsi="Consolas" w:eastAsia="Consolas"/>
                <w:b w:val="0"/>
                <w:i w:val="0"/>
                <w:sz w:val="18"/>
              </w:rPr>
              <w:t>docs/Buslink/ANALISIS_SISTEMA_BUSLINK.md</w:t>
            </w:r>
          </w:p>
        </w:tc>
        <w:tc>
          <w:tcPr>
            <w:tcW w:type="dxa" w:w="3061"/>
            <w:tcMar>
              <w:top w:w="55" w:type="dxa"/>
              <w:left w:w="90" w:type="dxa"/>
              <w:bottom w:w="55" w:type="dxa"/>
              <w:right w:w="90" w:type="dxa"/>
            </w:tcMar>
          </w:tcPr>
          <w:p>
            <w:pPr>
              <w:spacing w:after="0" w:before="0"/>
            </w:pPr>
            <w:r/>
            <w:r>
              <w:rPr>
                <w:rFonts w:ascii="Segoe UI" w:hAnsi="Segoe UI" w:eastAsia="Segoe UI"/>
                <w:b w:val="0"/>
                <w:i w:val="0"/>
                <w:sz w:val="19"/>
              </w:rPr>
              <w:t>Análisis del sistema para el cliente: arquitectura, inventario, seguridad, glosario</w:t>
            </w:r>
          </w:p>
        </w:tc>
        <w:tc>
          <w:tcPr>
            <w:tcW w:type="dxa" w:w="2948"/>
            <w:tcMar>
              <w:top w:w="55" w:type="dxa"/>
              <w:left w:w="90" w:type="dxa"/>
              <w:bottom w:w="55" w:type="dxa"/>
              <w:right w:w="90" w:type="dxa"/>
            </w:tcMar>
          </w:tcPr>
          <w:p>
            <w:pPr>
              <w:spacing w:after="0" w:before="0"/>
            </w:pPr>
            <w:r/>
            <w:r>
              <w:rPr>
                <w:rFonts w:ascii="Segoe UI" w:hAnsi="Segoe UI" w:eastAsia="Segoe UI"/>
                <w:b/>
                <w:i w:val="0"/>
                <w:color w:val="B3261E"/>
                <w:sz w:val="19"/>
              </w:rPr>
              <w:t>VENCIDO</w:t>
            </w:r>
            <w:r>
              <w:rPr>
                <w:rFonts w:ascii="Segoe UI" w:hAnsi="Segoe UI" w:eastAsia="Segoe UI"/>
                <w:b w:val="0"/>
                <w:i w:val="0"/>
                <w:sz w:val="19"/>
              </w:rPr>
              <w:t xml:space="preserve"> — corte 02/07. Dice 13 páginas y 11 migradas; hoy son 49 y 44. Regenerarlo con este informe como insumo.</w:t>
            </w:r>
          </w:p>
        </w:tc>
      </w:tr>
      <w:tr>
        <w:tc>
          <w:tcPr>
            <w:tcW w:type="dxa" w:w="2948"/>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docs/Buslink/INFORME_AVANCE_BUSLINK.md</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El plan convertido en pasos operativos para tildar semana a semana</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VENCIDO</w:t>
            </w:r>
            <w:r>
              <w:rPr>
                <w:rFonts w:ascii="Segoe UI" w:hAnsi="Segoe UI" w:eastAsia="Segoe UI"/>
                <w:b w:val="0"/>
                <w:i w:val="0"/>
                <w:sz w:val="19"/>
              </w:rPr>
              <w:t xml:space="preserve"> — mismo corte 02/07, mismo problema</w:t>
            </w:r>
          </w:p>
        </w:tc>
      </w:tr>
      <w:tr>
        <w:tc>
          <w:tcPr>
            <w:tcW w:type="dxa" w:w="2948"/>
            <w:tcMar>
              <w:top w:w="55" w:type="dxa"/>
              <w:left w:w="90" w:type="dxa"/>
              <w:bottom w:w="55" w:type="dxa"/>
              <w:right w:w="90" w:type="dxa"/>
            </w:tcMar>
          </w:tcPr>
          <w:p>
            <w:pPr>
              <w:spacing w:after="0" w:before="0"/>
            </w:pPr>
            <w:r/>
            <w:r>
              <w:rPr>
                <w:rFonts w:ascii="Consolas" w:hAnsi="Consolas" w:eastAsia="Consolas"/>
                <w:b w:val="0"/>
                <w:i w:val="0"/>
                <w:sz w:val="18"/>
              </w:rPr>
              <w:t>docs/PLANOFOXPRO/README.md</w:t>
            </w:r>
          </w:p>
        </w:tc>
        <w:tc>
          <w:tcPr>
            <w:tcW w:type="dxa" w:w="3061"/>
            <w:tcMar>
              <w:top w:w="55" w:type="dxa"/>
              <w:left w:w="90" w:type="dxa"/>
              <w:bottom w:w="55" w:type="dxa"/>
              <w:right w:w="90" w:type="dxa"/>
            </w:tcMar>
          </w:tcPr>
          <w:p>
            <w:pPr>
              <w:spacing w:after="0" w:before="0"/>
            </w:pPr>
            <w:r/>
            <w:r>
              <w:rPr>
                <w:rFonts w:ascii="Segoe UI" w:hAnsi="Segoe UI" w:eastAsia="Segoe UI"/>
                <w:b w:val="0"/>
                <w:i w:val="0"/>
                <w:sz w:val="19"/>
              </w:rPr>
              <w:t>Índice maestro de los 30 planos, con el estado de migración de cada uno</w:t>
            </w:r>
          </w:p>
        </w:tc>
        <w:tc>
          <w:tcPr>
            <w:tcW w:type="dxa" w:w="2948"/>
            <w:tcMar>
              <w:top w:w="55" w:type="dxa"/>
              <w:left w:w="90" w:type="dxa"/>
              <w:bottom w:w="55" w:type="dxa"/>
              <w:right w:w="90" w:type="dxa"/>
            </w:tcMar>
          </w:tcPr>
          <w:p>
            <w:pPr>
              <w:spacing w:after="0" w:before="0"/>
            </w:pPr>
            <w:r/>
            <w:r>
              <w:rPr>
                <w:rFonts w:ascii="Segoe UI" w:hAnsi="Segoe UI" w:eastAsia="Segoe UI"/>
                <w:b/>
                <w:i w:val="0"/>
                <w:color w:val="1B6E3C"/>
                <w:sz w:val="19"/>
              </w:rPr>
              <w:t>Vigente</w:t>
            </w:r>
            <w:r>
              <w:rPr>
                <w:rFonts w:ascii="Segoe UI" w:hAnsi="Segoe UI" w:eastAsia="Segoe UI"/>
                <w:b w:val="0"/>
                <w:i w:val="0"/>
                <w:sz w:val="19"/>
              </w:rPr>
              <w:t xml:space="preserve"> — es el mapa más útil del proyecto</w:t>
            </w:r>
          </w:p>
        </w:tc>
      </w:tr>
      <w:tr>
        <w:tc>
          <w:tcPr>
            <w:tcW w:type="dxa" w:w="2948"/>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.claude/skills/estado-buslink/SKILL.md</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El detalle módulo por módulo de qué está migrado, con trampas y decisiones</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9"/>
              </w:rPr>
              <w:t>Vigente</w:t>
            </w:r>
            <w:r>
              <w:rPr>
                <w:rFonts w:ascii="Segoe UI" w:hAnsi="Segoe UI" w:eastAsia="Segoe UI"/>
                <w:b w:val="0"/>
                <w:i w:val="0"/>
                <w:sz w:val="19"/>
              </w:rPr>
              <w:t xml:space="preserve"> — 593 líneas, es la memoria técnica real. Ojo: todavía no está versionado en git.</w:t>
            </w:r>
          </w:p>
        </w:tc>
      </w:tr>
    </w:tbl>
    <w:p>
      <w:pPr>
        <w:spacing w:after="40"/>
      </w:pPr>
    </w:p>
    <w:p>
      <w:pPr>
        <w:keepNext/>
        <w:spacing w:before="240" w:after="60"/>
      </w:pPr>
      <w:r>
        <w:rPr>
          <w:rFonts w:ascii="Segoe UI" w:hAnsi="Segoe UI" w:eastAsia="Segoe UI"/>
          <w:b/>
          <w:i w:val="0"/>
          <w:color w:val="003AA0"/>
          <w:sz w:val="26"/>
        </w:rPr>
        <w:t>La biblioteca de planos FoxPro (30 documentos)</w:t>
      </w:r>
    </w:p>
    <w:p>
      <w:pPr>
        <w:spacing w:after="120" w:before="0"/>
      </w:pPr>
      <w:r>
        <w:rPr>
          <w:rFonts w:ascii="Segoe UI" w:hAnsi="Segoe UI" w:eastAsia="Segoe UI"/>
          <w:b w:val="0"/>
          <w:i w:val="0"/>
          <w:sz w:val="20"/>
        </w:rPr>
        <w:t xml:space="preserve">Cada plano es la lógica real de un formulario del Metrocar, extraída del binario </w:t>
      </w:r>
    </w:p>
    <w:p>
      <w:pPr>
        <w:spacing w:after="120" w:before="0"/>
      </w:pPr>
      <w:r>
        <w:rPr>
          <w:rFonts w:ascii="Consolas" w:hAnsi="Consolas" w:eastAsia="Consolas"/>
          <w:b w:val="0"/>
          <w:i w:val="0"/>
          <w:color w:val="003AA0"/>
          <w:sz w:val="19"/>
        </w:rPr>
        <w:t>.scx</w:t>
      </w:r>
      <w:r>
        <w:rPr>
          <w:rFonts w:ascii="Segoe UI" w:hAnsi="Segoe UI" w:eastAsia="Segoe UI"/>
          <w:b w:val="0"/>
          <w:i w:val="0"/>
          <w:sz w:val="20"/>
        </w:rPr>
        <w:t xml:space="preserve"> con un lector propio, no reconstruida de memoria. Incluye el SQL exacto, las validaciones y —clave— los bugs heredados que hay que NO copiar.</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204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Carpeta</w:t>
            </w:r>
          </w:p>
        </w:tc>
        <w:tc>
          <w:tcPr>
            <w:tcW w:type="dxa" w:w="113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Documentos</w:t>
            </w:r>
          </w:p>
        </w:tc>
        <w:tc>
          <w:tcPr>
            <w:tcW w:type="dxa" w:w="5783"/>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Cubre</w:t>
            </w:r>
          </w:p>
        </w:tc>
      </w:tr>
      <w:tr>
        <w:tc>
          <w:tcPr>
            <w:tcW w:type="dxa" w:w="2041"/>
            <w:tcMar>
              <w:top w:w="55" w:type="dxa"/>
              <w:left w:w="90" w:type="dxa"/>
              <w:bottom w:w="55" w:type="dxa"/>
              <w:right w:w="90" w:type="dxa"/>
            </w:tcMar>
          </w:tcPr>
          <w:p>
            <w:pPr>
              <w:spacing w:after="0" w:before="0"/>
            </w:pPr>
            <w:r/>
            <w:r>
              <w:rPr>
                <w:rFonts w:ascii="Segoe UI" w:hAnsi="Segoe UI" w:eastAsia="Segoe UI"/>
                <w:b w:val="0"/>
                <w:i w:val="0"/>
                <w:sz w:val="19"/>
              </w:rPr>
              <w:t>trafico/</w:t>
            </w:r>
          </w:p>
        </w:tc>
        <w:tc>
          <w:tcPr>
            <w:tcW w:type="dxa" w:w="1134"/>
            <w:tcMar>
              <w:top w:w="55" w:type="dxa"/>
              <w:left w:w="90" w:type="dxa"/>
              <w:bottom w:w="55" w:type="dxa"/>
              <w:right w:w="90" w:type="dxa"/>
            </w:tcMar>
          </w:tcPr>
          <w:p>
            <w:pPr>
              <w:spacing w:after="0" w:before="0"/>
            </w:pPr>
            <w:r/>
            <w:r>
              <w:rPr>
                <w:rFonts w:ascii="Segoe UI" w:hAnsi="Segoe UI" w:eastAsia="Segoe UI"/>
                <w:b w:val="0"/>
                <w:i w:val="0"/>
                <w:sz w:val="19"/>
              </w:rPr>
              <w:t>14</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Zoom, filtros, toolbar de escritura, cronograma, F2/F4, menú Buses, historial, GPS, cabeceras, francos, viáticos, voucher/guardia/contactos</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reservas/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5</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Alta manual, plantillas, importa Excel, informes de banda horaria y por cliente</w:t>
            </w:r>
          </w:p>
        </w:tc>
      </w:tr>
      <w:tr>
        <w:tc>
          <w:tcPr>
            <w:tcW w:type="dxa" w:w="2041"/>
            <w:tcMar>
              <w:top w:w="55" w:type="dxa"/>
              <w:left w:w="90" w:type="dxa"/>
              <w:bottom w:w="55" w:type="dxa"/>
              <w:right w:w="90" w:type="dxa"/>
            </w:tcMar>
          </w:tcPr>
          <w:p>
            <w:pPr>
              <w:spacing w:after="0" w:before="0"/>
            </w:pPr>
            <w:r/>
            <w:r>
              <w:rPr>
                <w:rFonts w:ascii="Segoe UI" w:hAnsi="Segoe UI" w:eastAsia="Segoe UI"/>
                <w:b w:val="0"/>
                <w:i w:val="0"/>
                <w:sz w:val="19"/>
              </w:rPr>
              <w:t>catalogos/</w:t>
            </w:r>
          </w:p>
        </w:tc>
        <w:tc>
          <w:tcPr>
            <w:tcW w:type="dxa" w:w="1134"/>
            <w:tcMar>
              <w:top w:w="55" w:type="dxa"/>
              <w:left w:w="90" w:type="dxa"/>
              <w:bottom w:w="55" w:type="dxa"/>
              <w:right w:w="90" w:type="dxa"/>
            </w:tcMar>
          </w:tcPr>
          <w:p>
            <w:pPr>
              <w:spacing w:after="0" w:before="0"/>
            </w:pPr>
            <w:r/>
            <w:r>
              <w:rPr>
                <w:rFonts w:ascii="Segoe UI" w:hAnsi="Segoe UI" w:eastAsia="Segoe UI"/>
                <w:b w:val="0"/>
                <w:i w:val="0"/>
                <w:sz w:val="19"/>
              </w:rPr>
              <w:t>8</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Los ABMs de la Fase 1: motivos, feriados, destinos, operadores, clientes, guías, grupos</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vehiculos-choferes/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8</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Choferes, odómetros, siniestros, fleteros, tipos, agenda, los 2 informes de flota</w:t>
            </w:r>
          </w:p>
        </w:tc>
      </w:tr>
      <w:tr>
        <w:tc>
          <w:tcPr>
            <w:tcW w:type="dxa" w:w="2041"/>
            <w:tcMar>
              <w:top w:w="55" w:type="dxa"/>
              <w:left w:w="90" w:type="dxa"/>
              <w:bottom w:w="55" w:type="dxa"/>
              <w:right w:w="90" w:type="dxa"/>
            </w:tcMar>
          </w:tcPr>
          <w:p>
            <w:pPr>
              <w:spacing w:after="0" w:before="0"/>
            </w:pPr>
            <w:r/>
            <w:r>
              <w:rPr>
                <w:rFonts w:ascii="Segoe UI" w:hAnsi="Segoe UI" w:eastAsia="Segoe UI"/>
                <w:b w:val="0"/>
                <w:i w:val="0"/>
                <w:sz w:val="19"/>
              </w:rPr>
              <w:t>facturacion/</w:t>
            </w:r>
          </w:p>
        </w:tc>
        <w:tc>
          <w:tcPr>
            <w:tcW w:type="dxa" w:w="1134"/>
            <w:tcMar>
              <w:top w:w="55" w:type="dxa"/>
              <w:left w:w="90" w:type="dxa"/>
              <w:bottom w:w="55" w:type="dxa"/>
              <w:right w:w="90" w:type="dxa"/>
            </w:tcMar>
          </w:tcPr>
          <w:p>
            <w:pPr>
              <w:spacing w:after="0" w:before="0"/>
            </w:pPr>
            <w:r/>
            <w:r>
              <w:rPr>
                <w:rFonts w:ascii="Segoe UI" w:hAnsi="Segoe UI" w:eastAsia="Segoe UI"/>
                <w:b w:val="0"/>
                <w:i w:val="0"/>
                <w:sz w:val="19"/>
              </w:rPr>
              <w:t>1</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El módulo entero en un solo documento largo</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combustible/</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Las dos eras del módulo + el mapeo del menú</w:t>
            </w:r>
          </w:p>
        </w:tc>
      </w:tr>
      <w:tr>
        <w:tc>
          <w:tcPr>
            <w:tcW w:type="dxa" w:w="2041"/>
            <w:tcMar>
              <w:top w:w="55" w:type="dxa"/>
              <w:left w:w="90" w:type="dxa"/>
              <w:bottom w:w="55" w:type="dxa"/>
              <w:right w:w="90" w:type="dxa"/>
            </w:tcMar>
          </w:tcPr>
          <w:p>
            <w:pPr>
              <w:spacing w:after="0" w:before="0"/>
            </w:pPr>
            <w:r/>
            <w:r>
              <w:rPr>
                <w:rFonts w:ascii="Segoe UI" w:hAnsi="Segoe UI" w:eastAsia="Segoe UI"/>
                <w:b w:val="0"/>
                <w:i w:val="0"/>
                <w:sz w:val="19"/>
              </w:rPr>
              <w:t>sistema/</w:t>
            </w:r>
          </w:p>
        </w:tc>
        <w:tc>
          <w:tcPr>
            <w:tcW w:type="dxa" w:w="1134"/>
            <w:tcMar>
              <w:top w:w="55" w:type="dxa"/>
              <w:left w:w="90" w:type="dxa"/>
              <w:bottom w:w="55" w:type="dxa"/>
              <w:right w:w="90" w:type="dxa"/>
            </w:tcMar>
          </w:tcPr>
          <w:p>
            <w:pPr>
              <w:spacing w:after="0" w:before="0"/>
            </w:pPr>
            <w:r/>
            <w:r>
              <w:rPr>
                <w:rFonts w:ascii="Segoe UI" w:hAnsi="Segoe UI" w:eastAsia="Segoe UI"/>
                <w:b w:val="0"/>
                <w:i w:val="0"/>
                <w:sz w:val="19"/>
              </w:rPr>
              <w:t>1</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Permisos, niveles, flujo de login</w:t>
            </w:r>
          </w:p>
        </w:tc>
      </w:tr>
    </w:tbl>
    <w:p>
      <w:pPr>
        <w:spacing w:after="40"/>
      </w:pPr>
    </w:p>
    <w:p>
      <w:pPr>
        <w:keepNext/>
        <w:spacing w:before="240" w:after="60"/>
      </w:pPr>
      <w:r>
        <w:rPr>
          <w:rFonts w:ascii="Segoe UI" w:hAnsi="Segoe UI" w:eastAsia="Segoe UI"/>
          <w:b/>
          <w:i w:val="0"/>
          <w:color w:val="003AA0"/>
          <w:sz w:val="26"/>
        </w:rPr>
        <w:t>Documentación técnica de apoyo</w:t>
      </w:r>
    </w:p>
    <w:p>
      <w:pPr>
        <w:pStyle w:val="ListBullet"/>
        <w:spacing w:after="60"/>
        <w:ind w:left="425"/>
      </w:pPr>
      <w:r>
        <w:rPr>
          <w:rFonts w:ascii="Consolas" w:hAnsi="Consolas" w:eastAsia="Consolas"/>
          <w:b w:val="0"/>
          <w:i w:val="0"/>
          <w:color w:val="003AA0"/>
          <w:sz w:val="19"/>
        </w:rPr>
        <w:t>docs/performance/PERFORMANCE_GRILLAS_Y_CONEXION.md</w:t>
      </w:r>
      <w:r>
        <w:rPr>
          <w:rFonts w:ascii="Segoe UI" w:hAnsi="Segoe UI" w:eastAsia="Segoe UI"/>
          <w:b w:val="0"/>
          <w:i w:val="0"/>
          <w:sz w:val="21"/>
        </w:rPr>
        <w:t xml:space="preserve"> — por qué las grillas eran lentas y las reglas que salieron de ahí</w:t>
      </w:r>
    </w:p>
    <w:p>
      <w:pPr>
        <w:pStyle w:val="ListBullet"/>
        <w:spacing w:after="60"/>
        <w:ind w:left="425"/>
      </w:pPr>
      <w:r>
        <w:rPr>
          <w:rFonts w:ascii="Consolas" w:hAnsi="Consolas" w:eastAsia="Consolas"/>
          <w:b w:val="0"/>
          <w:i w:val="0"/>
          <w:color w:val="003AA0"/>
          <w:sz w:val="19"/>
        </w:rPr>
        <w:t>docs/performance/PENDIENTE_GRILLA_TRAFICO_BLANQUEO.md</w:t>
      </w:r>
      <w:r>
        <w:rPr>
          <w:rFonts w:ascii="Segoe UI" w:hAnsi="Segoe UI" w:eastAsia="Segoe UI"/>
          <w:b w:val="0"/>
          <w:i w:val="0"/>
          <w:sz w:val="21"/>
        </w:rPr>
        <w:t xml:space="preserve"> — un problema abierto documentado con mediciones y con los intentos fallidos. Es buena práctica: evita re-intentar lo que ya falló.</w:t>
      </w:r>
    </w:p>
    <w:p>
      <w:pPr>
        <w:pStyle w:val="ListBullet"/>
        <w:spacing w:after="60"/>
        <w:ind w:left="425"/>
      </w:pPr>
      <w:r>
        <w:rPr>
          <w:rFonts w:ascii="Consolas" w:hAnsi="Consolas" w:eastAsia="Consolas"/>
          <w:b w:val="0"/>
          <w:i w:val="0"/>
          <w:color w:val="003AA0"/>
          <w:sz w:val="19"/>
        </w:rPr>
        <w:t>docs/Buslink/ACTIVAR_ABM_VEHICULOS_CHOFERES.md</w:t>
      </w:r>
      <w:r>
        <w:rPr>
          <w:rFonts w:ascii="Segoe UI" w:hAnsi="Segoe UI" w:eastAsia="Segoe UI"/>
          <w:b w:val="0"/>
          <w:i w:val="0"/>
          <w:sz w:val="21"/>
        </w:rPr>
        <w:t xml:space="preserve"> — el checklist de encendido de un ABM</w:t>
      </w:r>
    </w:p>
    <w:p>
      <w:pPr>
        <w:pStyle w:val="ListBullet"/>
        <w:spacing w:after="60"/>
        <w:ind w:left="425"/>
      </w:pPr>
      <w:r>
        <w:rPr>
          <w:rFonts w:ascii="Consolas" w:hAnsi="Consolas" w:eastAsia="Consolas"/>
          <w:b w:val="0"/>
          <w:i w:val="0"/>
          <w:color w:val="003AA0"/>
          <w:sz w:val="19"/>
        </w:rPr>
        <w:t>docs/sql/usuario_sesion.sql</w:t>
      </w:r>
      <w:r>
        <w:rPr>
          <w:rFonts w:ascii="Segoe UI" w:hAnsi="Segoe UI" w:eastAsia="Segoe UI"/>
          <w:b w:val="0"/>
          <w:i w:val="0"/>
          <w:sz w:val="21"/>
        </w:rPr>
        <w:t xml:space="preserve">, </w:t>
      </w:r>
      <w:r>
        <w:rPr>
          <w:rFonts w:ascii="Consolas" w:hAnsi="Consolas" w:eastAsia="Consolas"/>
          <w:b w:val="0"/>
          <w:i w:val="0"/>
          <w:color w:val="003AA0"/>
          <w:sz w:val="19"/>
        </w:rPr>
        <w:t>usuarios_logs.sql</w:t>
      </w:r>
      <w:r>
        <w:rPr>
          <w:rFonts w:ascii="Segoe UI" w:hAnsi="Segoe UI" w:eastAsia="Segoe UI"/>
          <w:b w:val="0"/>
          <w:i w:val="0"/>
          <w:sz w:val="21"/>
        </w:rPr>
        <w:t xml:space="preserve">, </w:t>
      </w:r>
      <w:r>
        <w:rPr>
          <w:rFonts w:ascii="Consolas" w:hAnsi="Consolas" w:eastAsia="Consolas"/>
          <w:b w:val="0"/>
          <w:i w:val="0"/>
          <w:color w:val="003AA0"/>
          <w:sz w:val="19"/>
        </w:rPr>
        <w:t>docs/sql-indices/</w:t>
      </w:r>
      <w:r>
        <w:rPr>
          <w:rFonts w:ascii="Segoe UI" w:hAnsi="Segoe UI" w:eastAsia="Segoe UI"/>
          <w:b w:val="0"/>
          <w:i w:val="0"/>
          <w:sz w:val="21"/>
        </w:rPr>
        <w:t xml:space="preserve"> — scripts que hay que correr en el servidor nuevo antes del corte</w:t>
      </w:r>
    </w:p>
    <w:p>
      <w:pPr>
        <w:pStyle w:val="ListBullet"/>
        <w:spacing w:after="60"/>
        <w:ind w:left="425"/>
      </w:pPr>
      <w:r>
        <w:rPr>
          <w:rFonts w:ascii="Consolas" w:hAnsi="Consolas" w:eastAsia="Consolas"/>
          <w:b w:val="0"/>
          <w:i w:val="0"/>
          <w:color w:val="003AA0"/>
          <w:sz w:val="19"/>
        </w:rPr>
        <w:t>docs/Buslink/GUIA_TECLAS_TRAFICO_F1_F9.docx</w:t>
      </w:r>
      <w:r>
        <w:rPr>
          <w:rFonts w:ascii="Segoe UI" w:hAnsi="Segoe UI" w:eastAsia="Segoe UI"/>
          <w:b w:val="0"/>
          <w:i w:val="0"/>
          <w:sz w:val="21"/>
        </w:rPr>
        <w:t xml:space="preserve"> — manual de usuario de las teclas, ya en Word</w:t>
      </w:r>
    </w:p>
    <w:p>
      <w:pPr>
        <w:pStyle w:val="ListBullet"/>
        <w:spacing w:after="60"/>
        <w:ind w:left="425"/>
      </w:pPr>
      <w:r>
        <w:rPr>
          <w:rFonts w:ascii="Segoe UI" w:hAnsi="Segoe UI" w:eastAsia="Segoe UI"/>
          <w:b w:val="0"/>
          <w:i w:val="0"/>
          <w:sz w:val="21"/>
        </w:rPr>
        <w:t>Seis documentos .docx más para el cliente (combustible, facturación, seguridad, performance, testing, publicación IIS)</w:t>
      </w:r>
    </w:p>
    <w:p>
      <w:pPr>
        <w:keepNext/>
        <w:pageBreakBefore/>
        <w:spacing w:before="0" w:after="40"/>
        <w:pBdr>
          <w:bottom w:val="single" w:sz="10" w:space="3" w:color="F99410"/>
        </w:pBdr>
      </w:pPr>
      <w:r>
        <w:rPr>
          <w:rFonts w:ascii="Segoe UI" w:hAnsi="Segoe UI" w:eastAsia="Segoe UI"/>
          <w:b/>
          <w:i w:val="0"/>
          <w:color w:val="F99410"/>
          <w:sz w:val="34"/>
        </w:rPr>
        <w:t xml:space="preserve">4  </w:t>
      </w:r>
      <w:r>
        <w:rPr>
          <w:rFonts w:ascii="Segoe UI" w:hAnsi="Segoe UI" w:eastAsia="Segoe UI"/>
          <w:b/>
          <w:i w:val="0"/>
          <w:color w:val="003AA0"/>
          <w:sz w:val="34"/>
        </w:rPr>
        <w:t>Metrocar → Buslink: el mapa completo</w:t>
      </w:r>
    </w:p>
    <w:p>
      <w:pPr>
        <w:spacing w:after="40"/>
      </w:pPr>
    </w:p>
    <w:p>
      <w:pPr>
        <w:spacing w:after="120" w:before="0"/>
      </w:pPr>
      <w:r>
        <w:rPr>
          <w:rFonts w:ascii="Segoe UI" w:hAnsi="Segoe UI" w:eastAsia="Segoe UI"/>
          <w:b w:val="0"/>
          <w:i w:val="0"/>
          <w:sz w:val="21"/>
        </w:rPr>
        <w:t>El menú principal del Metrocar tiene 271 entradas y 378 formularios detrás. El menú lateral de Buslink lo replica entero: lo migrado es un link, lo pendiente aparece deshabilitado. Esta es la foto módulo por módulo.</w:t>
      </w:r>
    </w:p>
    <w:p>
      <w:pPr>
        <w:keepNext/>
        <w:spacing w:before="240" w:after="60"/>
      </w:pPr>
      <w:r>
        <w:rPr>
          <w:rFonts w:ascii="Segoe UI" w:hAnsi="Segoe UI" w:eastAsia="Segoe UI"/>
          <w:b/>
          <w:i w:val="0"/>
          <w:color w:val="003AA0"/>
          <w:sz w:val="26"/>
        </w:rPr>
        <w:t>Leyenda</w:t>
      </w:r>
    </w:p>
    <w:p>
      <w:pPr>
        <w:spacing w:after="120" w:before="0"/>
      </w:pPr>
      <w:r>
        <w:rPr>
          <w:rFonts w:ascii="Segoe UI" w:hAnsi="Segoe UI" w:eastAsia="Segoe UI"/>
          <w:b/>
          <w:i w:val="0"/>
          <w:color w:val="1B6E3C"/>
          <w:sz w:val="20"/>
        </w:rPr>
        <w:t>LISTO</w:t>
      </w:r>
      <w:r>
        <w:rPr>
          <w:rFonts w:ascii="Segoe UI" w:hAnsi="Segoe UI" w:eastAsia="Segoe UI"/>
          <w:b w:val="0"/>
          <w:i w:val="0"/>
          <w:sz w:val="20"/>
        </w:rPr>
        <w:t xml:space="preserve"> = funciona en Buslink.   </w:t>
      </w:r>
      <w:r>
        <w:rPr>
          <w:rFonts w:ascii="Segoe UI" w:hAnsi="Segoe UI" w:eastAsia="Segoe UI"/>
          <w:b/>
          <w:i w:val="0"/>
          <w:color w:val="F99410"/>
          <w:sz w:val="20"/>
        </w:rPr>
        <w:t>ANDAMIAJE</w:t>
      </w:r>
      <w:r>
        <w:rPr>
          <w:rFonts w:ascii="Segoe UI" w:hAnsi="Segoe UI" w:eastAsia="Segoe UI"/>
          <w:b w:val="0"/>
          <w:i w:val="0"/>
          <w:sz w:val="20"/>
        </w:rPr>
        <w:t xml:space="preserve"> = la pantalla existe y la escritura está codificada, pero apagada por un interruptor.   </w:t>
      </w:r>
      <w:r>
        <w:rPr>
          <w:rFonts w:ascii="Segoe UI" w:hAnsi="Segoe UI" w:eastAsia="Segoe UI"/>
          <w:b/>
          <w:i w:val="0"/>
          <w:color w:val="B3261E"/>
          <w:sz w:val="20"/>
        </w:rPr>
        <w:t>PENDIENTE</w:t>
      </w:r>
      <w:r>
        <w:rPr>
          <w:rFonts w:ascii="Segoe UI" w:hAnsi="Segoe UI" w:eastAsia="Segoe UI"/>
          <w:b w:val="0"/>
          <w:i w:val="0"/>
          <w:sz w:val="20"/>
        </w:rPr>
        <w:t xml:space="preserve"> = no se tocó.   </w:t>
      </w:r>
      <w:r>
        <w:rPr>
          <w:rFonts w:ascii="Segoe UI" w:hAnsi="Segoe UI" w:eastAsia="Segoe UI"/>
          <w:b/>
          <w:i w:val="0"/>
          <w:color w:val="5A606A"/>
          <w:sz w:val="20"/>
        </w:rPr>
        <w:t>NO MIGRAR</w:t>
      </w:r>
      <w:r>
        <w:rPr>
          <w:rFonts w:ascii="Segoe UI" w:hAnsi="Segoe UI" w:eastAsia="Segoe UI"/>
          <w:b w:val="0"/>
          <w:i w:val="0"/>
          <w:sz w:val="20"/>
        </w:rPr>
        <w:t xml:space="preserve"> = mi recomendación de descartarlo (ver cap. 6).</w:t>
      </w:r>
    </w:p>
    <w:p>
      <w:pPr>
        <w:keepNext/>
        <w:spacing w:before="240" w:after="60"/>
      </w:pPr>
      <w:r>
        <w:rPr>
          <w:rFonts w:ascii="Segoe UI" w:hAnsi="Segoe UI" w:eastAsia="Segoe UI"/>
          <w:b/>
          <w:i w:val="0"/>
          <w:color w:val="003AA0"/>
          <w:sz w:val="26"/>
        </w:rPr>
        <w:t>Reservas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Ítem del Metrocar</w:t>
            </w:r>
          </w:p>
        </w:tc>
        <w:tc>
          <w:tcPr>
            <w:tcW w:type="dxa" w:w="113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w:t>
            </w:r>
          </w:p>
        </w:tc>
        <w:tc>
          <w:tcPr>
            <w:tcW w:type="dxa" w:w="408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Nota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Reservas Especiales (alta manual)</w:t>
            </w:r>
          </w:p>
        </w:tc>
        <w:tc>
          <w:tcPr>
            <w:tcW w:type="dxa" w:w="1134"/>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Puerta de alta al circuito viaje — se enciende el día D</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Reservas por Plantillas (armado masivo)</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Con preview dry-run, que el FoxPro no tiene</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Mantenimiento de Plantillas</w:t>
            </w:r>
          </w:p>
        </w:tc>
        <w:tc>
          <w:tcPr>
            <w:tcW w:type="dxa" w:w="1134"/>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Crear Plantillas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No pedido en las entregas anteriores</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Importa Reservas desde Excel</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Fase 4 puerta 3 — candidata explícita a descarte</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Operadores · Grupos · Destinos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Grupos corta el día D (su baja cancela viajes en cascada)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Clientes (desde el menú Reservas)</w:t>
            </w:r>
          </w:p>
        </w:tc>
        <w:tc>
          <w:tcPr>
            <w:tcW w:type="dxa" w:w="1134"/>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Reusa la pantalla de Facturación, en lectura</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Informes: fecha/servicio, banda horaria, por cliente</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Con cross-filter, drill-down y Excel multi-hoja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Bandas Horarios (catálogo)</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6 filas, casi estático</w:t>
            </w:r>
          </w:p>
        </w:tc>
      </w:tr>
    </w:tbl>
    <w:p>
      <w:pPr>
        <w:spacing w:after="40"/>
      </w:pPr>
    </w:p>
    <w:p>
      <w:pPr>
        <w:keepNext/>
        <w:spacing w:before="240" w:after="60"/>
      </w:pPr>
      <w:r>
        <w:rPr>
          <w:rFonts w:ascii="Segoe UI" w:hAnsi="Segoe UI" w:eastAsia="Segoe UI"/>
          <w:b/>
          <w:i w:val="0"/>
          <w:color w:val="003AA0"/>
          <w:sz w:val="26"/>
        </w:rPr>
        <w:t>Tráfico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Ítem del Metrocar</w:t>
            </w:r>
          </w:p>
        </w:tc>
        <w:tc>
          <w:tcPr>
            <w:tcW w:type="dxa" w:w="113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w:t>
            </w:r>
          </w:p>
        </w:tc>
        <w:tc>
          <w:tcPr>
            <w:tcW w:type="dxa" w:w="408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Nota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Planilla de Tráfico (operación del día)</w:t>
            </w:r>
          </w:p>
        </w:tc>
        <w:tc>
          <w:tcPr>
            <w:tcW w:type="dxa" w:w="1134"/>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Lectura completa: 25 columnas, panel Buses, 8 filtros, auto-refresh, menú contextual, ocupación de flota</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Zoom del Viaje · Historial</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Lectura. La edición es la última entrega de la Fase 3</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Teclas F1 · F3 · F5 (ver)</w:t>
            </w:r>
          </w:p>
        </w:tc>
        <w:tc>
          <w:tcPr>
            <w:tcW w:type="dxa" w:w="1134"/>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Activas</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Tecla F4 (alarma por hora)</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El motor de avisos YA está activo; solo la escritura espera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Teclas F6-F9 · Ctrl+F8 (cambio de cronograma)</w:t>
            </w:r>
          </w:p>
        </w:tc>
        <w:tc>
          <w:tcPr>
            <w:tcW w:type="dxa" w:w="1134"/>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La operación más frecuente del circuito: 154 por día</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Tecla F2 (libro de guardia)</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Podría cortar antes del día D: la tabla es autocontenida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Toolbar de despacho (chequeo, asignar, reasignar, finalizar, cancelar, reactivar)</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Es el corazón de la Fase 3 — hoy no hay ni un botón</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Menú del panel Buses (16 + 4 ítems)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Logoneo bloqueado además por tabla sin replicar</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Cabeceras · Francos (3 pantallas) · Viáticos (3)</w:t>
            </w:r>
          </w:p>
        </w:tc>
        <w:tc>
          <w:tcPr>
            <w:tcW w:type="dxa" w:w="1134"/>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Las tablas no están en el servidor nuevo</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Voucher · Guardia · Contactos · Rubros · Lista de pasajeros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Adicionales Stock (Mantenimiento e Ingreso)</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i w:val="0"/>
                <w:color w:val="B3261E"/>
                <w:sz w:val="19"/>
              </w:rPr>
              <w:t>Módulo VIVO y sin documentar — ver cap. 6</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Libro de Novedades (menú) · Envío de correos · Parámetros de correo</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Tabla viva: 48.353 filas</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Controles sobre estados de reservas · Web Aeropuertos 2000</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r>
          </w:p>
        </w:tc>
      </w:tr>
    </w:tbl>
    <w:p>
      <w:pPr>
        <w:spacing w:after="40"/>
      </w:pPr>
    </w:p>
    <w:p>
      <w:pPr>
        <w:keepNext/>
        <w:spacing w:before="240" w:after="60"/>
      </w:pPr>
      <w:r>
        <w:rPr>
          <w:rFonts w:ascii="Segoe UI" w:hAnsi="Segoe UI" w:eastAsia="Segoe UI"/>
          <w:b/>
          <w:i w:val="0"/>
          <w:color w:val="003AA0"/>
          <w:sz w:val="26"/>
        </w:rPr>
        <w:t>Vehículos y Choferes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Ítem del Metrocar</w:t>
            </w:r>
          </w:p>
        </w:tc>
        <w:tc>
          <w:tcPr>
            <w:tcW w:type="dxa" w:w="113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w:t>
            </w:r>
          </w:p>
        </w:tc>
        <w:tc>
          <w:tcPr>
            <w:tcW w:type="dxa" w:w="408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Nota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Choferes · Vehículos-Flota</w:t>
            </w:r>
          </w:p>
        </w:tc>
        <w:tc>
          <w:tcPr>
            <w:tcW w:type="dxa" w:w="1134"/>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Lista + ficha multi-pestaña, con vencimientos resaltados</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Odómetros · Siniestros · Agenda de Vencimientos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Lectura + informe</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Fleteros · Tipo de Vehículos</w:t>
            </w:r>
          </w:p>
        </w:tc>
        <w:tc>
          <w:tcPr>
            <w:tcW w:type="dxa" w:w="1134"/>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Fleteros es catálogo compartido con Facturación</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Informes de flota (viajes por chofer, km unidades)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Corrigen dos bugs del original</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Apercibimientos + Motivos</w:t>
            </w:r>
          </w:p>
        </w:tc>
        <w:tc>
          <w:tcPr>
            <w:tcW w:type="dxa" w:w="1134"/>
            <w:tcMar>
              <w:top w:w="55" w:type="dxa"/>
              <w:left w:w="90" w:type="dxa"/>
              <w:bottom w:w="55" w:type="dxa"/>
              <w:right w:w="90" w:type="dxa"/>
            </w:tcMar>
          </w:tcPr>
          <w:p>
            <w:pPr>
              <w:spacing w:after="0" w:before="0"/>
            </w:pPr>
            <w:r/>
            <w:r>
              <w:rPr>
                <w:rFonts w:ascii="Segoe UI" w:hAnsi="Segoe UI" w:eastAsia="Segoe UI"/>
                <w:b/>
                <w:i w:val="0"/>
                <w:color w:val="5A606A"/>
                <w:sz w:val="17"/>
              </w:rPr>
              <w:t>NO MIGRAR</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Tabla con 0 filas: nunca se usó</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Capacitaciones (consulta y armado)</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17"/>
              </w:rPr>
              <w:t>NO MIGRAR</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Último registro: 2013</w:t>
            </w:r>
          </w:p>
        </w:tc>
      </w:tr>
    </w:tbl>
    <w:p>
      <w:pPr>
        <w:spacing w:after="40"/>
      </w:pPr>
    </w:p>
    <w:p>
      <w:pPr>
        <w:keepNext/>
        <w:spacing w:before="240" w:after="60"/>
      </w:pPr>
      <w:r>
        <w:rPr>
          <w:rFonts w:ascii="Segoe UI" w:hAnsi="Segoe UI" w:eastAsia="Segoe UI"/>
          <w:b/>
          <w:i w:val="0"/>
          <w:color w:val="003AA0"/>
          <w:sz w:val="26"/>
        </w:rPr>
        <w:t>Facturación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Ítem del Metrocar</w:t>
            </w:r>
          </w:p>
        </w:tc>
        <w:tc>
          <w:tcPr>
            <w:tcW w:type="dxa" w:w="113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w:t>
            </w:r>
          </w:p>
        </w:tc>
        <w:tc>
          <w:tcPr>
            <w:tcW w:type="dxa" w:w="408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Nota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Resumen de Liquidaciones</w:t>
            </w:r>
          </w:p>
        </w:tc>
        <w:tc>
          <w:tcPr>
            <w:tcW w:type="dxa" w:w="1134"/>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Maestro-detalle + comprobante</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Liquidación a Clientes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i w:val="0"/>
                <w:sz w:val="19"/>
              </w:rPr>
              <w:t>Valorizada en vivo por el motor de tarifas. Falta el «Graba».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Liquidaciones estimadas</w:t>
            </w:r>
          </w:p>
        </w:tc>
        <w:tc>
          <w:tcPr>
            <w:tcW w:type="dxa" w:w="1134"/>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tcMar>
              <w:top w:w="55" w:type="dxa"/>
              <w:left w:w="90" w:type="dxa"/>
              <w:bottom w:w="55" w:type="dxa"/>
              <w:right w:w="90" w:type="dxa"/>
            </w:tcMar>
          </w:tcPr>
          <w:p>
            <w:pPr>
              <w:spacing w:after="0" w:before="0"/>
            </w:pPr>
            <w:r/>
            <w:r>
              <w:rPr>
                <w:rFonts w:ascii="Segoe UI" w:hAnsi="Segoe UI" w:eastAsia="Segoe UI"/>
                <w:b w:val="0"/>
                <w:i w:val="0"/>
                <w:color w:val="B3261E"/>
                <w:sz w:val="19"/>
              </w:rPr>
              <w:t>Construida pero SIN link en el menú lateral — está huérfana</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ABM Clientes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Lectura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Clientes Tarifas · Descuentos · Empresa Facturación</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Tarifario de Venta (4 pantallas)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Tarifas vivas, con vigencias cargadas hasta 10/2026</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Tarifario de Choferes (4 pantallas)</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3.751 filas</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Adicionales · Rubro Adicionales (4 pantallas)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Se leen desde el motor, el ABM sigue en FoxPro</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Liquidación a Fleteros</w:t>
            </w:r>
          </w:p>
        </w:tc>
        <w:tc>
          <w:tcPr>
            <w:tcW w:type="dxa" w:w="1134"/>
            <w:tcMar>
              <w:top w:w="55" w:type="dxa"/>
              <w:left w:w="90" w:type="dxa"/>
              <w:bottom w:w="55" w:type="dxa"/>
              <w:right w:w="90" w:type="dxa"/>
            </w:tcMar>
          </w:tcPr>
          <w:p>
            <w:pPr>
              <w:spacing w:after="0" w:before="0"/>
            </w:pPr>
            <w:r/>
            <w:r>
              <w:rPr>
                <w:rFonts w:ascii="Segoe UI" w:hAnsi="Segoe UI" w:eastAsia="Segoe UI"/>
                <w:b/>
                <w:i w:val="0"/>
                <w:color w:val="5A606A"/>
                <w:sz w:val="17"/>
              </w:rPr>
              <w:t>NO MIGRAR</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12 liquidaciones en total, la última de 2023</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Liquidación a Choferes (5 pantallas)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Adelantos hasta 02/2025 — confirmar con el dueño si sigue viva</w:t>
            </w:r>
          </w:p>
        </w:tc>
      </w:tr>
    </w:tbl>
    <w:p>
      <w:pPr>
        <w:spacing w:after="40"/>
      </w:pPr>
    </w:p>
    <w:p>
      <w:pPr>
        <w:keepNext/>
        <w:spacing w:before="240" w:after="60"/>
      </w:pPr>
      <w:r>
        <w:rPr>
          <w:rFonts w:ascii="Segoe UI" w:hAnsi="Segoe UI" w:eastAsia="Segoe UI"/>
          <w:b/>
          <w:i w:val="0"/>
          <w:color w:val="003AA0"/>
          <w:sz w:val="26"/>
        </w:rPr>
        <w:t>Combustible · Taller · ABM del sistema · Utilitarios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Ítem del Metrocar</w:t>
            </w:r>
          </w:p>
        </w:tc>
        <w:tc>
          <w:tcPr>
            <w:tcW w:type="dxa" w:w="113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w:t>
            </w:r>
          </w:p>
        </w:tc>
        <w:tc>
          <w:tcPr>
            <w:tcW w:type="dxa" w:w="408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Nota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Combustible — los 10 ítems del menú</w:t>
            </w:r>
          </w:p>
        </w:tc>
        <w:tc>
          <w:tcPr>
            <w:tcW w:type="dxa" w:w="1134"/>
            <w:tcMar>
              <w:top w:w="55" w:type="dxa"/>
              <w:left w:w="90" w:type="dxa"/>
              <w:bottom w:w="55" w:type="dxa"/>
              <w:right w:w="90" w:type="dxa"/>
            </w:tcMar>
          </w:tcPr>
          <w:p>
            <w:pPr>
              <w:spacing w:after="0" w:before="0"/>
            </w:pPr>
            <w:r/>
            <w:r>
              <w:rPr>
                <w:rFonts w:ascii="Segoe UI" w:hAnsi="Segoe UI" w:eastAsia="Segoe UI"/>
                <w:b/>
                <w:i w:val="0"/>
                <w:color w:val="1B6E3C"/>
                <w:sz w:val="17"/>
              </w:rPr>
              <w:t>LISTO</w:t>
            </w:r>
            <w:r>
              <w:rPr>
                <w:rFonts w:ascii="Segoe UI" w:hAnsi="Segoe UI" w:eastAsia="Segoe UI"/>
                <w:b w:val="0"/>
                <w:i w:val="0"/>
                <w:sz w:val="17"/>
              </w:rPr>
              <w:t xml:space="preserve"> / </w:t>
            </w:r>
            <w:r>
              <w:rPr>
                <w:rFonts w:ascii="Segoe UI" w:hAnsi="Segoe UI" w:eastAsia="Segoe UI"/>
                <w:b/>
                <w:i w:val="0"/>
                <w:color w:val="F99410"/>
                <w:sz w:val="17"/>
              </w:rPr>
              <w:t>ANDAMIAJE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Informes en lectura + conciliación con andamiaje. El menú no tiene placeholders.</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Taller — los 16 ítems (OT, stock, chequeo, catálogos)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17"/>
              </w:rPr>
              <w:t>NO MIGRAR</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i w:val="0"/>
                <w:sz w:val="19"/>
              </w:rPr>
              <w:t>Última orden de trabajo: 05/08/2019. Stock y depósitos con 0 filas.</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ABM del sistema — 14 catálogos</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Feriados, motivos, servicios, zonas, guías, dueños, permisos, IATA, nacionalidades, profesiones, cronogramas de servicio</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ABM del sistema — Parámetros (4 pantallas)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color w:val="B3261E"/>
                <w:sz w:val="19"/>
              </w:rPr>
              <w:t>La tabla parametro cambia de dueño el día D y su pantalla no está migrada ni documentada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ABM del sistema — Facturación (monedas, cotizaciones, bancos, impuestos, comprobantes)</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Utilitarios — Scheduler, agenda, backup, chat, conectados, servicio XML</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17"/>
              </w:rPr>
              <w:t>NO MIGRAR</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Herramientas de sistema del FoxPro; el equivalente moderno ya existe o no aplica</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Utilitarios — Reparaciones (normalizadores, indexadores, compactar)</w:t>
            </w:r>
          </w:p>
        </w:tc>
        <w:tc>
          <w:tcPr>
            <w:tcW w:type="dxa" w:w="1134"/>
            <w:tcMar>
              <w:top w:w="55" w:type="dxa"/>
              <w:left w:w="90" w:type="dxa"/>
              <w:bottom w:w="55" w:type="dxa"/>
              <w:right w:w="90" w:type="dxa"/>
            </w:tcMar>
          </w:tcPr>
          <w:p>
            <w:pPr>
              <w:spacing w:after="0" w:before="0"/>
            </w:pPr>
            <w:r/>
            <w:r>
              <w:rPr>
                <w:rFonts w:ascii="Segoe UI" w:hAnsi="Segoe UI" w:eastAsia="Segoe UI"/>
                <w:b/>
                <w:i w:val="0"/>
                <w:color w:val="5A606A"/>
                <w:sz w:val="17"/>
              </w:rPr>
              <w:t>NO MIGRAR</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Son utilidades de mantenimiento de los DBF. Sin sentido en SQL Server.</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Utilitarios — los 3 informes (por cliente, por chofer, km unidades)</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7"/>
              </w:rPr>
              <w:t>LISTO</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Ya migrados y mejorados</w:t>
            </w:r>
          </w:p>
        </w:tc>
      </w:tr>
      <w:tr>
        <w:tc>
          <w:tcPr>
            <w:tcW w:type="dxa" w:w="3742"/>
            <w:tcMar>
              <w:top w:w="55" w:type="dxa"/>
              <w:left w:w="90" w:type="dxa"/>
              <w:bottom w:w="55" w:type="dxa"/>
              <w:right w:w="90" w:type="dxa"/>
            </w:tcMar>
          </w:tcPr>
          <w:p>
            <w:pPr>
              <w:spacing w:after="0" w:before="0"/>
            </w:pPr>
            <w:r/>
            <w:r>
              <w:rPr>
                <w:rFonts w:ascii="Segoe UI" w:hAnsi="Segoe UI" w:eastAsia="Segoe UI"/>
                <w:b w:val="0"/>
                <w:i w:val="0"/>
                <w:sz w:val="19"/>
              </w:rPr>
              <w:t>Accesos — Tablero de Control</w:t>
            </w:r>
          </w:p>
        </w:tc>
        <w:tc>
          <w:tcPr>
            <w:tcW w:type="dxa" w:w="1134"/>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Permiso X; solo lo tiene el supervisor</w:t>
            </w:r>
          </w:p>
        </w:tc>
      </w:tr>
      <w:tr>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Accesos — Cambio de password</w:t>
            </w:r>
          </w:p>
        </w:tc>
        <w:tc>
          <w:tcPr>
            <w:tcW w:type="dxa" w:w="113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Hoy se cambia desde el ABM de Usuarios</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5  </w:t>
      </w:r>
      <w:r>
        <w:rPr>
          <w:rFonts w:ascii="Segoe UI" w:hAnsi="Segoe UI" w:eastAsia="Segoe UI"/>
          <w:b/>
          <w:i w:val="0"/>
          <w:color w:val="003AA0"/>
          <w:sz w:val="34"/>
        </w:rPr>
        <w:t>Lo que falta para el Día D</w:t>
      </w:r>
    </w:p>
    <w:p>
      <w:pPr>
        <w:spacing w:after="40"/>
      </w:pPr>
    </w:p>
    <w:p>
      <w:pPr>
        <w:spacing w:after="120" w:before="0"/>
      </w:pPr>
      <w:r>
        <w:rPr>
          <w:rFonts w:ascii="Segoe UI" w:hAnsi="Segoe UI" w:eastAsia="Segoe UI"/>
          <w:b w:val="0"/>
          <w:i w:val="0"/>
          <w:sz w:val="21"/>
        </w:rPr>
        <w:t>El día D es el momento en que 12 tablas cambian de dueño y el FoxPro queda de consulta. Esto es lo que falta, fase por fase, con el estado verificado hoy —no el que dice el plan.</w:t>
      </w:r>
    </w:p>
    <w:p>
      <w:pPr>
        <w:keepNext/>
        <w:spacing w:before="240" w:after="60"/>
      </w:pPr>
      <w:r>
        <w:rPr>
          <w:rFonts w:ascii="Segoe UI" w:hAnsi="Segoe UI" w:eastAsia="Segoe UI"/>
          <w:b/>
          <w:i w:val="0"/>
          <w:color w:val="003AA0"/>
          <w:sz w:val="26"/>
        </w:rPr>
        <w:t>Fase 0 — Cerrar las incógnitas del corte</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45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w:t>
            </w:r>
          </w:p>
        </w:tc>
        <w:tc>
          <w:tcPr>
            <w:tcW w:type="dxa" w:w="317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Entregable</w:t>
            </w:r>
          </w:p>
        </w:tc>
        <w:tc>
          <w:tcPr>
            <w:tcW w:type="dxa" w:w="532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 verificado</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1</w:t>
            </w:r>
          </w:p>
        </w:tc>
        <w:tc>
          <w:tcPr>
            <w:tcW w:type="dxa" w:w="3175"/>
            <w:tcMar>
              <w:top w:w="55" w:type="dxa"/>
              <w:left w:w="90" w:type="dxa"/>
              <w:bottom w:w="55" w:type="dxa"/>
              <w:right w:w="90" w:type="dxa"/>
            </w:tcMar>
          </w:tcPr>
          <w:p>
            <w:pPr>
              <w:spacing w:after="0" w:before="0"/>
            </w:pPr>
            <w:r/>
            <w:r>
              <w:rPr>
                <w:rFonts w:ascii="Segoe UI" w:hAnsi="Segoe UI" w:eastAsia="Segoe UI"/>
                <w:b w:val="0"/>
                <w:i w:val="0"/>
                <w:sz w:val="19"/>
              </w:rPr>
              <w:t>Especificación de escritura del despacho (toolbar de tráfico)</w:t>
            </w:r>
          </w:p>
        </w:tc>
        <w:tc>
          <w:tcPr>
            <w:tcW w:type="dxa" w:w="5329"/>
            <w:tcMar>
              <w:top w:w="55" w:type="dxa"/>
              <w:left w:w="90" w:type="dxa"/>
              <w:bottom w:w="55" w:type="dxa"/>
              <w:right w:w="90" w:type="dxa"/>
            </w:tcMar>
          </w:tcPr>
          <w:p>
            <w:pPr>
              <w:spacing w:after="0" w:before="0"/>
            </w:pPr>
            <w:r/>
            <w:r>
              <w:rPr>
                <w:rFonts w:ascii="Segoe UI" w:hAnsi="Segoe UI" w:eastAsia="Segoe UI"/>
                <w:b/>
                <w:i w:val="0"/>
                <w:color w:val="1B6E3C"/>
                <w:sz w:val="19"/>
              </w:rPr>
              <w:t>HECHO</w:t>
            </w:r>
            <w:r>
              <w:rPr>
                <w:rFonts w:ascii="Segoe UI" w:hAnsi="Segoe UI" w:eastAsia="Segoe UI"/>
                <w:b w:val="0"/>
                <w:i w:val="0"/>
                <w:sz w:val="19"/>
              </w:rPr>
              <w:t xml:space="preserve"> — TRAFICO2_TOOLBAR.md + matriz ESCRITURA_CIRCUITO.md</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Decisión sobre la integración GPS</w:t>
            </w:r>
          </w:p>
        </w:tc>
        <w:tc>
          <w:tcPr>
            <w:tcW w:type="dxa" w:w="5329"/>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9"/>
              </w:rPr>
              <w:t>Documentado, falta la firma del dueño</w:t>
            </w:r>
            <w:r>
              <w:rPr>
                <w:rFonts w:ascii="Segoe UI" w:hAnsi="Segoe UI" w:eastAsia="Segoe UI"/>
                <w:b w:val="0"/>
                <w:i w:val="0"/>
                <w:sz w:val="19"/>
              </w:rPr>
              <w:t>. Hallazgo: hoy es un no-op, los dos interruptores están apagados en producción.</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3</w:t>
            </w:r>
          </w:p>
        </w:tc>
        <w:tc>
          <w:tcPr>
            <w:tcW w:type="dxa" w:w="3175"/>
            <w:tcMar>
              <w:top w:w="55" w:type="dxa"/>
              <w:left w:w="90" w:type="dxa"/>
              <w:bottom w:w="55" w:type="dxa"/>
              <w:right w:w="90" w:type="dxa"/>
            </w:tcMar>
          </w:tcPr>
          <w:p>
            <w:pPr>
              <w:spacing w:after="0" w:before="0"/>
            </w:pPr>
            <w:r/>
            <w:r>
              <w:rPr>
                <w:rFonts w:ascii="Segoe UI" w:hAnsi="Segoe UI" w:eastAsia="Segoe UI"/>
                <w:b w:val="0"/>
                <w:i w:val="0"/>
                <w:sz w:val="19"/>
              </w:rPr>
              <w:t>Documento del interruptor de sincronización</w:t>
            </w:r>
          </w:p>
        </w:tc>
        <w:tc>
          <w:tcPr>
            <w:tcW w:type="dxa" w:w="5329"/>
            <w:tcMar>
              <w:top w:w="55" w:type="dxa"/>
              <w:left w:w="90" w:type="dxa"/>
              <w:bottom w:w="55" w:type="dxa"/>
              <w:right w:w="90" w:type="dxa"/>
            </w:tcMar>
          </w:tcPr>
          <w:p>
            <w:pPr>
              <w:spacing w:after="0" w:before="0"/>
            </w:pPr>
            <w:r/>
            <w:r>
              <w:rPr>
                <w:rFonts w:ascii="Segoe UI" w:hAnsi="Segoe UI" w:eastAsia="Segoe UI"/>
                <w:b/>
                <w:i w:val="0"/>
                <w:color w:val="B3261E"/>
                <w:sz w:val="19"/>
              </w:rPr>
              <w:t>SIN EMPEZAR</w:t>
            </w:r>
            <w:r>
              <w:rPr>
                <w:rFonts w:ascii="Segoe UI" w:hAnsi="Segoe UI" w:eastAsia="Segoe UI"/>
                <w:b w:val="0"/>
                <w:i w:val="0"/>
                <w:sz w:val="19"/>
              </w:rPr>
              <w:t xml:space="preserve"> — verificado: no existe el archivo. Es la palanca del corte Y del rollback.</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4</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Documento del bloqueo del FoxPro</w:t>
            </w:r>
          </w:p>
        </w:tc>
        <w:tc>
          <w:tcPr>
            <w:tcW w:type="dxa" w:w="5329"/>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SIN EMPEZAR</w:t>
            </w:r>
            <w:r>
              <w:rPr>
                <w:rFonts w:ascii="Segoe UI" w:hAnsi="Segoe UI" w:eastAsia="Segoe UI"/>
                <w:b w:val="0"/>
                <w:i w:val="0"/>
                <w:sz w:val="19"/>
              </w:rPr>
              <w:t xml:space="preserve"> — probar en copia, no el día D</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5</w:t>
            </w:r>
          </w:p>
        </w:tc>
        <w:tc>
          <w:tcPr>
            <w:tcW w:type="dxa" w:w="3175"/>
            <w:tcMar>
              <w:top w:w="55" w:type="dxa"/>
              <w:left w:w="90" w:type="dxa"/>
              <w:bottom w:w="55" w:type="dxa"/>
              <w:right w:w="90" w:type="dxa"/>
            </w:tcMar>
          </w:tcPr>
          <w:p>
            <w:pPr>
              <w:spacing w:after="0" w:before="0"/>
            </w:pPr>
            <w:r/>
            <w:r>
              <w:rPr>
                <w:rFonts w:ascii="Segoe UI" w:hAnsi="Segoe UI" w:eastAsia="Segoe UI"/>
                <w:b w:val="0"/>
                <w:i w:val="0"/>
                <w:sz w:val="19"/>
              </w:rPr>
              <w:t>Mapeo campo a campo de las 12 tablas + resolución de _sync_id</w:t>
            </w:r>
          </w:p>
        </w:tc>
        <w:tc>
          <w:tcPr>
            <w:tcW w:type="dxa" w:w="5329"/>
            <w:tcMar>
              <w:top w:w="55" w:type="dxa"/>
              <w:left w:w="90" w:type="dxa"/>
              <w:bottom w:w="55" w:type="dxa"/>
              <w:right w:w="90" w:type="dxa"/>
            </w:tcMar>
          </w:tcPr>
          <w:p>
            <w:pPr>
              <w:spacing w:after="0" w:before="0"/>
            </w:pPr>
            <w:r/>
            <w:r>
              <w:rPr>
                <w:rFonts w:ascii="Segoe UI" w:hAnsi="Segoe UI" w:eastAsia="Segoe UI"/>
                <w:b/>
                <w:i w:val="0"/>
                <w:color w:val="B3261E"/>
                <w:sz w:val="19"/>
              </w:rPr>
              <w:t>SIN EMPEZAR</w:t>
            </w:r>
            <w:r>
              <w:rPr>
                <w:rFonts w:ascii="Segoe UI" w:hAnsi="Segoe UI" w:eastAsia="Segoe UI"/>
                <w:b w:val="0"/>
                <w:i w:val="0"/>
                <w:sz w:val="19"/>
              </w:rPr>
              <w:t xml:space="preserve"> — el plan lo marca como show-stopper</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6</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Re-plantear el índice por id_viaje al cliente</w:t>
            </w:r>
          </w:p>
        </w:tc>
        <w:tc>
          <w:tcPr>
            <w:tcW w:type="dxa" w:w="5329"/>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9"/>
              </w:rPr>
              <w:t>Sin evidencia de resolución</w:t>
            </w:r>
            <w:r>
              <w:rPr>
                <w:rFonts w:ascii="Segoe UI" w:hAnsi="Segoe UI" w:eastAsia="Segoe UI"/>
                <w:b w:val="0"/>
                <w:i w:val="0"/>
                <w:sz w:val="19"/>
              </w:rPr>
              <w:t>. Mientras tanto rige la regla: todo WHERE de escritura lleva f_reserva.</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7</w:t>
            </w:r>
          </w:p>
        </w:tc>
        <w:tc>
          <w:tcPr>
            <w:tcW w:type="dxa" w:w="3175"/>
            <w:tcMar>
              <w:top w:w="55" w:type="dxa"/>
              <w:left w:w="90" w:type="dxa"/>
              <w:bottom w:w="55" w:type="dxa"/>
              <w:right w:w="90" w:type="dxa"/>
            </w:tcMar>
          </w:tcPr>
          <w:p>
            <w:pPr>
              <w:spacing w:after="0" w:before="0"/>
            </w:pPr>
            <w:r/>
            <w:r>
              <w:rPr>
                <w:rFonts w:ascii="Segoe UI" w:hAnsi="Segoe UI" w:eastAsia="Segoe UI"/>
                <w:b w:val="0"/>
                <w:i w:val="0"/>
                <w:sz w:val="19"/>
              </w:rPr>
              <w:t>Regla del permiso F (ocultar importes)</w:t>
            </w:r>
          </w:p>
        </w:tc>
        <w:tc>
          <w:tcPr>
            <w:tcW w:type="dxa" w:w="5329"/>
            <w:tcMar>
              <w:top w:w="55" w:type="dxa"/>
              <w:left w:w="90" w:type="dxa"/>
              <w:bottom w:w="55" w:type="dxa"/>
              <w:right w:w="90" w:type="dxa"/>
            </w:tcMar>
          </w:tcPr>
          <w:p>
            <w:pPr>
              <w:spacing w:after="0" w:before="0"/>
            </w:pPr>
            <w:r/>
            <w:r>
              <w:rPr>
                <w:rFonts w:ascii="Segoe UI" w:hAnsi="Segoe UI" w:eastAsia="Segoe UI"/>
                <w:b/>
                <w:i w:val="0"/>
                <w:color w:val="F99410"/>
                <w:sz w:val="19"/>
              </w:rPr>
              <w:t>PARCIAL</w:t>
            </w:r>
            <w:r>
              <w:rPr>
                <w:rFonts w:ascii="Segoe UI" w:hAnsi="Segoe UI" w:eastAsia="Segoe UI"/>
                <w:b w:val="0"/>
                <w:i w:val="0"/>
                <w:sz w:val="19"/>
              </w:rPr>
              <w:t xml:space="preserve"> — aplicado en las 4 pantallas de Facturación y en el alta de reservas, pero </w:t>
            </w:r>
            <w:r>
              <w:rPr>
                <w:rFonts w:ascii="Segoe UI" w:hAnsi="Segoe UI" w:eastAsia="Segoe UI"/>
                <w:b/>
                <w:i w:val="0"/>
                <w:sz w:val="19"/>
              </w:rPr>
              <w:t>NO en el Zoom del Viaje</w:t>
            </w:r>
            <w:r>
              <w:rPr>
                <w:rFonts w:ascii="Segoe UI" w:hAnsi="Segoe UI" w:eastAsia="Segoe UI"/>
                <w:b w:val="0"/>
                <w:i w:val="0"/>
                <w:sz w:val="19"/>
              </w:rPr>
              <w:t>: las líneas 193 y 198 muestran «Importe a Liq.» e «Importe a Pagar» sin control. Es justo la pantalla que abre el operador de tráfico, que es quien no debería verlos.</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8</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Pedir la réplica de las tablas faltantes</w:t>
            </w:r>
          </w:p>
        </w:tc>
        <w:tc>
          <w:tcPr>
            <w:tcW w:type="dxa" w:w="5329"/>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ABIERTO</w:t>
            </w:r>
            <w:r>
              <w:rPr>
                <w:rFonts w:ascii="Segoe UI" w:hAnsi="Segoe UI" w:eastAsia="Segoe UI"/>
                <w:b w:val="0"/>
                <w:i w:val="0"/>
                <w:sz w:val="19"/>
              </w:rPr>
              <w:t xml:space="preserve"> — </w:t>
            </w:r>
            <w:r>
              <w:rPr>
                <w:rFonts w:ascii="Consolas" w:hAnsi="Consolas" w:eastAsia="Consolas"/>
                <w:b w:val="0"/>
                <w:i w:val="0"/>
                <w:color w:val="003AA0"/>
                <w:sz w:val="19"/>
              </w:rPr>
              <w:t>viaje_log_chofer</w:t>
            </w:r>
            <w:r>
              <w:rPr>
                <w:rFonts w:ascii="Segoe UI" w:hAnsi="Segoe UI" w:eastAsia="Segoe UI"/>
                <w:b w:val="0"/>
                <w:i w:val="0"/>
                <w:sz w:val="19"/>
              </w:rPr>
              <w:t xml:space="preserve"> no existe en ninguno de los dos servidores (verificado hoy sobre replicaVPF). Además hay que re-verificar </w:t>
            </w:r>
            <w:r>
              <w:rPr>
                <w:rFonts w:ascii="Consolas" w:hAnsi="Consolas" w:eastAsia="Consolas"/>
                <w:b w:val="0"/>
                <w:i w:val="0"/>
                <w:color w:val="003AA0"/>
                <w:sz w:val="19"/>
              </w:rPr>
              <w:t>cabecera</w:t>
            </w:r>
            <w:r>
              <w:rPr>
                <w:rFonts w:ascii="Segoe UI" w:hAnsi="Segoe UI" w:eastAsia="Segoe UI"/>
                <w:b w:val="0"/>
                <w:i w:val="0"/>
                <w:sz w:val="19"/>
              </w:rPr>
              <w:t xml:space="preserve">, </w:t>
            </w:r>
            <w:r>
              <w:rPr>
                <w:rFonts w:ascii="Consolas" w:hAnsi="Consolas" w:eastAsia="Consolas"/>
                <w:b w:val="0"/>
                <w:i w:val="0"/>
                <w:color w:val="003AA0"/>
                <w:sz w:val="19"/>
              </w:rPr>
              <w:t>chofer_franco</w:t>
            </w:r>
            <w:r>
              <w:rPr>
                <w:rFonts w:ascii="Segoe UI" w:hAnsi="Segoe UI" w:eastAsia="Segoe UI"/>
                <w:b w:val="0"/>
                <w:i w:val="0"/>
                <w:sz w:val="19"/>
              </w:rPr>
              <w:t xml:space="preserve"> y </w:t>
            </w:r>
            <w:r>
              <w:rPr>
                <w:rFonts w:ascii="Consolas" w:hAnsi="Consolas" w:eastAsia="Consolas"/>
                <w:b w:val="0"/>
                <w:i w:val="0"/>
                <w:color w:val="003AA0"/>
                <w:sz w:val="19"/>
              </w:rPr>
              <w:t>chofer_viatico</w:t>
            </w:r>
            <w:r>
              <w:rPr>
                <w:rFonts w:ascii="Segoe UI" w:hAnsi="Segoe UI" w:eastAsia="Segoe UI"/>
                <w:b w:val="0"/>
                <w:i w:val="0"/>
                <w:sz w:val="19"/>
              </w:rPr>
              <w:t xml:space="preserve"> en el servidor nuevo.</w:t>
            </w:r>
          </w:p>
        </w:tc>
      </w:tr>
    </w:tbl>
    <w:p>
      <w:pPr>
        <w:spacing w:after="40"/>
      </w:pPr>
    </w:p>
    <w:p>
      <w:pPr>
        <w:keepNext/>
        <w:spacing w:before="240" w:after="60"/>
      </w:pPr>
      <w:r>
        <w:rPr>
          <w:rFonts w:ascii="Segoe UI" w:hAnsi="Segoe UI" w:eastAsia="Segoe UI"/>
          <w:b/>
          <w:i w:val="0"/>
          <w:color w:val="003AA0"/>
          <w:sz w:val="26"/>
        </w:rPr>
        <w:t>Fase 1 — Catálogos con cutover temprano</w:t>
      </w:r>
    </w:p>
    <w:p>
      <w:pPr>
        <w:spacing w:after="120" w:before="0"/>
      </w:pPr>
      <w:r>
        <w:rPr>
          <w:rFonts w:ascii="Segoe UI" w:hAnsi="Segoe UI" w:eastAsia="Segoe UI"/>
          <w:b w:val="0"/>
          <w:i w:val="0"/>
          <w:sz w:val="20"/>
        </w:rPr>
        <w:t>El plan pedía 5 ABMs que pueden cambiar de dueño antes del día D, para achicar el alcance del corte. Estado real: de los 5, hay 2 construidos con andamiaje (Destinos y Operadores) y 3 sin empezar (motivos de cancelación, feriados y el maestro de Clientes en escritura). Del grupo que corta el día D, están Grupos y Plantillas; faltan Guías y el ABM de Francos puntual. Ninguno hizo cutover todavía.</w:t>
      </w: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746"/>
      </w:tblGrid>
      <w:tr>
        <w:tc>
          <w:tcPr>
            <w:tcW w:type="dxa" w:w="9746"/>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Un pendiente operativo que no es de software</w:t>
            </w:r>
          </w:p>
          <w:p>
            <w:pPr>
              <w:spacing w:after="0"/>
            </w:pPr>
            <w:r>
              <w:rPr>
                <w:rFonts w:ascii="Segoe UI" w:hAnsi="Segoe UI" w:eastAsia="Segoe UI"/>
                <w:b w:val="0"/>
                <w:i w:val="0"/>
                <w:sz w:val="20"/>
              </w:rPr>
              <w:t>Hay CERO feriados de 2026 cargados en el sistema (15 filas, todas de años anteriores). Mientras tanto, el armado de plantillas del FoxPro genera viajes en los feriados como si fueran días comunes. Esto se arregla cargándolos en el FoxPro hoy mismo: no hace falta esperar ninguna migración.</w:t>
            </w:r>
          </w:p>
        </w:tc>
      </w:tr>
    </w:tbl>
    <w:p>
      <w:pPr>
        <w:spacing w:after="40"/>
      </w:pPr>
    </w:p>
    <w:p>
      <w:pPr>
        <w:keepNext/>
        <w:spacing w:before="240" w:after="60"/>
      </w:pPr>
      <w:r>
        <w:rPr>
          <w:rFonts w:ascii="Segoe UI" w:hAnsi="Segoe UI" w:eastAsia="Segoe UI"/>
          <w:b/>
          <w:i w:val="0"/>
          <w:color w:val="003AA0"/>
          <w:sz w:val="26"/>
        </w:rPr>
        <w:t>Fase 2 — El motor de escritura del circuito</w:t>
      </w:r>
    </w:p>
    <w:p>
      <w:pPr>
        <w:spacing w:after="120" w:before="0"/>
      </w:pPr>
      <w:r>
        <w:rPr>
          <w:rFonts w:ascii="Segoe UI" w:hAnsi="Segoe UI" w:eastAsia="Segoe UI"/>
          <w:b/>
          <w:i w:val="0"/>
          <w:sz w:val="21"/>
        </w:rPr>
        <w:t xml:space="preserve">Acá está la desviación más importante del plan. </w:t>
      </w:r>
      <w:r>
        <w:rPr>
          <w:rFonts w:ascii="Segoe UI" w:hAnsi="Segoe UI" w:eastAsia="Segoe UI"/>
          <w:b w:val="0"/>
          <w:i w:val="0"/>
          <w:sz w:val="21"/>
        </w:rPr>
        <w:t xml:space="preserve">No existe </w:t>
      </w:r>
      <w:r>
        <w:rPr>
          <w:rFonts w:ascii="Consolas" w:hAnsi="Consolas" w:eastAsia="Consolas"/>
          <w:b w:val="0"/>
          <w:i w:val="0"/>
          <w:color w:val="003AA0"/>
          <w:sz w:val="19"/>
        </w:rPr>
        <w:t>Services/ViajeAbmService.cs</w:t>
      </w:r>
      <w:r>
        <w:rPr>
          <w:rFonts w:ascii="Segoe UI" w:hAnsi="Segoe UI" w:eastAsia="Segoe UI"/>
          <w:b w:val="0"/>
          <w:i w:val="0"/>
          <w:sz w:val="21"/>
        </w:rPr>
        <w:t xml:space="preserve">. Lo que hay es </w:t>
      </w:r>
      <w:r>
        <w:rPr>
          <w:rFonts w:ascii="Consolas" w:hAnsi="Consolas" w:eastAsia="Consolas"/>
          <w:b w:val="0"/>
          <w:i w:val="0"/>
          <w:color w:val="003AA0"/>
          <w:sz w:val="19"/>
        </w:rPr>
        <w:t>AbmService.cs</w:t>
      </w:r>
      <w:r>
        <w:rPr>
          <w:rFonts w:ascii="Segoe UI" w:hAnsi="Segoe UI" w:eastAsia="Segoe UI"/>
          <w:b w:val="0"/>
          <w:i w:val="0"/>
          <w:sz w:val="21"/>
        </w:rPr>
        <w:t xml:space="preserve"> con 4.780 líneas y 66 métodos, donde las primitivas del circuito se fueron escribiendo por pantalla:</w:t>
      </w:r>
    </w:p>
    <w:p>
      <w:pPr>
        <w:pStyle w:val="ListBullet"/>
        <w:spacing w:after="60"/>
        <w:ind w:left="425"/>
      </w:pPr>
      <w:r>
        <w:rPr>
          <w:rFonts w:ascii="Segoe UI" w:hAnsi="Segoe UI" w:eastAsia="Segoe UI"/>
          <w:b w:val="0"/>
          <w:i w:val="0"/>
          <w:sz w:val="21"/>
        </w:rPr>
        <w:t xml:space="preserve">El INSERT en </w:t>
      </w:r>
      <w:r>
        <w:rPr>
          <w:rFonts w:ascii="Consolas" w:hAnsi="Consolas" w:eastAsia="Consolas"/>
          <w:b w:val="0"/>
          <w:i w:val="0"/>
          <w:color w:val="003AA0"/>
          <w:sz w:val="19"/>
        </w:rPr>
        <w:t>viaje_log</w:t>
      </w:r>
      <w:r>
        <w:rPr>
          <w:rFonts w:ascii="Segoe UI" w:hAnsi="Segoe UI" w:eastAsia="Segoe UI"/>
          <w:b w:val="0"/>
          <w:i w:val="0"/>
          <w:sz w:val="21"/>
        </w:rPr>
        <w:t xml:space="preserve"> está escrito </w:t>
      </w:r>
      <w:r>
        <w:rPr>
          <w:rFonts w:ascii="Segoe UI" w:hAnsi="Segoe UI" w:eastAsia="Segoe UI"/>
          <w:b/>
          <w:i w:val="0"/>
          <w:sz w:val="21"/>
        </w:rPr>
        <w:t>tres veces</w:t>
      </w:r>
      <w:r>
        <w:rPr>
          <w:rFonts w:ascii="Segoe UI" w:hAnsi="Segoe UI" w:eastAsia="Segoe UI"/>
          <w:b w:val="0"/>
          <w:i w:val="0"/>
          <w:sz w:val="21"/>
        </w:rPr>
        <w:t xml:space="preserve"> en tres lugares distintos del archivo (líneas 2544, 2656 y 3770).</w:t>
      </w:r>
    </w:p>
    <w:p>
      <w:pPr>
        <w:pStyle w:val="ListBullet"/>
        <w:spacing w:after="60"/>
        <w:ind w:left="425"/>
      </w:pPr>
      <w:r>
        <w:rPr>
          <w:rFonts w:ascii="Segoe UI" w:hAnsi="Segoe UI" w:eastAsia="Segoe UI"/>
          <w:b w:val="0"/>
          <w:i w:val="0"/>
          <w:sz w:val="21"/>
        </w:rPr>
        <w:t xml:space="preserve">El contador atómico de </w:t>
      </w:r>
      <w:r>
        <w:rPr>
          <w:rFonts w:ascii="Consolas" w:hAnsi="Consolas" w:eastAsia="Consolas"/>
          <w:b w:val="0"/>
          <w:i w:val="0"/>
          <w:color w:val="003AA0"/>
          <w:sz w:val="19"/>
        </w:rPr>
        <w:t>parametro</w:t>
      </w:r>
      <w:r>
        <w:rPr>
          <w:rFonts w:ascii="Segoe UI" w:hAnsi="Segoe UI" w:eastAsia="Segoe UI"/>
          <w:b w:val="0"/>
          <w:i w:val="0"/>
          <w:sz w:val="21"/>
        </w:rPr>
        <w:t xml:space="preserve"> sí está unificado en un helper (</w:t>
      </w:r>
      <w:r>
        <w:rPr>
          <w:rFonts w:ascii="Consolas" w:hAnsi="Consolas" w:eastAsia="Consolas"/>
          <w:b w:val="0"/>
          <w:i w:val="0"/>
          <w:color w:val="003AA0"/>
          <w:sz w:val="19"/>
        </w:rPr>
        <w:t>SiguienteParametroAsync</w:t>
      </w:r>
      <w:r>
        <w:rPr>
          <w:rFonts w:ascii="Segoe UI" w:hAnsi="Segoe UI" w:eastAsia="Segoe UI"/>
          <w:b w:val="0"/>
          <w:i w:val="0"/>
          <w:sz w:val="21"/>
        </w:rPr>
        <w:t xml:space="preserve">), aunque usa </w:t>
      </w:r>
      <w:r>
        <w:rPr>
          <w:rFonts w:ascii="Consolas" w:hAnsi="Consolas" w:eastAsia="Consolas"/>
          <w:b w:val="0"/>
          <w:i w:val="0"/>
          <w:color w:val="003AA0"/>
          <w:sz w:val="19"/>
        </w:rPr>
        <w:t>UPDATE + SELECT</w:t>
      </w:r>
      <w:r>
        <w:rPr>
          <w:rFonts w:ascii="Segoe UI" w:hAnsi="Segoe UI" w:eastAsia="Segoe UI"/>
          <w:b w:val="0"/>
          <w:i w:val="0"/>
          <w:sz w:val="21"/>
        </w:rPr>
        <w:t xml:space="preserve"> en vez del </w:t>
      </w:r>
      <w:r>
        <w:rPr>
          <w:rFonts w:ascii="Consolas" w:hAnsi="Consolas" w:eastAsia="Consolas"/>
          <w:b w:val="0"/>
          <w:i w:val="0"/>
          <w:color w:val="003AA0"/>
          <w:sz w:val="19"/>
        </w:rPr>
        <w:t>OUTPUT inserted</w:t>
      </w:r>
      <w:r>
        <w:rPr>
          <w:rFonts w:ascii="Segoe UI" w:hAnsi="Segoe UI" w:eastAsia="Segoe UI"/>
          <w:b w:val="0"/>
          <w:i w:val="0"/>
          <w:sz w:val="21"/>
        </w:rPr>
        <w:t xml:space="preserve"> que pedía el plan. Dentro de la transacción es correcto —el lock exclusivo se sostiene hasta el commit—, pero conviene unificarlo.</w:t>
      </w:r>
    </w:p>
    <w:p>
      <w:pPr>
        <w:pStyle w:val="ListBullet"/>
        <w:spacing w:after="60"/>
        <w:ind w:left="425"/>
      </w:pPr>
      <w:r>
        <w:rPr>
          <w:rFonts w:ascii="Segoe UI" w:hAnsi="Segoe UI" w:eastAsia="Segoe UI"/>
          <w:b w:val="0"/>
          <w:i w:val="0"/>
          <w:sz w:val="21"/>
        </w:rPr>
        <w:t>Hay 43 transacciones, o sea que la mejora sobre el FoxPro (que no usa ninguna) sí se está aplicando.</w:t>
      </w:r>
    </w:p>
    <w:p>
      <w:pPr>
        <w:spacing w:after="120" w:before="0"/>
      </w:pPr>
      <w:r>
        <w:rPr>
          <w:rFonts w:ascii="Segoe UI" w:hAnsi="Segoe UI" w:eastAsia="Segoe UI"/>
          <w:b w:val="0"/>
          <w:i w:val="0"/>
          <w:sz w:val="21"/>
        </w:rPr>
        <w:t>Mi lectura: el motor existe de hecho, pero disperso. Antes de arrancar la Fase 3 —que agrega diez operaciones más sobre las mismas tablas— hay que consolidarlo. Si no, cada operación nueva vuelve a copiar la bitácora y las validaciones, y el día que haya que cambiar una regla habrá que cambiarla en diez lugares. Es media semana de trabajo que ahorra semanas después.</w:t>
      </w:r>
    </w:p>
    <w:p>
      <w:pPr>
        <w:keepNext/>
        <w:spacing w:before="240" w:after="60"/>
      </w:pPr>
      <w:r>
        <w:rPr>
          <w:rFonts w:ascii="Segoe UI" w:hAnsi="Segoe UI" w:eastAsia="Segoe UI"/>
          <w:b/>
          <w:i w:val="0"/>
          <w:color w:val="003AA0"/>
          <w:sz w:val="26"/>
        </w:rPr>
        <w:t>Fase 3 — Tráfico en escritura (la fase que da el valor)</w:t>
      </w:r>
    </w:p>
    <w:p>
      <w:pPr>
        <w:spacing w:after="120" w:before="0"/>
      </w:pPr>
      <w:r>
        <w:rPr>
          <w:rFonts w:ascii="Segoe UI" w:hAnsi="Segoe UI" w:eastAsia="Segoe UI"/>
          <w:b w:val="0"/>
          <w:i w:val="0"/>
          <w:sz w:val="20"/>
        </w:rPr>
        <w:t>Es la que hace que NORTUR pueda cargar los internos desde Buslink. Diez operaciones, en este orden: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45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w:t>
            </w:r>
          </w:p>
        </w:tc>
        <w:tc>
          <w:tcPr>
            <w:tcW w:type="dxa" w:w="5783"/>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Operación</w:t>
            </w:r>
          </w:p>
        </w:tc>
        <w:tc>
          <w:tcPr>
            <w:tcW w:type="dxa" w:w="272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1</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Chequeo — el «hola mundo» de la escritura</w:t>
            </w:r>
          </w:p>
        </w:tc>
        <w:tc>
          <w:tcPr>
            <w:tcW w:type="dxa" w:w="2721"/>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Asignar unidad y chofer — el corazón del despacho</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3</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Liberar (volver a Sin Asignar)</w:t>
            </w:r>
          </w:p>
        </w:tc>
        <w:tc>
          <w:tcPr>
            <w:tcW w:type="dxa" w:w="2721"/>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4</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Otra unidad / Reasignar con motivo</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5</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Finalizar (el botón «Libe», que en realidad cierra el viaje)</w:t>
            </w:r>
          </w:p>
        </w:tc>
        <w:tc>
          <w:tcPr>
            <w:tcW w:type="dxa" w:w="2721"/>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6</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Cancelar con motivo + cascada de grupo</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7</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Reactivar</w:t>
            </w:r>
          </w:p>
        </w:tc>
        <w:tc>
          <w:tcPr>
            <w:tcW w:type="dxa" w:w="2721"/>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8</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Francos</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9</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Zoom del Viaje en edición (~35 campos + diff de auditoría)</w:t>
            </w:r>
          </w:p>
        </w:tc>
        <w:tc>
          <w:tcPr>
            <w:tcW w:type="dxa" w:w="2721"/>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10</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Duplicar viaje y valor de servicio</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7"/>
              </w:rPr>
              <w:t>PENDIENTE</w:t>
            </w:r>
          </w:p>
        </w:tc>
      </w:tr>
      <w:tr>
        <w:tc>
          <w:tcPr>
            <w:tcW w:type="dxa" w:w="454"/>
            <w:tcMar>
              <w:top w:w="55" w:type="dxa"/>
              <w:left w:w="90" w:type="dxa"/>
              <w:bottom w:w="55" w:type="dxa"/>
              <w:right w:w="90" w:type="dxa"/>
            </w:tcMar>
          </w:tcPr>
          <w:p>
            <w:pPr>
              <w:spacing w:after="0" w:before="0"/>
            </w:pPr>
            <w:r/>
            <w:r>
              <w:rPr>
                <w:rFonts w:ascii="Segoe UI" w:hAnsi="Segoe UI" w:eastAsia="Segoe UI"/>
                <w:b w:val="0"/>
                <w:i w:val="0"/>
                <w:sz w:val="19"/>
              </w:rPr>
              <w:t>+</w:t>
            </w:r>
          </w:p>
        </w:tc>
        <w:tc>
          <w:tcPr>
            <w:tcW w:type="dxa" w:w="5783"/>
            <w:tcMar>
              <w:top w:w="55" w:type="dxa"/>
              <w:left w:w="90" w:type="dxa"/>
              <w:bottom w:w="55" w:type="dxa"/>
              <w:right w:w="90" w:type="dxa"/>
            </w:tcMar>
          </w:tcPr>
          <w:p>
            <w:pPr>
              <w:spacing w:after="0" w:before="0"/>
            </w:pPr>
            <w:r/>
            <w:r>
              <w:rPr>
                <w:rFonts w:ascii="Segoe UI" w:hAnsi="Segoe UI" w:eastAsia="Segoe UI"/>
                <w:b w:val="0"/>
                <w:i w:val="0"/>
                <w:sz w:val="19"/>
              </w:rPr>
              <w:t>Cambio de cronograma (F6-F9) — no estaba en el plan original</w:t>
            </w:r>
          </w:p>
        </w:tc>
        <w:tc>
          <w:tcPr>
            <w:tcW w:type="dxa" w:w="2721"/>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r>
      <w:tr>
        <w:tc>
          <w:tcPr>
            <w:tcW w:type="dxa" w:w="4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w:t>
            </w:r>
          </w:p>
        </w:tc>
        <w:tc>
          <w:tcPr>
            <w:tcW w:type="dxa" w:w="5783"/>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Alarma por hora (F4) y libro de guardia (F2)</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7"/>
              </w:rPr>
              <w:t>ANDAMIAJE</w:t>
            </w:r>
          </w:p>
        </w:tc>
      </w:tr>
    </w:tbl>
    <w:p>
      <w:pPr>
        <w:spacing w:after="40"/>
      </w:pPr>
    </w:p>
    <w:p>
      <w:pPr>
        <w:spacing w:after="120" w:before="0"/>
      </w:pPr>
      <w:r>
        <w:rPr>
          <w:rFonts w:ascii="Segoe UI" w:hAnsi="Segoe UI" w:eastAsia="Segoe UI"/>
          <w:b w:val="0"/>
          <w:i w:val="0"/>
          <w:sz w:val="20"/>
        </w:rPr>
        <w:t>O sea: de las diez operaciones del plan, cero están construidas. Lo que sí se construyó (cronograma, F4, F2) fueron operaciones que el plan no había identificado y que resultaron ser las más frecuentes de la operación real. Eso es bueno —se descubrió trabajando— pero no reemplaza a la toolbar.</w:t>
      </w:r>
    </w:p>
    <w:p>
      <w:pPr>
        <w:keepNext/>
        <w:spacing w:before="240" w:after="60"/>
      </w:pPr>
      <w:r>
        <w:rPr>
          <w:rFonts w:ascii="Segoe UI" w:hAnsi="Segoe UI" w:eastAsia="Segoe UI"/>
          <w:b/>
          <w:i w:val="0"/>
          <w:color w:val="003AA0"/>
          <w:sz w:val="26"/>
        </w:rPr>
        <w:t>Fases 4, 5 y 6</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238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Fase</w:t>
            </w:r>
          </w:p>
        </w:tc>
        <w:tc>
          <w:tcPr>
            <w:tcW w:type="dxa" w:w="147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w:t>
            </w:r>
          </w:p>
        </w:tc>
        <w:tc>
          <w:tcPr>
            <w:tcW w:type="dxa" w:w="510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falta concretamente</w:t>
            </w:r>
          </w:p>
        </w:tc>
      </w:tr>
      <w:tr>
        <w:tc>
          <w:tcPr>
            <w:tcW w:type="dxa" w:w="2381"/>
            <w:tcMar>
              <w:top w:w="55" w:type="dxa"/>
              <w:left w:w="90" w:type="dxa"/>
              <w:bottom w:w="55" w:type="dxa"/>
              <w:right w:w="90" w:type="dxa"/>
            </w:tcMar>
          </w:tcPr>
          <w:p>
            <w:pPr>
              <w:spacing w:after="0" w:before="0"/>
            </w:pPr>
            <w:r/>
            <w:r>
              <w:rPr>
                <w:rFonts w:ascii="Segoe UI" w:hAnsi="Segoe UI" w:eastAsia="Segoe UI"/>
                <w:b w:val="0"/>
                <w:i w:val="0"/>
                <w:sz w:val="19"/>
              </w:rPr>
              <w:t>4 — Reservas (las 3 puertas de alta)</w:t>
            </w:r>
          </w:p>
        </w:tc>
        <w:tc>
          <w:tcPr>
            <w:tcW w:type="dxa" w:w="1474"/>
            <w:tcMar>
              <w:top w:w="55" w:type="dxa"/>
              <w:left w:w="90" w:type="dxa"/>
              <w:bottom w:w="55" w:type="dxa"/>
              <w:right w:w="90" w:type="dxa"/>
            </w:tcMar>
          </w:tcPr>
          <w:p>
            <w:pPr>
              <w:spacing w:after="0" w:before="0"/>
            </w:pPr>
            <w:r/>
            <w:r>
              <w:rPr>
                <w:rFonts w:ascii="Segoe UI" w:hAnsi="Segoe UI" w:eastAsia="Segoe UI"/>
                <w:b/>
                <w:i w:val="0"/>
                <w:color w:val="F99410"/>
                <w:sz w:val="19"/>
              </w:rPr>
              <w:t>2 de 3 con andamiaje</w:t>
            </w:r>
          </w:p>
        </w:tc>
        <w:tc>
          <w:tcPr>
            <w:tcW w:type="dxa" w:w="5102"/>
            <w:tcMar>
              <w:top w:w="55" w:type="dxa"/>
              <w:left w:w="90" w:type="dxa"/>
              <w:bottom w:w="55" w:type="dxa"/>
              <w:right w:w="90" w:type="dxa"/>
            </w:tcMar>
          </w:tcPr>
          <w:p>
            <w:pPr>
              <w:spacing w:after="0" w:before="0"/>
            </w:pPr>
            <w:r/>
            <w:r>
              <w:rPr>
                <w:rFonts w:ascii="Segoe UI" w:hAnsi="Segoe UI" w:eastAsia="Segoe UI"/>
                <w:b w:val="0"/>
                <w:i w:val="0"/>
                <w:sz w:val="19"/>
              </w:rPr>
              <w:t>Alta manual y plantillas están codificadas. Falta la importación desde Excel (28 columnas, 3 etapas de validación) — es la candidata declarada a descarte. Falta también migrar el «deshacer lote», que es el botón de emergencia del primer día.</w:t>
            </w:r>
          </w:p>
        </w:tc>
      </w:tr>
      <w:tr>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5 — Facturación: el Graba</w:t>
            </w:r>
          </w:p>
        </w:tc>
        <w:tc>
          <w:tcPr>
            <w:tcW w:type="dxa" w:w="1474"/>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Sin empezar</w:t>
            </w:r>
          </w:p>
        </w:tc>
        <w:tc>
          <w:tcPr>
            <w:tcW w:type="dxa" w:w="51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El motor de cálculo ya está y validado. Falta el grabado transaccional, el Revertir corregido, los servicios 2º y 3º, las rutas, el ajuste global manual y el test de cuadre contra las últimas 3 liquidaciones reales.</w:t>
            </w:r>
          </w:p>
        </w:tc>
      </w:tr>
      <w:tr>
        <w:tc>
          <w:tcPr>
            <w:tcW w:type="dxa" w:w="2381"/>
            <w:tcMar>
              <w:top w:w="55" w:type="dxa"/>
              <w:left w:w="90" w:type="dxa"/>
              <w:bottom w:w="55" w:type="dxa"/>
              <w:right w:w="90" w:type="dxa"/>
            </w:tcMar>
          </w:tcPr>
          <w:p>
            <w:pPr>
              <w:spacing w:after="0" w:before="0"/>
            </w:pPr>
            <w:r/>
            <w:r>
              <w:rPr>
                <w:rFonts w:ascii="Segoe UI" w:hAnsi="Segoe UI" w:eastAsia="Segoe UI"/>
                <w:b w:val="0"/>
                <w:i w:val="0"/>
                <w:sz w:val="19"/>
              </w:rPr>
              <w:t>6 — Ensayo general</w:t>
            </w:r>
          </w:p>
        </w:tc>
        <w:tc>
          <w:tcPr>
            <w:tcW w:type="dxa" w:w="1474"/>
            <w:tcMar>
              <w:top w:w="55" w:type="dxa"/>
              <w:left w:w="90" w:type="dxa"/>
              <w:bottom w:w="55" w:type="dxa"/>
              <w:right w:w="90" w:type="dxa"/>
            </w:tcMar>
          </w:tcPr>
          <w:p>
            <w:pPr>
              <w:spacing w:after="0" w:before="0"/>
            </w:pPr>
            <w:r/>
            <w:r>
              <w:rPr>
                <w:rFonts w:ascii="Segoe UI" w:hAnsi="Segoe UI" w:eastAsia="Segoe UI"/>
                <w:b/>
                <w:i w:val="0"/>
                <w:color w:val="B3261E"/>
                <w:sz w:val="19"/>
              </w:rPr>
              <w:t>Sin empezar</w:t>
            </w:r>
          </w:p>
        </w:tc>
        <w:tc>
          <w:tcPr>
            <w:tcW w:type="dxa" w:w="5102"/>
            <w:tcMar>
              <w:top w:w="55" w:type="dxa"/>
              <w:left w:w="90" w:type="dxa"/>
              <w:bottom w:w="55" w:type="dxa"/>
              <w:right w:w="90" w:type="dxa"/>
            </w:tcMar>
          </w:tcPr>
          <w:p>
            <w:pPr>
              <w:spacing w:after="0" w:before="0"/>
            </w:pPr>
            <w:r/>
            <w:r>
              <w:rPr>
                <w:rFonts w:ascii="Segoe UI" w:hAnsi="Segoe UI" w:eastAsia="Segoe UI"/>
                <w:b w:val="0"/>
                <w:i w:val="0"/>
                <w:sz w:val="19"/>
              </w:rPr>
              <w:t>Feature flag global de escritura, operación sombra de 3 a 5 días con backup fresco, test de gemelos, ensayo del rollback, capacitación de los 4 usuarios reales, runbook impreso.</w:t>
            </w:r>
          </w:p>
        </w:tc>
      </w:tr>
    </w:tbl>
    <w:p>
      <w:pPr>
        <w:spacing w:after="40"/>
      </w:pP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746"/>
      </w:tblGrid>
      <w:tr>
        <w:tc>
          <w:tcPr>
            <w:tcW w:type="dxa" w:w="9746"/>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Estimación honesta</w:t>
            </w:r>
          </w:p>
          <w:p>
            <w:pPr>
              <w:spacing w:after="0"/>
            </w:pPr>
            <w:r>
              <w:rPr>
                <w:rFonts w:ascii="Segoe UI" w:hAnsi="Segoe UI" w:eastAsia="Segoe UI"/>
                <w:b w:val="0"/>
                <w:i w:val="0"/>
                <w:sz w:val="20"/>
              </w:rPr>
              <w:t xml:space="preserve">Si se ataca en el orden correcto y sin interrupciones, veo entre </w:t>
            </w:r>
            <w:r>
              <w:rPr>
                <w:rFonts w:ascii="Segoe UI" w:hAnsi="Segoe UI" w:eastAsia="Segoe UI"/>
                <w:b/>
                <w:i w:val="0"/>
                <w:sz w:val="20"/>
              </w:rPr>
              <w:t>10 y 14 semanas</w:t>
            </w:r>
            <w:r>
              <w:rPr>
                <w:rFonts w:ascii="Segoe UI" w:hAnsi="Segoe UI" w:eastAsia="Segoe UI"/>
                <w:b w:val="0"/>
                <w:i w:val="0"/>
                <w:sz w:val="20"/>
              </w:rPr>
              <w:t xml:space="preserve"> hasta el día D: 2 para cerrar la Fase 0 y consolidar el motor, 4 para la toolbar de Tráfico, 2 para completar Reservas y el Graba, 2 para el ensayo general, y un colchón de 2 a 4 semanas para lo que siempre aparece. Las estimaciones del plan original (4 meses) siguen siendo razonables, con la diferencia de que hoy la mitad de las pantallas ya están construidas y la otra mitad del esfuerzo se fue a pantallas que el plan no contemplaba.</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6  </w:t>
      </w:r>
      <w:r>
        <w:rPr>
          <w:rFonts w:ascii="Segoe UI" w:hAnsi="Segoe UI" w:eastAsia="Segoe UI"/>
          <w:b/>
          <w:i w:val="0"/>
          <w:color w:val="003AA0"/>
          <w:sz w:val="34"/>
        </w:rPr>
        <w:t>Lo que falta DESPUÉS del Día D</w:t>
      </w:r>
    </w:p>
    <w:p>
      <w:pPr>
        <w:spacing w:after="40"/>
      </w:pPr>
    </w:p>
    <w:p>
      <w:pPr>
        <w:spacing w:after="120" w:before="0"/>
      </w:pPr>
      <w:r>
        <w:rPr>
          <w:rFonts w:ascii="Segoe UI" w:hAnsi="Segoe UI" w:eastAsia="Segoe UI"/>
          <w:b w:val="0"/>
          <w:i w:val="0"/>
          <w:sz w:val="21"/>
        </w:rPr>
        <w:t>Acá está, para mí, el aporte más útil de este informe. El backlog visible dice «105 ítems pendientes», y eso asusta y desenfoca. Fui a la base a preguntar cuáles de esos módulos todavía se usan. La respuesta cambia bastante el panorama.</w:t>
      </w:r>
    </w:p>
    <w:p>
      <w:pPr>
        <w:keepNext/>
        <w:spacing w:before="240" w:after="60"/>
      </w:pPr>
      <w:r>
        <w:rPr>
          <w:rFonts w:ascii="Segoe UI" w:hAnsi="Segoe UI" w:eastAsia="Segoe UI"/>
          <w:b/>
          <w:i w:val="0"/>
          <w:color w:val="003AA0"/>
          <w:sz w:val="26"/>
        </w:rPr>
        <w:t>Módulos MUERTOS — mi recomendación es declararlos fuera de alcance por escrito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226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Módulo</w:t>
            </w:r>
          </w:p>
        </w:tc>
        <w:tc>
          <w:tcPr>
            <w:tcW w:type="dxa" w:w="453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Evidencia en la base</w:t>
            </w:r>
          </w:p>
        </w:tc>
        <w:tc>
          <w:tcPr>
            <w:tcW w:type="dxa" w:w="215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Formularios que ahorra</w:t>
            </w:r>
          </w:p>
        </w:tc>
      </w:tr>
      <w:tr>
        <w:tc>
          <w:tcPr>
            <w:tcW w:type="dxa" w:w="2268"/>
            <w:tcMar>
              <w:top w:w="55" w:type="dxa"/>
              <w:left w:w="90" w:type="dxa"/>
              <w:bottom w:w="55" w:type="dxa"/>
              <w:right w:w="90" w:type="dxa"/>
            </w:tcMar>
          </w:tcPr>
          <w:p>
            <w:pPr>
              <w:spacing w:after="0" w:before="0"/>
            </w:pPr>
            <w:r/>
            <w:r>
              <w:rPr>
                <w:rFonts w:ascii="Segoe UI" w:hAnsi="Segoe UI" w:eastAsia="Segoe UI"/>
                <w:b w:val="0"/>
                <w:i w:val="0"/>
                <w:sz w:val="19"/>
              </w:rPr>
              <w:t>Taller completo (OT, stock, depósitos, chequeo de unidades, catálogos)</w:t>
            </w:r>
          </w:p>
        </w:tc>
        <w:tc>
          <w:tcPr>
            <w:tcW w:type="dxa" w:w="4535"/>
            <w:tcMar>
              <w:top w:w="55" w:type="dxa"/>
              <w:left w:w="90" w:type="dxa"/>
              <w:bottom w:w="55" w:type="dxa"/>
              <w:right w:w="90" w:type="dxa"/>
            </w:tcMar>
          </w:tcPr>
          <w:p>
            <w:pPr>
              <w:spacing w:after="0" w:before="0"/>
            </w:pPr>
            <w:r/>
            <w:r>
              <w:rPr>
                <w:rFonts w:ascii="Segoe UI" w:hAnsi="Segoe UI" w:eastAsia="Segoe UI"/>
                <w:b w:val="0"/>
                <w:i w:val="0"/>
                <w:sz w:val="19"/>
              </w:rPr>
              <w:t xml:space="preserve">6.582 órdenes históricas, pero la última entrada al taller es del </w:t>
            </w:r>
            <w:r>
              <w:rPr>
                <w:rFonts w:ascii="Segoe UI" w:hAnsi="Segoe UI" w:eastAsia="Segoe UI"/>
                <w:b/>
                <w:i w:val="0"/>
                <w:sz w:val="19"/>
              </w:rPr>
              <w:t>5 de agosto de 2019</w:t>
            </w:r>
            <w:r>
              <w:rPr>
                <w:rFonts w:ascii="Segoe UI" w:hAnsi="Segoe UI" w:eastAsia="Segoe UI"/>
                <w:b w:val="0"/>
                <w:i w:val="0"/>
                <w:sz w:val="19"/>
              </w:rPr>
              <w:t xml:space="preserve">. </w:t>
            </w:r>
            <w:r>
              <w:rPr>
                <w:rFonts w:ascii="Consolas" w:hAnsi="Consolas" w:eastAsia="Consolas"/>
                <w:b w:val="0"/>
                <w:i w:val="0"/>
                <w:color w:val="003AA0"/>
                <w:sz w:val="19"/>
              </w:rPr>
              <w:t>taller_stock</w:t>
            </w:r>
            <w:r>
              <w:rPr>
                <w:rFonts w:ascii="Segoe UI" w:hAnsi="Segoe UI" w:eastAsia="Segoe UI"/>
                <w:b w:val="0"/>
                <w:i w:val="0"/>
                <w:sz w:val="19"/>
              </w:rPr>
              <w:t xml:space="preserve"> y </w:t>
            </w:r>
            <w:r>
              <w:rPr>
                <w:rFonts w:ascii="Consolas" w:hAnsi="Consolas" w:eastAsia="Consolas"/>
                <w:b w:val="0"/>
                <w:i w:val="0"/>
                <w:color w:val="003AA0"/>
                <w:sz w:val="19"/>
              </w:rPr>
              <w:t>taller_deposito</w:t>
            </w:r>
            <w:r>
              <w:rPr>
                <w:rFonts w:ascii="Segoe UI" w:hAnsi="Segoe UI" w:eastAsia="Segoe UI"/>
                <w:b w:val="0"/>
                <w:i w:val="0"/>
                <w:sz w:val="19"/>
              </w:rPr>
              <w:t xml:space="preserve"> tienen 0 filas: nunca se usaron.</w:t>
            </w:r>
          </w:p>
        </w:tc>
        <w:tc>
          <w:tcPr>
            <w:tcW w:type="dxa" w:w="2154"/>
            <w:tcMar>
              <w:top w:w="55" w:type="dxa"/>
              <w:left w:w="90" w:type="dxa"/>
              <w:bottom w:w="55" w:type="dxa"/>
              <w:right w:w="90" w:type="dxa"/>
            </w:tcMar>
          </w:tcPr>
          <w:p>
            <w:pPr>
              <w:spacing w:after="0" w:before="0"/>
            </w:pPr>
            <w:r/>
            <w:r>
              <w:rPr>
                <w:rFonts w:ascii="Segoe UI" w:hAnsi="Segoe UI" w:eastAsia="Segoe UI"/>
                <w:b w:val="0"/>
                <w:i w:val="0"/>
                <w:sz w:val="19"/>
              </w:rPr>
              <w:t>24 formularios · 16 ítems de menú</w:t>
            </w:r>
          </w:p>
        </w:tc>
      </w:tr>
      <w:tr>
        <w:tc>
          <w:tcPr>
            <w:tcW w:type="dxa" w:w="226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Cuenta corriente</w:t>
            </w:r>
          </w:p>
        </w:tc>
        <w:tc>
          <w:tcPr>
            <w:tcW w:type="dxa" w:w="453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Las 5 tablas (</w:t>
            </w:r>
            <w:r>
              <w:rPr>
                <w:rFonts w:ascii="Consolas" w:hAnsi="Consolas" w:eastAsia="Consolas"/>
                <w:b w:val="0"/>
                <w:i w:val="0"/>
                <w:color w:val="003AA0"/>
                <w:sz w:val="19"/>
              </w:rPr>
              <w:t>ctacte</w:t>
            </w:r>
            <w:r>
              <w:rPr>
                <w:rFonts w:ascii="Segoe UI" w:hAnsi="Segoe UI" w:eastAsia="Segoe UI"/>
                <w:b w:val="0"/>
                <w:i w:val="0"/>
                <w:sz w:val="19"/>
              </w:rPr>
              <w:t xml:space="preserve">, </w:t>
            </w:r>
            <w:r>
              <w:rPr>
                <w:rFonts w:ascii="Consolas" w:hAnsi="Consolas" w:eastAsia="Consolas"/>
                <w:b w:val="0"/>
                <w:i w:val="0"/>
                <w:color w:val="003AA0"/>
                <w:sz w:val="19"/>
              </w:rPr>
              <w:t>ctacte_detalle</w:t>
            </w:r>
            <w:r>
              <w:rPr>
                <w:rFonts w:ascii="Segoe UI" w:hAnsi="Segoe UI" w:eastAsia="Segoe UI"/>
                <w:b w:val="0"/>
                <w:i w:val="0"/>
                <w:sz w:val="19"/>
              </w:rPr>
              <w:t xml:space="preserve">, </w:t>
            </w:r>
            <w:r>
              <w:rPr>
                <w:rFonts w:ascii="Consolas" w:hAnsi="Consolas" w:eastAsia="Consolas"/>
                <w:b w:val="0"/>
                <w:i w:val="0"/>
                <w:color w:val="003AA0"/>
                <w:sz w:val="19"/>
              </w:rPr>
              <w:t>ctacte_pago</w:t>
            </w:r>
            <w:r>
              <w:rPr>
                <w:rFonts w:ascii="Segoe UI" w:hAnsi="Segoe UI" w:eastAsia="Segoe UI"/>
                <w:b w:val="0"/>
                <w:i w:val="0"/>
                <w:sz w:val="19"/>
              </w:rPr>
              <w:t xml:space="preserve">…) tienen </w:t>
            </w:r>
            <w:r>
              <w:rPr>
                <w:rFonts w:ascii="Segoe UI" w:hAnsi="Segoe UI" w:eastAsia="Segoe UI"/>
                <w:b/>
                <w:i w:val="0"/>
                <w:sz w:val="19"/>
              </w:rPr>
              <w:t>0 filas</w:t>
            </w:r>
            <w:r>
              <w:rPr>
                <w:rFonts w:ascii="Segoe UI" w:hAnsi="Segoe UI" w:eastAsia="Segoe UI"/>
                <w:b w:val="0"/>
                <w:i w:val="0"/>
                <w:sz w:val="19"/>
              </w:rPr>
              <w:t>. Se programó y nunca se usó.</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17 formularios</w:t>
            </w:r>
          </w:p>
        </w:tc>
      </w:tr>
      <w:tr>
        <w:tc>
          <w:tcPr>
            <w:tcW w:type="dxa" w:w="2268"/>
            <w:tcMar>
              <w:top w:w="55" w:type="dxa"/>
              <w:left w:w="90" w:type="dxa"/>
              <w:bottom w:w="55" w:type="dxa"/>
              <w:right w:w="90" w:type="dxa"/>
            </w:tcMar>
          </w:tcPr>
          <w:p>
            <w:pPr>
              <w:spacing w:after="0" w:before="0"/>
            </w:pPr>
            <w:r/>
            <w:r>
              <w:rPr>
                <w:rFonts w:ascii="Segoe UI" w:hAnsi="Segoe UI" w:eastAsia="Segoe UI"/>
                <w:b w:val="0"/>
                <w:i w:val="0"/>
                <w:sz w:val="19"/>
              </w:rPr>
              <w:t>Capacitaciones de choferes</w:t>
            </w:r>
          </w:p>
        </w:tc>
        <w:tc>
          <w:tcPr>
            <w:tcW w:type="dxa" w:w="4535"/>
            <w:tcMar>
              <w:top w:w="55" w:type="dxa"/>
              <w:left w:w="90" w:type="dxa"/>
              <w:bottom w:w="55" w:type="dxa"/>
              <w:right w:w="90" w:type="dxa"/>
            </w:tcMar>
          </w:tcPr>
          <w:p>
            <w:pPr>
              <w:spacing w:after="0" w:before="0"/>
            </w:pPr>
            <w:r/>
            <w:r>
              <w:rPr>
                <w:rFonts w:ascii="Segoe UI" w:hAnsi="Segoe UI" w:eastAsia="Segoe UI"/>
                <w:b w:val="0"/>
                <w:i w:val="0"/>
                <w:sz w:val="19"/>
              </w:rPr>
              <w:t xml:space="preserve">417 registros, el último de </w:t>
            </w:r>
            <w:r>
              <w:rPr>
                <w:rFonts w:ascii="Segoe UI" w:hAnsi="Segoe UI" w:eastAsia="Segoe UI"/>
                <w:b/>
                <w:i w:val="0"/>
                <w:sz w:val="19"/>
              </w:rPr>
              <w:t>junio de 2013</w:t>
            </w:r>
            <w:r>
              <w:rPr>
                <w:rFonts w:ascii="Segoe UI" w:hAnsi="Segoe UI" w:eastAsia="Segoe UI"/>
                <w:b w:val="0"/>
                <w:i w:val="0"/>
                <w:sz w:val="19"/>
              </w:rPr>
              <w:t>.</w:t>
            </w:r>
          </w:p>
        </w:tc>
        <w:tc>
          <w:tcPr>
            <w:tcW w:type="dxa" w:w="2154"/>
            <w:tcMar>
              <w:top w:w="55" w:type="dxa"/>
              <w:left w:w="90" w:type="dxa"/>
              <w:bottom w:w="55" w:type="dxa"/>
              <w:right w:w="90" w:type="dxa"/>
            </w:tcMar>
          </w:tcPr>
          <w:p>
            <w:pPr>
              <w:spacing w:after="0" w:before="0"/>
            </w:pPr>
            <w:r/>
            <w:r>
              <w:rPr>
                <w:rFonts w:ascii="Segoe UI" w:hAnsi="Segoe UI" w:eastAsia="Segoe UI"/>
                <w:b w:val="0"/>
                <w:i w:val="0"/>
                <w:sz w:val="19"/>
              </w:rPr>
              <w:t>2 formularios</w:t>
            </w:r>
          </w:p>
        </w:tc>
      </w:tr>
      <w:tr>
        <w:tc>
          <w:tcPr>
            <w:tcW w:type="dxa" w:w="226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Apercibimientos y sanciones</w:t>
            </w:r>
          </w:p>
        </w:tc>
        <w:tc>
          <w:tcPr>
            <w:tcW w:type="dxa" w:w="4535"/>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chofer_sancion</w:t>
            </w:r>
            <w:r>
              <w:rPr>
                <w:rFonts w:ascii="Segoe UI" w:hAnsi="Segoe UI" w:eastAsia="Segoe UI"/>
                <w:b w:val="0"/>
                <w:i w:val="0"/>
                <w:sz w:val="19"/>
              </w:rPr>
              <w:t xml:space="preserve"> y </w:t>
            </w:r>
            <w:r>
              <w:rPr>
                <w:rFonts w:ascii="Consolas" w:hAnsi="Consolas" w:eastAsia="Consolas"/>
                <w:b w:val="0"/>
                <w:i w:val="0"/>
                <w:sz w:val="18"/>
              </w:rPr>
              <w:t>chofer_sancion_motivo</w:t>
            </w:r>
            <w:r>
              <w:rPr>
                <w:rFonts w:ascii="Segoe UI" w:hAnsi="Segoe UI" w:eastAsia="Segoe UI"/>
                <w:b w:val="0"/>
                <w:i w:val="0"/>
                <w:sz w:val="19"/>
              </w:rPr>
              <w:t xml:space="preserve"> con </w:t>
            </w:r>
            <w:r>
              <w:rPr>
                <w:rFonts w:ascii="Segoe UI" w:hAnsi="Segoe UI" w:eastAsia="Segoe UI"/>
                <w:b/>
                <w:i w:val="0"/>
                <w:sz w:val="19"/>
              </w:rPr>
              <w:t>0 filas</w:t>
            </w:r>
            <w:r>
              <w:rPr>
                <w:rFonts w:ascii="Segoe UI" w:hAnsi="Segoe UI" w:eastAsia="Segoe UI"/>
                <w:b w:val="0"/>
                <w:i w:val="0"/>
                <w:sz w:val="19"/>
              </w:rPr>
              <w:t>.</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 formularios</w:t>
            </w:r>
          </w:p>
        </w:tc>
      </w:tr>
      <w:tr>
        <w:tc>
          <w:tcPr>
            <w:tcW w:type="dxa" w:w="2268"/>
            <w:tcMar>
              <w:top w:w="55" w:type="dxa"/>
              <w:left w:w="90" w:type="dxa"/>
              <w:bottom w:w="55" w:type="dxa"/>
              <w:right w:w="90" w:type="dxa"/>
            </w:tcMar>
          </w:tcPr>
          <w:p>
            <w:pPr>
              <w:spacing w:after="0" w:before="0"/>
            </w:pPr>
            <w:r/>
            <w:r>
              <w:rPr>
                <w:rFonts w:ascii="Segoe UI" w:hAnsi="Segoe UI" w:eastAsia="Segoe UI"/>
                <w:b w:val="0"/>
                <w:i w:val="0"/>
                <w:sz w:val="19"/>
              </w:rPr>
              <w:t>Liquidación a Fleteros</w:t>
            </w:r>
          </w:p>
        </w:tc>
        <w:tc>
          <w:tcPr>
            <w:tcW w:type="dxa" w:w="4535"/>
            <w:tcMar>
              <w:top w:w="55" w:type="dxa"/>
              <w:left w:w="90" w:type="dxa"/>
              <w:bottom w:w="55" w:type="dxa"/>
              <w:right w:w="90" w:type="dxa"/>
            </w:tcMar>
          </w:tcPr>
          <w:p>
            <w:pPr>
              <w:spacing w:after="0" w:before="0"/>
            </w:pPr>
            <w:r/>
            <w:r>
              <w:rPr>
                <w:rFonts w:ascii="Segoe UI" w:hAnsi="Segoe UI" w:eastAsia="Segoe UI"/>
                <w:b w:val="0"/>
                <w:i w:val="0"/>
                <w:sz w:val="19"/>
              </w:rPr>
              <w:t xml:space="preserve">12 liquidaciones tipo PROVEEDOR en todo el histórico, la última de </w:t>
            </w:r>
            <w:r>
              <w:rPr>
                <w:rFonts w:ascii="Segoe UI" w:hAnsi="Segoe UI" w:eastAsia="Segoe UI"/>
                <w:b/>
                <w:i w:val="0"/>
                <w:sz w:val="19"/>
              </w:rPr>
              <w:t>diciembre de 2023</w:t>
            </w:r>
            <w:r>
              <w:rPr>
                <w:rFonts w:ascii="Segoe UI" w:hAnsi="Segoe UI" w:eastAsia="Segoe UI"/>
                <w:b w:val="0"/>
                <w:i w:val="0"/>
                <w:sz w:val="19"/>
              </w:rPr>
              <w:t>.</w:t>
            </w:r>
          </w:p>
        </w:tc>
        <w:tc>
          <w:tcPr>
            <w:tcW w:type="dxa" w:w="2154"/>
            <w:tcMar>
              <w:top w:w="55" w:type="dxa"/>
              <w:left w:w="90" w:type="dxa"/>
              <w:bottom w:w="55" w:type="dxa"/>
              <w:right w:w="90" w:type="dxa"/>
            </w:tcMar>
          </w:tcPr>
          <w:p>
            <w:pPr>
              <w:spacing w:after="0" w:before="0"/>
            </w:pPr>
            <w:r/>
            <w:r>
              <w:rPr>
                <w:rFonts w:ascii="Segoe UI" w:hAnsi="Segoe UI" w:eastAsia="Segoe UI"/>
                <w:b w:val="0"/>
                <w:i w:val="0"/>
                <w:sz w:val="19"/>
              </w:rPr>
              <w:t>El plan ya lo marcaba como «barato y casi sin uso»</w:t>
            </w:r>
          </w:p>
        </w:tc>
      </w:tr>
      <w:tr>
        <w:tc>
          <w:tcPr>
            <w:tcW w:type="dxa" w:w="226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Peajes</w:t>
            </w:r>
          </w:p>
        </w:tc>
        <w:tc>
          <w:tcPr>
            <w:tcW w:type="dxa" w:w="453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 xml:space="preserve">6 formularios en el FoxPro y </w:t>
            </w:r>
            <w:r>
              <w:rPr>
                <w:rFonts w:ascii="Segoe UI" w:hAnsi="Segoe UI" w:eastAsia="Segoe UI"/>
                <w:b/>
                <w:i w:val="0"/>
                <w:sz w:val="19"/>
              </w:rPr>
              <w:t>ninguna tabla correspondiente</w:t>
            </w:r>
            <w:r>
              <w:rPr>
                <w:rFonts w:ascii="Segoe UI" w:hAnsi="Segoe UI" w:eastAsia="Segoe UI"/>
                <w:b w:val="0"/>
                <w:i w:val="0"/>
                <w:sz w:val="19"/>
              </w:rPr>
              <w:t xml:space="preserve"> en la réplica: es código muerto.</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6 formularios</w:t>
            </w:r>
          </w:p>
        </w:tc>
      </w:tr>
      <w:tr>
        <w:tc>
          <w:tcPr>
            <w:tcW w:type="dxa" w:w="2268"/>
            <w:tcMar>
              <w:top w:w="55" w:type="dxa"/>
              <w:left w:w="90" w:type="dxa"/>
              <w:bottom w:w="55" w:type="dxa"/>
              <w:right w:w="90" w:type="dxa"/>
            </w:tcMar>
          </w:tcPr>
          <w:p>
            <w:pPr>
              <w:spacing w:after="0" w:before="0"/>
            </w:pPr>
            <w:r/>
            <w:r>
              <w:rPr>
                <w:rFonts w:ascii="Segoe UI" w:hAnsi="Segoe UI" w:eastAsia="Segoe UI"/>
                <w:b w:val="0"/>
                <w:i w:val="0"/>
                <w:sz w:val="19"/>
              </w:rPr>
              <w:t>Utilitarios de mantenimiento de DBF (indexar, compactar, normalizar)</w:t>
            </w:r>
          </w:p>
        </w:tc>
        <w:tc>
          <w:tcPr>
            <w:tcW w:type="dxa" w:w="4535"/>
            <w:tcMar>
              <w:top w:w="55" w:type="dxa"/>
              <w:left w:w="90" w:type="dxa"/>
              <w:bottom w:w="55" w:type="dxa"/>
              <w:right w:w="90" w:type="dxa"/>
            </w:tcMar>
          </w:tcPr>
          <w:p>
            <w:pPr>
              <w:spacing w:after="0" w:before="0"/>
            </w:pPr>
            <w:r/>
            <w:r>
              <w:rPr>
                <w:rFonts w:ascii="Segoe UI" w:hAnsi="Segoe UI" w:eastAsia="Segoe UI"/>
                <w:b w:val="0"/>
                <w:i w:val="0"/>
                <w:sz w:val="19"/>
              </w:rPr>
              <w:t>No tienen sentido contra SQL Server.</w:t>
            </w:r>
          </w:p>
        </w:tc>
        <w:tc>
          <w:tcPr>
            <w:tcW w:type="dxa" w:w="2154"/>
            <w:tcMar>
              <w:top w:w="55" w:type="dxa"/>
              <w:left w:w="90" w:type="dxa"/>
              <w:bottom w:w="55" w:type="dxa"/>
              <w:right w:w="90" w:type="dxa"/>
            </w:tcMar>
          </w:tcPr>
          <w:p>
            <w:pPr>
              <w:spacing w:after="0" w:before="0"/>
            </w:pPr>
            <w:r/>
            <w:r>
              <w:rPr>
                <w:rFonts w:ascii="Segoe UI" w:hAnsi="Segoe UI" w:eastAsia="Segoe UI"/>
                <w:b w:val="0"/>
                <w:i w:val="0"/>
                <w:sz w:val="19"/>
              </w:rPr>
              <w:t>~10 ítems de menú</w:t>
            </w:r>
          </w:p>
        </w:tc>
      </w:tr>
    </w:tbl>
    <w:p>
      <w:pPr>
        <w:spacing w:after="40"/>
      </w:pPr>
    </w:p>
    <w:tbl>
      <w:tblPr>
        <w:tblW w:type="auto" w:w="0"/>
        <w:jc w:val="center"/>
        <w:tblLook w:firstColumn="1" w:firstRow="1" w:lastColumn="0" w:lastRow="0" w:noHBand="0" w:noVBand="1" w:val="04A0"/>
        <w:tblBorders>
          <w:top w:val="none" w:space="0"/>
          <w:left w:val="single" w:sz="24" w:color="1B6E3C" w:space="0"/>
          <w:bottom w:val="none" w:space="0"/>
          <w:right w:val="none" w:space="0"/>
          <w:insideH w:val="none" w:space="0"/>
          <w:insideV w:val="none" w:space="0"/>
        </w:tblBorders>
      </w:tblPr>
      <w:tblGrid>
        <w:gridCol w:w="9746"/>
      </w:tblGrid>
      <w:tr>
        <w:tc>
          <w:tcPr>
            <w:tcW w:type="dxa" w:w="9746"/>
            <w:shd w:val="clear" w:color="auto" w:fill="EAF5EE"/>
            <w:tcMar>
              <w:top w:w="110" w:type="dxa"/>
              <w:left w:w="140" w:type="dxa"/>
              <w:bottom w:w="110" w:type="dxa"/>
              <w:right w:w="140" w:type="dxa"/>
            </w:tcMar>
          </w:tcPr>
          <w:p>
            <w:pPr>
              <w:spacing w:after="40"/>
            </w:pPr>
            <w:r/>
            <w:r>
              <w:rPr>
                <w:rFonts w:ascii="Segoe UI" w:hAnsi="Segoe UI" w:eastAsia="Segoe UI"/>
                <w:b/>
                <w:i w:val="0"/>
                <w:color w:val="1B6E3C"/>
                <w:sz w:val="21"/>
              </w:rPr>
              <w:t>Cuánto recorta esto</w:t>
            </w:r>
          </w:p>
          <w:p>
            <w:pPr>
              <w:spacing w:after="0"/>
            </w:pPr>
            <w:r>
              <w:rPr>
                <w:rFonts w:ascii="Segoe UI" w:hAnsi="Segoe UI" w:eastAsia="Segoe UI"/>
                <w:b w:val="0"/>
                <w:i w:val="0"/>
                <w:sz w:val="20"/>
              </w:rPr>
              <w:t xml:space="preserve">Entre 60 y 70 formularios del Metrocar y aproximadamente </w:t>
            </w:r>
            <w:r>
              <w:rPr>
                <w:rFonts w:ascii="Segoe UI" w:hAnsi="Segoe UI" w:eastAsia="Segoe UI"/>
                <w:b/>
                <w:i w:val="0"/>
                <w:sz w:val="20"/>
              </w:rPr>
              <w:t>45 de los 105 ítems pendientes del menú</w:t>
            </w:r>
            <w:r>
              <w:rPr>
                <w:rFonts w:ascii="Segoe UI" w:hAnsi="Segoe UI" w:eastAsia="Segoe UI"/>
                <w:b w:val="0"/>
                <w:i w:val="0"/>
                <w:sz w:val="20"/>
              </w:rPr>
              <w:t>. El proyecto pasa de «infinito» a «finito». Mi sugerencia concreta: llevarle esta tabla al dueño y pedirle que firme el descarte. Y en el menú de Buslink, cambiar el rótulo de esos ítems de «próximamente» a «no se migra — consultar en Metrocar», para no inflar la expectativa del cliente.</w:t>
            </w:r>
          </w:p>
        </w:tc>
      </w:tr>
    </w:tbl>
    <w:p>
      <w:pPr>
        <w:spacing w:after="40"/>
      </w:pPr>
    </w:p>
    <w:p>
      <w:pPr>
        <w:keepNext/>
        <w:spacing w:before="240" w:after="60"/>
      </w:pPr>
      <w:r>
        <w:rPr>
          <w:rFonts w:ascii="Segoe UI" w:hAnsi="Segoe UI" w:eastAsia="Segoe UI"/>
          <w:b/>
          <w:i w:val="0"/>
          <w:color w:val="003AA0"/>
          <w:sz w:val="26"/>
        </w:rPr>
        <w:t>Módulos VIVOS que todavía no se tocaron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215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Módulo</w:t>
            </w:r>
          </w:p>
        </w:tc>
        <w:tc>
          <w:tcPr>
            <w:tcW w:type="dxa" w:w="4876"/>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Evidencia de que está vivo</w:t>
            </w:r>
          </w:p>
        </w:tc>
        <w:tc>
          <w:tcPr>
            <w:tcW w:type="dxa" w:w="19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Prioridad sugerida</w:t>
            </w:r>
          </w:p>
        </w:tc>
      </w:tr>
      <w:tr>
        <w:tc>
          <w:tcPr>
            <w:tcW w:type="dxa" w:w="2154"/>
            <w:tcMar>
              <w:top w:w="55" w:type="dxa"/>
              <w:left w:w="90" w:type="dxa"/>
              <w:bottom w:w="55" w:type="dxa"/>
              <w:right w:w="90" w:type="dxa"/>
            </w:tcMar>
          </w:tcPr>
          <w:p>
            <w:pPr>
              <w:spacing w:after="0" w:before="0"/>
            </w:pPr>
            <w:r/>
            <w:r>
              <w:rPr>
                <w:rFonts w:ascii="Segoe UI" w:hAnsi="Segoe UI" w:eastAsia="Segoe UI"/>
                <w:b w:val="0"/>
                <w:i w:val="0"/>
                <w:sz w:val="19"/>
              </w:rPr>
              <w:t>Adicionales Stock (menú Tráfico)</w:t>
            </w:r>
          </w:p>
        </w:tc>
        <w:tc>
          <w:tcPr>
            <w:tcW w:type="dxa" w:w="4876"/>
            <w:tcMar>
              <w:top w:w="55" w:type="dxa"/>
              <w:left w:w="90" w:type="dxa"/>
              <w:bottom w:w="55" w:type="dxa"/>
              <w:right w:w="90" w:type="dxa"/>
            </w:tcMar>
          </w:tcPr>
          <w:p>
            <w:pPr>
              <w:spacing w:after="0" w:before="0"/>
            </w:pPr>
            <w:r/>
            <w:r>
              <w:rPr>
                <w:rFonts w:ascii="Segoe UI" w:hAnsi="Segoe UI" w:eastAsia="Segoe UI"/>
                <w:b w:val="0"/>
                <w:i w:val="0"/>
                <w:sz w:val="19"/>
              </w:rPr>
              <w:t xml:space="preserve">11.321 filas, </w:t>
            </w:r>
            <w:r>
              <w:rPr>
                <w:rFonts w:ascii="Segoe UI" w:hAnsi="Segoe UI" w:eastAsia="Segoe UI"/>
                <w:b/>
                <w:i w:val="0"/>
                <w:sz w:val="19"/>
              </w:rPr>
              <w:t>4.576 desde 2025 y la última del 7 de julio de 2026</w:t>
            </w:r>
            <w:r>
              <w:rPr>
                <w:rFonts w:ascii="Segoe UI" w:hAnsi="Segoe UI" w:eastAsia="Segoe UI"/>
                <w:b w:val="0"/>
                <w:i w:val="0"/>
                <w:sz w:val="19"/>
              </w:rPr>
              <w:t>. Es el módulo vivo más grande que nadie miró: no está migrado, no está documentado y no tiene plano.</w:t>
            </w:r>
          </w:p>
        </w:tc>
        <w:tc>
          <w:tcPr>
            <w:tcW w:type="dxa" w:w="1928"/>
            <w:tcMar>
              <w:top w:w="55" w:type="dxa"/>
              <w:left w:w="90" w:type="dxa"/>
              <w:bottom w:w="55" w:type="dxa"/>
              <w:right w:w="90" w:type="dxa"/>
            </w:tcMar>
          </w:tcPr>
          <w:p>
            <w:pPr>
              <w:spacing w:after="0" w:before="0"/>
            </w:pPr>
            <w:r/>
            <w:r>
              <w:rPr>
                <w:rFonts w:ascii="Segoe UI" w:hAnsi="Segoe UI" w:eastAsia="Segoe UI"/>
                <w:b/>
                <w:i w:val="0"/>
                <w:color w:val="B3261E"/>
                <w:sz w:val="19"/>
              </w:rPr>
              <w:t>ALTA</w:t>
            </w:r>
          </w:p>
        </w:tc>
      </w:tr>
      <w:tr>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Libro de Novedades (menú completo + correos)</w:t>
            </w:r>
          </w:p>
        </w:tc>
        <w:tc>
          <w:tcPr>
            <w:tcW w:type="dxa" w:w="487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48.353 filas, la última del 10 de julio de 2026. El alta por F2 ya está con andamiaje, pero el menú de mantenimiento, el envío de correos y sus parámetros no.</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9"/>
              </w:rPr>
              <w:t>MEDIA</w:t>
            </w:r>
          </w:p>
        </w:tc>
      </w:tr>
      <w:tr>
        <w:tc>
          <w:tcPr>
            <w:tcW w:type="dxa" w:w="2154"/>
            <w:tcMar>
              <w:top w:w="55" w:type="dxa"/>
              <w:left w:w="90" w:type="dxa"/>
              <w:bottom w:w="55" w:type="dxa"/>
              <w:right w:w="90" w:type="dxa"/>
            </w:tcMar>
          </w:tcPr>
          <w:p>
            <w:pPr>
              <w:spacing w:after="0" w:before="0"/>
            </w:pPr>
            <w:r/>
            <w:r>
              <w:rPr>
                <w:rFonts w:ascii="Segoe UI" w:hAnsi="Segoe UI" w:eastAsia="Segoe UI"/>
                <w:b w:val="0"/>
                <w:i w:val="0"/>
                <w:sz w:val="19"/>
              </w:rPr>
              <w:t>Tarifarios de venta y de choferes</w:t>
            </w:r>
          </w:p>
        </w:tc>
        <w:tc>
          <w:tcPr>
            <w:tcW w:type="dxa" w:w="4876"/>
            <w:tcMar>
              <w:top w:w="55" w:type="dxa"/>
              <w:left w:w="90" w:type="dxa"/>
              <w:bottom w:w="55" w:type="dxa"/>
              <w:right w:w="90" w:type="dxa"/>
            </w:tcMar>
          </w:tcPr>
          <w:p>
            <w:pPr>
              <w:spacing w:after="0" w:before="0"/>
            </w:pPr>
            <w:r/>
            <w:r>
              <w:rPr>
                <w:rFonts w:ascii="Consolas" w:hAnsi="Consolas" w:eastAsia="Consolas"/>
                <w:b w:val="0"/>
                <w:i w:val="0"/>
                <w:sz w:val="18"/>
              </w:rPr>
              <w:t>lista_precio</w:t>
            </w:r>
            <w:r>
              <w:rPr>
                <w:rFonts w:ascii="Segoe UI" w:hAnsi="Segoe UI" w:eastAsia="Segoe UI"/>
                <w:b w:val="0"/>
                <w:i w:val="0"/>
                <w:sz w:val="19"/>
              </w:rPr>
              <w:t xml:space="preserve"> con 2.791 filas y vigencias cargadas hasta </w:t>
            </w:r>
            <w:r>
              <w:rPr>
                <w:rFonts w:ascii="Segoe UI" w:hAnsi="Segoe UI" w:eastAsia="Segoe UI"/>
                <w:b/>
                <w:i w:val="0"/>
                <w:sz w:val="19"/>
              </w:rPr>
              <w:t>octubre de 2026</w:t>
            </w:r>
            <w:r>
              <w:rPr>
                <w:rFonts w:ascii="Segoe UI" w:hAnsi="Segoe UI" w:eastAsia="Segoe UI"/>
                <w:b w:val="0"/>
                <w:i w:val="0"/>
                <w:sz w:val="19"/>
              </w:rPr>
              <w:t xml:space="preserve">; </w:t>
            </w:r>
            <w:r>
              <w:rPr>
                <w:rFonts w:ascii="Consolas" w:hAnsi="Consolas" w:eastAsia="Consolas"/>
                <w:b w:val="0"/>
                <w:i w:val="0"/>
                <w:sz w:val="18"/>
              </w:rPr>
              <w:t>lista_precio_chofer</w:t>
            </w:r>
            <w:r>
              <w:rPr>
                <w:rFonts w:ascii="Segoe UI" w:hAnsi="Segoe UI" w:eastAsia="Segoe UI"/>
                <w:b w:val="0"/>
                <w:i w:val="0"/>
                <w:sz w:val="19"/>
              </w:rPr>
              <w:t xml:space="preserve"> con 3.751. Buslink los LEE (el motor de tarifas depende de ellos) pero su ABM sigue en FoxPro.</w:t>
            </w:r>
          </w:p>
        </w:tc>
        <w:tc>
          <w:tcPr>
            <w:tcW w:type="dxa" w:w="1928"/>
            <w:tcMar>
              <w:top w:w="55" w:type="dxa"/>
              <w:left w:w="90" w:type="dxa"/>
              <w:bottom w:w="55" w:type="dxa"/>
              <w:right w:w="90" w:type="dxa"/>
            </w:tcMar>
          </w:tcPr>
          <w:p>
            <w:pPr>
              <w:spacing w:after="0" w:before="0"/>
            </w:pPr>
            <w:r/>
            <w:r>
              <w:rPr>
                <w:rFonts w:ascii="Segoe UI" w:hAnsi="Segoe UI" w:eastAsia="Segoe UI"/>
                <w:b/>
                <w:i w:val="0"/>
                <w:color w:val="B3261E"/>
                <w:sz w:val="19"/>
              </w:rPr>
              <w:t>ALTA post-corte</w:t>
            </w:r>
          </w:p>
        </w:tc>
      </w:tr>
      <w:tr>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Pantallas de Parámetros del sistema</w:t>
            </w:r>
          </w:p>
        </w:tc>
        <w:tc>
          <w:tcPr>
            <w:tcW w:type="dxa" w:w="487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 xml:space="preserve">La tabla </w:t>
            </w:r>
            <w:r>
              <w:rPr>
                <w:rFonts w:ascii="Consolas" w:hAnsi="Consolas" w:eastAsia="Consolas"/>
                <w:b w:val="0"/>
                <w:i w:val="0"/>
                <w:color w:val="003AA0"/>
                <w:sz w:val="19"/>
              </w:rPr>
              <w:t>parametro</w:t>
            </w:r>
            <w:r>
              <w:rPr>
                <w:rFonts w:ascii="Segoe UI" w:hAnsi="Segoe UI" w:eastAsia="Segoe UI"/>
                <w:b w:val="0"/>
                <w:i w:val="0"/>
                <w:sz w:val="19"/>
              </w:rPr>
              <w:t xml:space="preserve"> es una de las 12 que cambian de dueño el día D, y su pantalla de mantenimiento no está migrada ni documentada. Después del corte, cambiar un parámetro no va a tener dónde hacerse.</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9"/>
              </w:rPr>
              <w:t>ALTA — es del día D</w:t>
            </w:r>
          </w:p>
        </w:tc>
      </w:tr>
      <w:tr>
        <w:tc>
          <w:tcPr>
            <w:tcW w:type="dxa" w:w="2154"/>
            <w:tcMar>
              <w:top w:w="55" w:type="dxa"/>
              <w:left w:w="90" w:type="dxa"/>
              <w:bottom w:w="55" w:type="dxa"/>
              <w:right w:w="90" w:type="dxa"/>
            </w:tcMar>
          </w:tcPr>
          <w:p>
            <w:pPr>
              <w:spacing w:after="0" w:before="0"/>
            </w:pPr>
            <w:r/>
            <w:r>
              <w:rPr>
                <w:rFonts w:ascii="Segoe UI" w:hAnsi="Segoe UI" w:eastAsia="Segoe UI"/>
                <w:b w:val="0"/>
                <w:i w:val="0"/>
                <w:sz w:val="19"/>
              </w:rPr>
              <w:t>Catálogos del ABM del sistema (servicios, zonas, guías, dueños, permisos, IATA…)</w:t>
            </w:r>
          </w:p>
        </w:tc>
        <w:tc>
          <w:tcPr>
            <w:tcW w:type="dxa" w:w="4876"/>
            <w:tcMar>
              <w:top w:w="55" w:type="dxa"/>
              <w:left w:w="90" w:type="dxa"/>
              <w:bottom w:w="55" w:type="dxa"/>
              <w:right w:w="90" w:type="dxa"/>
            </w:tcMar>
          </w:tcPr>
          <w:p>
            <w:pPr>
              <w:spacing w:after="0" w:before="0"/>
            </w:pPr>
            <w:r/>
            <w:r>
              <w:rPr>
                <w:rFonts w:ascii="Segoe UI" w:hAnsi="Segoe UI" w:eastAsia="Segoe UI"/>
                <w:b w:val="0"/>
                <w:i w:val="0"/>
                <w:sz w:val="19"/>
              </w:rPr>
              <w:t>Se usan todos los días desde las pantallas migradas, pero su mantenimiento sigue en FoxPro.</w:t>
            </w:r>
          </w:p>
        </w:tc>
        <w:tc>
          <w:tcPr>
            <w:tcW w:type="dxa" w:w="1928"/>
            <w:tcMar>
              <w:top w:w="55" w:type="dxa"/>
              <w:left w:w="90" w:type="dxa"/>
              <w:bottom w:w="55" w:type="dxa"/>
              <w:right w:w="90" w:type="dxa"/>
            </w:tcMar>
          </w:tcPr>
          <w:p>
            <w:pPr>
              <w:spacing w:after="0" w:before="0"/>
            </w:pPr>
            <w:r/>
            <w:r>
              <w:rPr>
                <w:rFonts w:ascii="Segoe UI" w:hAnsi="Segoe UI" w:eastAsia="Segoe UI"/>
                <w:b/>
                <w:i w:val="0"/>
                <w:color w:val="F99410"/>
                <w:sz w:val="19"/>
              </w:rPr>
              <w:t>MEDIA</w:t>
            </w:r>
          </w:p>
        </w:tc>
      </w:tr>
      <w:tr>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Liquidación a Choferes</w:t>
            </w:r>
          </w:p>
        </w:tc>
        <w:tc>
          <w:tcPr>
            <w:tcW w:type="dxa" w:w="487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 xml:space="preserve">Adelantos hasta el 28/02/2025 y tarifario de choferes vivo. No está claro si sigue operando: </w:t>
            </w:r>
            <w:r>
              <w:rPr>
                <w:rFonts w:ascii="Segoe UI" w:hAnsi="Segoe UI" w:eastAsia="Segoe UI"/>
                <w:b/>
                <w:i w:val="0"/>
                <w:sz w:val="19"/>
              </w:rPr>
              <w:t>hay que preguntarle al dueño</w:t>
            </w:r>
            <w:r>
              <w:rPr>
                <w:rFonts w:ascii="Segoe UI" w:hAnsi="Segoe UI" w:eastAsia="Segoe UI"/>
                <w:b w:val="0"/>
                <w:i w:val="0"/>
                <w:sz w:val="19"/>
              </w:rPr>
              <w:t>.</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9"/>
              </w:rPr>
              <w:t>A CONFIRMAR</w:t>
            </w:r>
          </w:p>
        </w:tc>
      </w:tr>
      <w:tr>
        <w:tc>
          <w:tcPr>
            <w:tcW w:type="dxa" w:w="2154"/>
            <w:tcMar>
              <w:top w:w="55" w:type="dxa"/>
              <w:left w:w="90" w:type="dxa"/>
              <w:bottom w:w="55" w:type="dxa"/>
              <w:right w:w="90" w:type="dxa"/>
            </w:tcMar>
          </w:tcPr>
          <w:p>
            <w:pPr>
              <w:spacing w:after="0" w:before="0"/>
            </w:pPr>
            <w:r/>
            <w:r>
              <w:rPr>
                <w:rFonts w:ascii="Segoe UI" w:hAnsi="Segoe UI" w:eastAsia="Segoe UI"/>
                <w:b w:val="0"/>
                <w:i w:val="0"/>
                <w:sz w:val="19"/>
              </w:rPr>
              <w:t>Chequeo de unidades (módulo Auditoría)</w:t>
            </w:r>
          </w:p>
        </w:tc>
        <w:tc>
          <w:tcPr>
            <w:tcW w:type="dxa" w:w="4876"/>
            <w:tcMar>
              <w:top w:w="55" w:type="dxa"/>
              <w:left w:w="90" w:type="dxa"/>
              <w:bottom w:w="55" w:type="dxa"/>
              <w:right w:w="90" w:type="dxa"/>
            </w:tcMar>
          </w:tcPr>
          <w:p>
            <w:pPr>
              <w:spacing w:after="0" w:before="0"/>
            </w:pPr>
            <w:r/>
            <w:r>
              <w:rPr>
                <w:rFonts w:ascii="Segoe UI" w:hAnsi="Segoe UI" w:eastAsia="Segoe UI"/>
                <w:b w:val="0"/>
                <w:i w:val="0"/>
                <w:sz w:val="19"/>
              </w:rPr>
              <w:t xml:space="preserve">3.644 controles cargados y 71 ítems de chequeo definidos. No pude fechar el último por falta de columna de fecha de negocio: </w:t>
            </w:r>
            <w:r>
              <w:rPr>
                <w:rFonts w:ascii="Segoe UI" w:hAnsi="Segoe UI" w:eastAsia="Segoe UI"/>
                <w:b/>
                <w:i w:val="0"/>
                <w:sz w:val="19"/>
              </w:rPr>
              <w:t>verificar con el dueño</w:t>
            </w:r>
            <w:r>
              <w:rPr>
                <w:rFonts w:ascii="Segoe UI" w:hAnsi="Segoe UI" w:eastAsia="Segoe UI"/>
                <w:b w:val="0"/>
                <w:i w:val="0"/>
                <w:sz w:val="19"/>
              </w:rPr>
              <w:t>.</w:t>
            </w:r>
          </w:p>
        </w:tc>
        <w:tc>
          <w:tcPr>
            <w:tcW w:type="dxa" w:w="1928"/>
            <w:tcMar>
              <w:top w:w="55" w:type="dxa"/>
              <w:left w:w="90" w:type="dxa"/>
              <w:bottom w:w="55" w:type="dxa"/>
              <w:right w:w="90" w:type="dxa"/>
            </w:tcMar>
          </w:tcPr>
          <w:p>
            <w:pPr>
              <w:spacing w:after="0" w:before="0"/>
            </w:pPr>
            <w:r/>
            <w:r>
              <w:rPr>
                <w:rFonts w:ascii="Segoe UI" w:hAnsi="Segoe UI" w:eastAsia="Segoe UI"/>
                <w:b/>
                <w:i w:val="0"/>
                <w:color w:val="F99410"/>
                <w:sz w:val="19"/>
              </w:rPr>
              <w:t>A CONFIRMAR</w:t>
            </w:r>
          </w:p>
        </w:tc>
      </w:tr>
    </w:tbl>
    <w:p>
      <w:pPr>
        <w:spacing w:after="40"/>
      </w:pPr>
    </w:p>
    <w:tbl>
      <w:tblPr>
        <w:tblW w:type="auto" w:w="0"/>
        <w:jc w:val="center"/>
        <w:tblLook w:firstColumn="1" w:firstRow="1" w:lastColumn="0" w:lastRow="0" w:noHBand="0" w:noVBand="1" w:val="04A0"/>
        <w:tblBorders>
          <w:top w:val="none" w:space="0"/>
          <w:left w:val="single" w:sz="24" w:color="B3261E" w:space="0"/>
          <w:bottom w:val="none" w:space="0"/>
          <w:right w:val="none" w:space="0"/>
          <w:insideH w:val="none" w:space="0"/>
          <w:insideV w:val="none" w:space="0"/>
        </w:tblBorders>
      </w:tblPr>
      <w:tblGrid>
        <w:gridCol w:w="9746"/>
      </w:tblGrid>
      <w:tr>
        <w:tc>
          <w:tcPr>
            <w:tcW w:type="dxa" w:w="9746"/>
            <w:shd w:val="clear" w:color="auto" w:fill="FDECEA"/>
            <w:tcMar>
              <w:top w:w="110" w:type="dxa"/>
              <w:left w:w="140" w:type="dxa"/>
              <w:bottom w:w="110" w:type="dxa"/>
              <w:right w:w="140" w:type="dxa"/>
            </w:tcMar>
          </w:tcPr>
          <w:p>
            <w:pPr>
              <w:spacing w:after="40"/>
            </w:pPr>
            <w:r/>
            <w:r>
              <w:rPr>
                <w:rFonts w:ascii="Segoe UI" w:hAnsi="Segoe UI" w:eastAsia="Segoe UI"/>
                <w:b/>
                <w:i w:val="0"/>
                <w:color w:val="B3261E"/>
                <w:sz w:val="21"/>
              </w:rPr>
              <w:t>El más importante de esta lista</w:t>
            </w:r>
          </w:p>
          <w:p>
            <w:pPr>
              <w:spacing w:after="0"/>
            </w:pPr>
            <w:r>
              <w:rPr>
                <w:rFonts w:ascii="Segoe UI" w:hAnsi="Segoe UI" w:eastAsia="Segoe UI"/>
                <w:b/>
                <w:i w:val="0"/>
                <w:sz w:val="20"/>
              </w:rPr>
              <w:t>Las pantallas de Parámetros.</w:t>
            </w:r>
            <w:r>
              <w:rPr>
                <w:rFonts w:ascii="Segoe UI" w:hAnsi="Segoe UI" w:eastAsia="Segoe UI"/>
                <w:b w:val="0"/>
                <w:i w:val="0"/>
                <w:sz w:val="20"/>
              </w:rPr>
              <w:t xml:space="preserve"> El día D la tabla </w:t>
            </w:r>
            <w:r>
              <w:rPr>
                <w:rFonts w:ascii="Consolas" w:hAnsi="Consolas" w:eastAsia="Consolas"/>
                <w:b w:val="0"/>
                <w:i w:val="0"/>
                <w:color w:val="003AA0"/>
                <w:sz w:val="19"/>
              </w:rPr>
              <w:t>parametro</w:t>
            </w:r>
            <w:r>
              <w:rPr>
                <w:rFonts w:ascii="Segoe UI" w:hAnsi="Segoe UI" w:eastAsia="Segoe UI"/>
                <w:b w:val="0"/>
                <w:i w:val="0"/>
                <w:sz w:val="20"/>
              </w:rPr>
              <w:t xml:space="preserve"> pasa a ser propiedad de SQL, y el FoxPro queda bloqueado. Si nadie migró la pantalla que la edita, a partir de ese día no hay forma de cambiar un umbral de aviso, un contador o una configuración sin entrar a la base a mano. Es un ítem chico que hoy nadie tiene en el radar y que debería entrar en la Fase 1.</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7  </w:t>
      </w:r>
      <w:r>
        <w:rPr>
          <w:rFonts w:ascii="Segoe UI" w:hAnsi="Segoe UI" w:eastAsia="Segoe UI"/>
          <w:b/>
          <w:i w:val="0"/>
          <w:color w:val="003AA0"/>
          <w:sz w:val="34"/>
        </w:rPr>
        <w:t>Documentación faltante</w:t>
      </w:r>
    </w:p>
    <w:p>
      <w:pPr>
        <w:spacing w:after="40"/>
      </w:pPr>
    </w:p>
    <w:p>
      <w:pPr>
        <w:spacing w:after="120" w:before="0"/>
      </w:pPr>
      <w:r>
        <w:rPr>
          <w:rFonts w:ascii="Segoe UI" w:hAnsi="Segoe UI" w:eastAsia="Segoe UI"/>
          <w:b w:val="0"/>
          <w:i w:val="0"/>
          <w:sz w:val="21"/>
        </w:rPr>
        <w:t>La metodología del proyecto es «extraer antes de construir»: primero el plano del formulario FoxPro, después el código. Estos son los planos que faltan, ordenados por urgencia.</w:t>
      </w:r>
    </w:p>
    <w:p>
      <w:pPr>
        <w:keepNext/>
        <w:spacing w:before="240" w:after="60"/>
      </w:pPr>
      <w:r>
        <w:rPr>
          <w:rFonts w:ascii="Segoe UI" w:hAnsi="Segoe UI" w:eastAsia="Segoe UI"/>
          <w:b/>
          <w:i w:val="0"/>
          <w:color w:val="003AA0"/>
          <w:sz w:val="26"/>
        </w:rPr>
        <w:t>Bloqueantes del Día D (no son planos de pantallas, y por eso se postergaron)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4873"/>
        <w:gridCol w:w="4873"/>
      </w:tblGrid>
      <w:tr>
        <w:trPr>
          <w:tblHeader w:val="true"/>
        </w:trPr>
        <w:tc>
          <w:tcPr>
            <w:tcW w:type="dxa" w:w="30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Documento que falta</w:t>
            </w:r>
          </w:p>
        </w:tc>
        <w:tc>
          <w:tcPr>
            <w:tcW w:type="dxa" w:w="5896"/>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Por qué importa</w:t>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El interruptor de sincronización DBF→SQL</w:t>
            </w:r>
          </w:p>
        </w:tc>
        <w:tc>
          <w:tcPr>
            <w:tcW w:type="dxa" w:w="5896"/>
            <w:tcMar>
              <w:top w:w="55" w:type="dxa"/>
              <w:left w:w="90" w:type="dxa"/>
              <w:bottom w:w="55" w:type="dxa"/>
              <w:right w:w="90" w:type="dxa"/>
            </w:tcMar>
          </w:tcPr>
          <w:p>
            <w:pPr>
              <w:spacing w:after="0" w:before="0"/>
            </w:pPr>
            <w:r/>
            <w:r>
              <w:rPr>
                <w:rFonts w:ascii="Segoe UI" w:hAnsi="Segoe UI" w:eastAsia="Segoe UI"/>
                <w:b w:val="0"/>
                <w:i w:val="0"/>
                <w:sz w:val="19"/>
              </w:rPr>
              <w:t>Es la palanca del corte y del rollback. Hay que documentar cómo se apaga tabla por tabla, quién lo opera, cuánto tarda en propagar y —lo más importante— qué hace la sincronización con filas que existen en SQL y no en los DBF. Sin esto, el día D es a ciegas.</w:t>
            </w:r>
          </w:p>
        </w:tc>
      </w:tr>
      <w:tr>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El mecanismo de bloqueo del FoxPro</w:t>
            </w:r>
          </w:p>
        </w:tc>
        <w:tc>
          <w:tcPr>
            <w:tcW w:type="dxa" w:w="589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Cómo dejar el Metrocar en solo consulta, probado en una copia. El runbook lo asume resuelto.</w:t>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Mapeo campo a campo de las 12 tablas del circuito</w:t>
            </w:r>
          </w:p>
        </w:tc>
        <w:tc>
          <w:tcPr>
            <w:tcW w:type="dxa" w:w="5896"/>
            <w:tcMar>
              <w:top w:w="55" w:type="dxa"/>
              <w:left w:w="90" w:type="dxa"/>
              <w:bottom w:w="55" w:type="dxa"/>
              <w:right w:w="90" w:type="dxa"/>
            </w:tcMar>
          </w:tcPr>
          <w:p>
            <w:pPr>
              <w:spacing w:after="0" w:before="0"/>
            </w:pPr>
            <w:r/>
            <w:r>
              <w:rPr>
                <w:rFonts w:ascii="Segoe UI" w:hAnsi="Segoe UI" w:eastAsia="Segoe UI"/>
                <w:b w:val="0"/>
                <w:i w:val="0"/>
                <w:sz w:val="19"/>
              </w:rPr>
              <w:t>Contra INFORMATION_SCHEMA, incluyendo identidades, defaults y —crítico— cómo se asigna _sync_id en un INSERT hecho por Blazor. El plan lo llama show-stopper.</w:t>
            </w:r>
          </w:p>
        </w:tc>
      </w:tr>
      <w:tr>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Plano de las 4 pantallas de Parámetros</w:t>
            </w:r>
          </w:p>
        </w:tc>
        <w:tc>
          <w:tcPr>
            <w:tcW w:type="dxa" w:w="589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parametro cambia de dueño el día D y su mantenimiento no está migrado ni documentado.</w:t>
            </w:r>
          </w:p>
        </w:tc>
      </w:tr>
    </w:tbl>
    <w:p>
      <w:pPr>
        <w:spacing w:after="40"/>
      </w:pPr>
    </w:p>
    <w:p>
      <w:pPr>
        <w:keepNext/>
        <w:spacing w:before="240" w:after="60"/>
      </w:pPr>
      <w:r>
        <w:rPr>
          <w:rFonts w:ascii="Segoe UI" w:hAnsi="Segoe UI" w:eastAsia="Segoe UI"/>
          <w:b/>
          <w:i w:val="0"/>
          <w:color w:val="003AA0"/>
          <w:sz w:val="26"/>
        </w:rPr>
        <w:t>Planos de pantallas vivas que faltan</w:t>
      </w:r>
    </w:p>
    <w:p>
      <w:pPr>
        <w:pStyle w:val="ListBullet"/>
        <w:spacing w:after="60"/>
        <w:ind w:left="425"/>
      </w:pPr>
      <w:r>
        <w:rPr>
          <w:rFonts w:ascii="Consolas" w:hAnsi="Consolas" w:eastAsia="Consolas"/>
          <w:b w:val="0"/>
          <w:i w:val="0"/>
          <w:color w:val="003AA0"/>
          <w:sz w:val="19"/>
        </w:rPr>
        <w:t>adicional_stock.scx</w:t>
      </w:r>
      <w:r>
        <w:rPr>
          <w:rFonts w:ascii="Segoe UI" w:hAnsi="Segoe UI" w:eastAsia="Segoe UI"/>
          <w:b w:val="0"/>
          <w:i w:val="0"/>
          <w:sz w:val="21"/>
        </w:rPr>
        <w:t xml:space="preserve"> + </w:t>
      </w:r>
      <w:r>
        <w:rPr>
          <w:rFonts w:ascii="Consolas" w:hAnsi="Consolas" w:eastAsia="Consolas"/>
          <w:b w:val="0"/>
          <w:i w:val="0"/>
          <w:color w:val="003AA0"/>
          <w:sz w:val="19"/>
        </w:rPr>
        <w:t>adicional_stock_abm.scx</w:t>
      </w:r>
      <w:r>
        <w:rPr>
          <w:rFonts w:ascii="Segoe UI" w:hAnsi="Segoe UI" w:eastAsia="Segoe UI"/>
          <w:b/>
          <w:i w:val="0"/>
          <w:sz w:val="21"/>
        </w:rPr>
        <w:t xml:space="preserve"> — el módulo vivo sin documentar (11.321 filas, activo en julio 2026)</w:t>
      </w:r>
    </w:p>
    <w:p>
      <w:pPr>
        <w:pStyle w:val="ListBullet"/>
        <w:spacing w:after="60"/>
        <w:ind w:left="425"/>
      </w:pPr>
      <w:r>
        <w:rPr>
          <w:rFonts w:ascii="Consolas" w:hAnsi="Consolas" w:eastAsia="Consolas"/>
          <w:b w:val="0"/>
          <w:i w:val="0"/>
          <w:color w:val="003AA0"/>
          <w:sz w:val="19"/>
        </w:rPr>
        <w:t>libro_novedad.scx</w:t>
      </w:r>
      <w:r>
        <w:rPr>
          <w:rFonts w:ascii="Segoe UI" w:hAnsi="Segoe UI" w:eastAsia="Segoe UI"/>
          <w:b w:val="0"/>
          <w:i w:val="0"/>
          <w:sz w:val="21"/>
        </w:rPr>
        <w:t xml:space="preserve">, </w:t>
      </w:r>
      <w:r>
        <w:rPr>
          <w:rFonts w:ascii="Consolas" w:hAnsi="Consolas" w:eastAsia="Consolas"/>
          <w:b w:val="0"/>
          <w:i w:val="0"/>
          <w:color w:val="003AA0"/>
          <w:sz w:val="19"/>
        </w:rPr>
        <w:t>_view</w:t>
      </w:r>
      <w:r>
        <w:rPr>
          <w:rFonts w:ascii="Segoe UI" w:hAnsi="Segoe UI" w:eastAsia="Segoe UI"/>
          <w:b w:val="0"/>
          <w:i w:val="0"/>
          <w:sz w:val="21"/>
        </w:rPr>
        <w:t xml:space="preserve">, </w:t>
      </w:r>
      <w:r>
        <w:rPr>
          <w:rFonts w:ascii="Consolas" w:hAnsi="Consolas" w:eastAsia="Consolas"/>
          <w:b w:val="0"/>
          <w:i w:val="0"/>
          <w:color w:val="003AA0"/>
          <w:sz w:val="19"/>
        </w:rPr>
        <w:t>_envia_correo</w:t>
      </w:r>
      <w:r>
        <w:rPr>
          <w:rFonts w:ascii="Segoe UI" w:hAnsi="Segoe UI" w:eastAsia="Segoe UI"/>
          <w:b w:val="0"/>
          <w:i w:val="0"/>
          <w:sz w:val="21"/>
        </w:rPr>
        <w:t xml:space="preserve">, </w:t>
      </w:r>
      <w:r>
        <w:rPr>
          <w:rFonts w:ascii="Consolas" w:hAnsi="Consolas" w:eastAsia="Consolas"/>
          <w:b w:val="0"/>
          <w:i w:val="0"/>
          <w:color w:val="003AA0"/>
          <w:sz w:val="19"/>
        </w:rPr>
        <w:t>_parametro</w:t>
      </w:r>
      <w:r>
        <w:rPr>
          <w:rFonts w:ascii="Segoe UI" w:hAnsi="Segoe UI" w:eastAsia="Segoe UI"/>
          <w:b w:val="0"/>
          <w:i w:val="0"/>
          <w:sz w:val="21"/>
        </w:rPr>
        <w:t xml:space="preserve"> — hoy solo está documentado el alta por F2</w:t>
      </w:r>
    </w:p>
    <w:p>
      <w:pPr>
        <w:pStyle w:val="ListBullet"/>
        <w:spacing w:after="60"/>
        <w:ind w:left="425"/>
      </w:pPr>
      <w:r>
        <w:rPr>
          <w:rFonts w:ascii="Segoe UI" w:hAnsi="Segoe UI" w:eastAsia="Segoe UI"/>
          <w:b w:val="0"/>
          <w:i w:val="0"/>
          <w:sz w:val="21"/>
        </w:rPr>
        <w:t>Los 16 formularios de tarifarios (</w:t>
      </w:r>
      <w:r>
        <w:rPr>
          <w:rFonts w:ascii="Consolas" w:hAnsi="Consolas" w:eastAsia="Consolas"/>
          <w:b w:val="0"/>
          <w:i w:val="0"/>
          <w:color w:val="003AA0"/>
          <w:sz w:val="19"/>
        </w:rPr>
        <w:t>lista_precio*</w:t>
      </w:r>
      <w:r>
        <w:rPr>
          <w:rFonts w:ascii="Segoe UI" w:hAnsi="Segoe UI" w:eastAsia="Segoe UI"/>
          <w:b w:val="0"/>
          <w:i w:val="0"/>
          <w:sz w:val="21"/>
        </w:rPr>
        <w:t>) — hoy están cubiertos a nivel de módulo pero sin plano por pantalla, y son la próxima cosa que hay que migrar después del corte</w:t>
      </w:r>
    </w:p>
    <w:p>
      <w:pPr>
        <w:pStyle w:val="ListBullet"/>
        <w:spacing w:after="60"/>
        <w:ind w:left="425"/>
      </w:pPr>
      <w:r>
        <w:rPr>
          <w:rFonts w:ascii="Consolas" w:hAnsi="Consolas" w:eastAsia="Consolas"/>
          <w:b w:val="0"/>
          <w:i w:val="0"/>
          <w:color w:val="003AA0"/>
          <w:sz w:val="19"/>
        </w:rPr>
        <w:t>chofer_franco_modifica.scx</w:t>
      </w:r>
      <w:r>
        <w:rPr>
          <w:rFonts w:ascii="Segoe UI" w:hAnsi="Segoe UI" w:eastAsia="Segoe UI"/>
          <w:b w:val="0"/>
          <w:i w:val="0"/>
          <w:sz w:val="21"/>
        </w:rPr>
        <w:t xml:space="preserve"> y </w:t>
      </w:r>
      <w:r>
        <w:rPr>
          <w:rFonts w:ascii="Consolas" w:hAnsi="Consolas" w:eastAsia="Consolas"/>
          <w:b w:val="0"/>
          <w:i w:val="0"/>
          <w:color w:val="003AA0"/>
          <w:sz w:val="19"/>
        </w:rPr>
        <w:t>chofer_franco_auditoria.scx</w:t>
      </w:r>
      <w:r>
        <w:rPr>
          <w:rFonts w:ascii="Segoe UI" w:hAnsi="Segoe UI" w:eastAsia="Segoe UI"/>
          <w:b w:val="0"/>
          <w:i w:val="0"/>
          <w:sz w:val="21"/>
        </w:rPr>
        <w:t xml:space="preserve"> — ya listados como pendientes</w:t>
      </w:r>
    </w:p>
    <w:p>
      <w:pPr>
        <w:pStyle w:val="ListBullet"/>
        <w:spacing w:after="60"/>
        <w:ind w:left="425"/>
      </w:pPr>
      <w:r>
        <w:rPr>
          <w:rFonts w:ascii="Consolas" w:hAnsi="Consolas" w:eastAsia="Consolas"/>
          <w:b w:val="0"/>
          <w:i w:val="0"/>
          <w:color w:val="003AA0"/>
          <w:sz w:val="19"/>
        </w:rPr>
        <w:t>trafico_liberar_hora_adicional.scx</w:t>
      </w:r>
      <w:r>
        <w:rPr>
          <w:rFonts w:ascii="Segoe UI" w:hAnsi="Segoe UI" w:eastAsia="Segoe UI"/>
          <w:b w:val="0"/>
          <w:i w:val="0"/>
          <w:sz w:val="21"/>
        </w:rPr>
        <w:t xml:space="preserve"> — el subdiálogo de horas extra del cierre, necesario para la operación 5 de la Fase 3</w:t>
      </w:r>
    </w:p>
    <w:p>
      <w:pPr>
        <w:pStyle w:val="ListBullet"/>
        <w:spacing w:after="60"/>
        <w:ind w:left="425"/>
      </w:pPr>
      <w:r>
        <w:rPr>
          <w:rFonts w:ascii="Consolas" w:hAnsi="Consolas" w:eastAsia="Consolas"/>
          <w:b w:val="0"/>
          <w:i w:val="0"/>
          <w:color w:val="003AA0"/>
          <w:sz w:val="19"/>
        </w:rPr>
        <w:t>viaje_motivo_tarde*.scx</w:t>
      </w:r>
      <w:r>
        <w:rPr>
          <w:rFonts w:ascii="Segoe UI" w:hAnsi="Segoe UI" w:eastAsia="Segoe UI"/>
          <w:b w:val="0"/>
          <w:i w:val="0"/>
          <w:sz w:val="21"/>
        </w:rPr>
        <w:t xml:space="preserve"> — 17 motivos cargados</w:t>
      </w:r>
    </w:p>
    <w:p>
      <w:pPr>
        <w:pStyle w:val="ListBullet"/>
        <w:spacing w:after="60"/>
        <w:ind w:left="425"/>
      </w:pPr>
      <w:r>
        <w:rPr>
          <w:rFonts w:ascii="Segoe UI" w:hAnsi="Segoe UI" w:eastAsia="Segoe UI"/>
          <w:b w:val="0"/>
          <w:i w:val="0"/>
          <w:sz w:val="21"/>
        </w:rPr>
        <w:t xml:space="preserve">Catálogos del ABM del sistema: </w:t>
      </w:r>
      <w:r>
        <w:rPr>
          <w:rFonts w:ascii="Consolas" w:hAnsi="Consolas" w:eastAsia="Consolas"/>
          <w:b w:val="0"/>
          <w:i w:val="0"/>
          <w:color w:val="003AA0"/>
          <w:sz w:val="19"/>
        </w:rPr>
        <w:t>servicio</w:t>
      </w:r>
      <w:r>
        <w:rPr>
          <w:rFonts w:ascii="Segoe UI" w:hAnsi="Segoe UI" w:eastAsia="Segoe UI"/>
          <w:b w:val="0"/>
          <w:i w:val="0"/>
          <w:sz w:val="21"/>
        </w:rPr>
        <w:t xml:space="preserve">, </w:t>
      </w:r>
      <w:r>
        <w:rPr>
          <w:rFonts w:ascii="Consolas" w:hAnsi="Consolas" w:eastAsia="Consolas"/>
          <w:b w:val="0"/>
          <w:i w:val="0"/>
          <w:color w:val="003AA0"/>
          <w:sz w:val="19"/>
        </w:rPr>
        <w:t>zona</w:t>
      </w:r>
      <w:r>
        <w:rPr>
          <w:rFonts w:ascii="Segoe UI" w:hAnsi="Segoe UI" w:eastAsia="Segoe UI"/>
          <w:b w:val="0"/>
          <w:i w:val="0"/>
          <w:sz w:val="21"/>
        </w:rPr>
        <w:t xml:space="preserve">, </w:t>
      </w:r>
      <w:r>
        <w:rPr>
          <w:rFonts w:ascii="Consolas" w:hAnsi="Consolas" w:eastAsia="Consolas"/>
          <w:b w:val="0"/>
          <w:i w:val="0"/>
          <w:color w:val="003AA0"/>
          <w:sz w:val="19"/>
        </w:rPr>
        <w:t>iata</w:t>
      </w:r>
      <w:r>
        <w:rPr>
          <w:rFonts w:ascii="Segoe UI" w:hAnsi="Segoe UI" w:eastAsia="Segoe UI"/>
          <w:b w:val="0"/>
          <w:i w:val="0"/>
          <w:sz w:val="21"/>
        </w:rPr>
        <w:t xml:space="preserve">, </w:t>
      </w:r>
      <w:r>
        <w:rPr>
          <w:rFonts w:ascii="Consolas" w:hAnsi="Consolas" w:eastAsia="Consolas"/>
          <w:b w:val="0"/>
          <w:i w:val="0"/>
          <w:color w:val="003AA0"/>
          <w:sz w:val="19"/>
        </w:rPr>
        <w:t>dueno</w:t>
      </w:r>
      <w:r>
        <w:rPr>
          <w:rFonts w:ascii="Segoe UI" w:hAnsi="Segoe UI" w:eastAsia="Segoe UI"/>
          <w:b w:val="0"/>
          <w:i w:val="0"/>
          <w:sz w:val="21"/>
        </w:rPr>
        <w:t xml:space="preserve">, </w:t>
      </w:r>
      <w:r>
        <w:rPr>
          <w:rFonts w:ascii="Consolas" w:hAnsi="Consolas" w:eastAsia="Consolas"/>
          <w:b w:val="0"/>
          <w:i w:val="0"/>
          <w:color w:val="003AA0"/>
          <w:sz w:val="19"/>
        </w:rPr>
        <w:t>permiso</w:t>
      </w:r>
      <w:r>
        <w:rPr>
          <w:rFonts w:ascii="Segoe UI" w:hAnsi="Segoe UI" w:eastAsia="Segoe UI"/>
          <w:b w:val="0"/>
          <w:i w:val="0"/>
          <w:sz w:val="21"/>
        </w:rPr>
        <w:t xml:space="preserve">, </w:t>
      </w:r>
      <w:r>
        <w:rPr>
          <w:rFonts w:ascii="Consolas" w:hAnsi="Consolas" w:eastAsia="Consolas"/>
          <w:b w:val="0"/>
          <w:i w:val="0"/>
          <w:color w:val="003AA0"/>
          <w:sz w:val="19"/>
        </w:rPr>
        <w:t>cronograma</w:t>
      </w:r>
      <w:r>
        <w:rPr>
          <w:rFonts w:ascii="Segoe UI" w:hAnsi="Segoe UI" w:eastAsia="Segoe UI"/>
          <w:b w:val="0"/>
          <w:i w:val="0"/>
          <w:sz w:val="21"/>
        </w:rPr>
        <w:t xml:space="preserve">, </w:t>
      </w:r>
      <w:r>
        <w:rPr>
          <w:rFonts w:ascii="Consolas" w:hAnsi="Consolas" w:eastAsia="Consolas"/>
          <w:b w:val="0"/>
          <w:i w:val="0"/>
          <w:color w:val="003AA0"/>
          <w:sz w:val="19"/>
        </w:rPr>
        <w:t>nacionalidad</w:t>
      </w:r>
      <w:r>
        <w:rPr>
          <w:rFonts w:ascii="Segoe UI" w:hAnsi="Segoe UI" w:eastAsia="Segoe UI"/>
          <w:b w:val="0"/>
          <w:i w:val="0"/>
          <w:sz w:val="21"/>
        </w:rPr>
        <w:t xml:space="preserve">, </w:t>
      </w:r>
      <w:r>
        <w:rPr>
          <w:rFonts w:ascii="Consolas" w:hAnsi="Consolas" w:eastAsia="Consolas"/>
          <w:b w:val="0"/>
          <w:i w:val="0"/>
          <w:color w:val="003AA0"/>
          <w:sz w:val="19"/>
        </w:rPr>
        <w:t>profesion</w:t>
      </w:r>
    </w:p>
    <w:p>
      <w:pPr>
        <w:pStyle w:val="ListBullet"/>
        <w:spacing w:after="60"/>
        <w:ind w:left="425"/>
      </w:pPr>
      <w:r>
        <w:rPr>
          <w:rFonts w:ascii="Segoe UI" w:hAnsi="Segoe UI" w:eastAsia="Segoe UI"/>
          <w:b w:val="0"/>
          <w:i w:val="0"/>
          <w:sz w:val="21"/>
        </w:rPr>
        <w:t>Facturación: monedas, cotizaciones, bancos, impuestos, tipos de comprobante, clientes-tarifas, clientes-descuentos</w:t>
      </w:r>
    </w:p>
    <w:p>
      <w:pPr>
        <w:pStyle w:val="ListBullet"/>
        <w:spacing w:after="60"/>
        <w:ind w:left="425"/>
      </w:pPr>
      <w:r>
        <w:rPr>
          <w:rFonts w:ascii="Consolas" w:hAnsi="Consolas" w:eastAsia="Consolas"/>
          <w:b w:val="0"/>
          <w:i w:val="0"/>
          <w:color w:val="003AA0"/>
          <w:sz w:val="19"/>
        </w:rPr>
        <w:t>tablero.scx</w:t>
      </w:r>
      <w:r>
        <w:rPr>
          <w:rFonts w:ascii="Segoe UI" w:hAnsi="Segoe UI" w:eastAsia="Segoe UI"/>
          <w:b w:val="0"/>
          <w:i w:val="0"/>
          <w:sz w:val="21"/>
        </w:rPr>
        <w:t xml:space="preserve"> — el Tablero de Control (permiso X)</w:t>
      </w:r>
    </w:p>
    <w:p>
      <w:pPr>
        <w:pStyle w:val="ListBullet"/>
        <w:spacing w:after="60"/>
        <w:ind w:left="425"/>
      </w:pPr>
      <w:r>
        <w:rPr>
          <w:rFonts w:ascii="Consolas" w:hAnsi="Consolas" w:eastAsia="Consolas"/>
          <w:b w:val="0"/>
          <w:i w:val="0"/>
          <w:color w:val="003AA0"/>
          <w:sz w:val="19"/>
        </w:rPr>
        <w:t>auditoria*.scx</w:t>
      </w:r>
      <w:r>
        <w:rPr>
          <w:rFonts w:ascii="Segoe UI" w:hAnsi="Segoe UI" w:eastAsia="Segoe UI"/>
          <w:b w:val="0"/>
          <w:i w:val="0"/>
          <w:sz w:val="21"/>
        </w:rPr>
        <w:t xml:space="preserve"> — el chequeo de unidades, si se confirma que sigue en uso</w:t>
      </w:r>
    </w:p>
    <w:p>
      <w:pPr>
        <w:keepNext/>
        <w:spacing w:before="240" w:after="60"/>
      </w:pPr>
      <w:r>
        <w:rPr>
          <w:rFonts w:ascii="Segoe UI" w:hAnsi="Segoe UI" w:eastAsia="Segoe UI"/>
          <w:b/>
          <w:i w:val="0"/>
          <w:color w:val="003AA0"/>
          <w:sz w:val="26"/>
        </w:rPr>
        <w:t>Documentos que hay que actualizar, no crear</w:t>
      </w:r>
    </w:p>
    <w:p>
      <w:pPr>
        <w:pStyle w:val="ListBullet"/>
        <w:spacing w:after="60"/>
        <w:ind w:left="425"/>
      </w:pPr>
      <w:r>
        <w:rPr>
          <w:rFonts w:ascii="Consolas" w:hAnsi="Consolas" w:eastAsia="Consolas"/>
          <w:b w:val="0"/>
          <w:i w:val="0"/>
          <w:color w:val="003AA0"/>
          <w:sz w:val="19"/>
        </w:rPr>
        <w:t>docs/Buslink/ANALISIS_SISTEMA_BUSLINK.md</w:t>
      </w:r>
      <w:r>
        <w:rPr>
          <w:rFonts w:ascii="Segoe UI" w:hAnsi="Segoe UI" w:eastAsia="Segoe UI"/>
          <w:b w:val="0"/>
          <w:i w:val="0"/>
          <w:sz w:val="21"/>
        </w:rPr>
        <w:t xml:space="preserve"> y su versión .docx — corte 02/07, quedaron a menos de la mitad de la realidad</w:t>
      </w:r>
    </w:p>
    <w:p>
      <w:pPr>
        <w:pStyle w:val="ListBullet"/>
        <w:spacing w:after="60"/>
        <w:ind w:left="425"/>
      </w:pPr>
      <w:r>
        <w:rPr>
          <w:rFonts w:ascii="Consolas" w:hAnsi="Consolas" w:eastAsia="Consolas"/>
          <w:b w:val="0"/>
          <w:i w:val="0"/>
          <w:color w:val="003AA0"/>
          <w:sz w:val="19"/>
        </w:rPr>
        <w:t>docs/Buslink/INFORME_AVANCE_BUSLINK.md</w:t>
      </w:r>
      <w:r>
        <w:rPr>
          <w:rFonts w:ascii="Segoe UI" w:hAnsi="Segoe UI" w:eastAsia="Segoe UI"/>
          <w:b w:val="0"/>
          <w:i w:val="0"/>
          <w:sz w:val="21"/>
        </w:rPr>
        <w:t xml:space="preserve"> — dice «Fase 0 en curso, 1 de 7 ítems»</w:t>
      </w:r>
    </w:p>
    <w:p>
      <w:pPr>
        <w:pStyle w:val="ListBullet"/>
        <w:spacing w:after="60"/>
        <w:ind w:left="425"/>
      </w:pPr>
      <w:r>
        <w:rPr>
          <w:rFonts w:ascii="Consolas" w:hAnsi="Consolas" w:eastAsia="Consolas"/>
          <w:b w:val="0"/>
          <w:i w:val="0"/>
          <w:color w:val="003AA0"/>
          <w:sz w:val="19"/>
        </w:rPr>
        <w:t>docs/Buslink/PLAN_MIGRACION_BUSLINK.md</w:t>
      </w:r>
      <w:r>
        <w:rPr>
          <w:rFonts w:ascii="Segoe UI" w:hAnsi="Segoe UI" w:eastAsia="Segoe UI"/>
          <w:b w:val="0"/>
          <w:i w:val="0"/>
          <w:sz w:val="21"/>
        </w:rPr>
        <w:t xml:space="preserve"> — la estrategia sigue siendo válida; hay que reflejar que Fases 3 y 4 tienen andamiaje construido y que la Fase 2 se desvió</w:t>
      </w:r>
    </w:p>
    <w:p>
      <w:pPr>
        <w:pStyle w:val="ListBullet"/>
        <w:spacing w:after="60"/>
        <w:ind w:left="425"/>
      </w:pPr>
      <w:r>
        <w:rPr>
          <w:rFonts w:ascii="Segoe UI" w:hAnsi="Segoe UI" w:eastAsia="Segoe UI"/>
          <w:b w:val="0"/>
          <w:i w:val="0"/>
          <w:sz w:val="21"/>
        </w:rPr>
        <w:t xml:space="preserve">El índice </w:t>
      </w:r>
      <w:r>
        <w:rPr>
          <w:rFonts w:ascii="Consolas" w:hAnsi="Consolas" w:eastAsia="Consolas"/>
          <w:b w:val="0"/>
          <w:i w:val="0"/>
          <w:color w:val="003AA0"/>
          <w:sz w:val="19"/>
        </w:rPr>
        <w:t>docs/PLANOFOXPRO/README.md</w:t>
      </w:r>
      <w:r>
        <w:rPr>
          <w:rFonts w:ascii="Segoe UI" w:hAnsi="Segoe UI" w:eastAsia="Segoe UI"/>
          <w:b w:val="0"/>
          <w:i w:val="0"/>
          <w:sz w:val="21"/>
        </w:rPr>
        <w:t xml:space="preserve"> — no incluye todavía los planos nuevos de agosto (menú Buses, cronograma, F2, F4)</w:t>
      </w:r>
    </w:p>
    <w:p>
      <w:pPr>
        <w:keepNext/>
        <w:pageBreakBefore/>
        <w:spacing w:before="0" w:after="40"/>
        <w:pBdr>
          <w:bottom w:val="single" w:sz="10" w:space="3" w:color="F99410"/>
        </w:pBdr>
      </w:pPr>
      <w:r>
        <w:rPr>
          <w:rFonts w:ascii="Segoe UI" w:hAnsi="Segoe UI" w:eastAsia="Segoe UI"/>
          <w:b/>
          <w:i w:val="0"/>
          <w:color w:val="F99410"/>
          <w:sz w:val="34"/>
        </w:rPr>
        <w:t xml:space="preserve">8  </w:t>
      </w:r>
      <w:r>
        <w:rPr>
          <w:rFonts w:ascii="Segoe UI" w:hAnsi="Segoe UI" w:eastAsia="Segoe UI"/>
          <w:b/>
          <w:i w:val="0"/>
          <w:color w:val="003AA0"/>
          <w:sz w:val="34"/>
        </w:rPr>
        <w:t>Riesgos y deudas técnicas</w:t>
      </w:r>
    </w:p>
    <w:p>
      <w:pPr>
        <w:spacing w:after="40"/>
      </w:pPr>
    </w:p>
    <w:p>
      <w:pPr>
        <w:spacing w:after="120" w:before="0"/>
      </w:pPr>
      <w:r>
        <w:rPr>
          <w:rFonts w:ascii="Segoe UI" w:hAnsi="Segoe UI" w:eastAsia="Segoe UI"/>
          <w:b w:val="0"/>
          <w:i w:val="0"/>
          <w:sz w:val="21"/>
        </w:rPr>
        <w:t>Esto es lo que encontré mirando el código y la base con ojo de auditoría. Ordenado por lo que más me preocuparía si el proyecto fuera mío.</w:t>
      </w:r>
    </w:p>
    <w:p>
      <w:pPr>
        <w:keepNext/>
        <w:spacing w:before="240" w:after="60"/>
      </w:pPr>
      <w:r>
        <w:rPr>
          <w:rFonts w:ascii="Segoe UI" w:hAnsi="Segoe UI" w:eastAsia="Segoe UI"/>
          <w:b/>
          <w:i w:val="0"/>
          <w:color w:val="003AA0"/>
          <w:sz w:val="26"/>
        </w:rPr>
        <w:t>Riesgo 1 — Tres semanas de trabajo sin respaldo</w:t>
      </w:r>
    </w:p>
    <w:p>
      <w:pPr>
        <w:spacing w:after="120" w:before="0"/>
      </w:pPr>
      <w:r>
        <w:rPr>
          <w:rFonts w:ascii="Segoe UI" w:hAnsi="Segoe UI" w:eastAsia="Segoe UI"/>
          <w:b w:val="0"/>
          <w:i w:val="0"/>
          <w:sz w:val="21"/>
        </w:rPr>
        <w:t>El último commit es del 21 de julio. Hoy hay 44 archivos modificados y 31 archivos nuevos sin versionar, incluyendo servicios enteros (</w:t>
      </w:r>
      <w:r>
        <w:rPr>
          <w:rFonts w:ascii="Consolas" w:hAnsi="Consolas" w:eastAsia="Consolas"/>
          <w:b w:val="0"/>
          <w:i w:val="0"/>
          <w:color w:val="003AA0"/>
          <w:sz w:val="19"/>
        </w:rPr>
        <w:t>OcupacionFlota.cs</w:t>
      </w:r>
      <w:r>
        <w:rPr>
          <w:rFonts w:ascii="Segoe UI" w:hAnsi="Segoe UI" w:eastAsia="Segoe UI"/>
          <w:b w:val="0"/>
          <w:i w:val="0"/>
          <w:sz w:val="21"/>
        </w:rPr>
        <w:t xml:space="preserve">, </w:t>
      </w:r>
      <w:r>
        <w:rPr>
          <w:rFonts w:ascii="Consolas" w:hAnsi="Consolas" w:eastAsia="Consolas"/>
          <w:b w:val="0"/>
          <w:i w:val="0"/>
          <w:color w:val="003AA0"/>
          <w:sz w:val="19"/>
        </w:rPr>
        <w:t>AccesoRedService.cs</w:t>
      </w:r>
      <w:r>
        <w:rPr>
          <w:rFonts w:ascii="Segoe UI" w:hAnsi="Segoe UI" w:eastAsia="Segoe UI"/>
          <w:b w:val="0"/>
          <w:i w:val="0"/>
          <w:sz w:val="21"/>
        </w:rPr>
        <w:t xml:space="preserve">, </w:t>
      </w:r>
      <w:r>
        <w:rPr>
          <w:rFonts w:ascii="Consolas" w:hAnsi="Consolas" w:eastAsia="Consolas"/>
          <w:b w:val="0"/>
          <w:i w:val="0"/>
          <w:color w:val="003AA0"/>
          <w:sz w:val="19"/>
        </w:rPr>
        <w:t>SesionCircuitoTracker.cs</w:t>
      </w:r>
      <w:r>
        <w:rPr>
          <w:rFonts w:ascii="Segoe UI" w:hAnsi="Segoe UI" w:eastAsia="Segoe UI"/>
          <w:b w:val="0"/>
          <w:i w:val="0"/>
          <w:sz w:val="21"/>
        </w:rPr>
        <w:t xml:space="preserve">), 18 diálogos nuevos y 5 planos FoxPro. Un disco que falla hoy borra tres semanas. </w:t>
      </w:r>
      <w:r>
        <w:rPr>
          <w:rFonts w:ascii="Segoe UI" w:hAnsi="Segoe UI" w:eastAsia="Segoe UI"/>
          <w:b/>
          <w:i w:val="0"/>
          <w:sz w:val="21"/>
        </w:rPr>
        <w:t>Esto se arregla en diez minutos y es lo primero de la lista.</w:t>
      </w:r>
    </w:p>
    <w:p>
      <w:pPr>
        <w:keepNext/>
        <w:spacing w:before="240" w:after="60"/>
      </w:pPr>
      <w:r>
        <w:rPr>
          <w:rFonts w:ascii="Segoe UI" w:hAnsi="Segoe UI" w:eastAsia="Segoe UI"/>
          <w:b/>
          <w:i w:val="0"/>
          <w:color w:val="003AA0"/>
          <w:sz w:val="26"/>
        </w:rPr>
        <w:t>Riesgo 2 — 25 escrituras codificadas que nunca se ejecutaron</w:t>
      </w:r>
    </w:p>
    <w:p>
      <w:pPr>
        <w:spacing w:after="120" w:before="0"/>
      </w:pPr>
      <w:r>
        <w:rPr>
          <w:rFonts w:ascii="Segoe UI" w:hAnsi="Segoe UI" w:eastAsia="Segoe UI"/>
          <w:b w:val="0"/>
          <w:i w:val="0"/>
          <w:sz w:val="21"/>
        </w:rPr>
        <w:t>Hay 4.780 líneas de lógica de escritura escrita contra los planos y nunca ejecutada contra una base real. Los planos son buenos, pero un INSERT de 35 campos con desnormalizados calculados no se valida leyendo: se valida corriéndolo. Cuanto más crece esa masa sin ejecutarse, más grande es la sorpresa el día que se encienden todos juntos.</w:t>
      </w:r>
    </w:p>
    <w:p>
      <w:pPr>
        <w:spacing w:after="120" w:before="0"/>
      </w:pPr>
      <w:r>
        <w:rPr>
          <w:rFonts w:ascii="Segoe UI" w:hAnsi="Segoe UI" w:eastAsia="Segoe UI"/>
          <w:b/>
          <w:i w:val="0"/>
          <w:sz w:val="21"/>
        </w:rPr>
        <w:t xml:space="preserve">Mi recomendación: </w:t>
      </w:r>
      <w:r>
        <w:rPr>
          <w:rFonts w:ascii="Segoe UI" w:hAnsi="Segoe UI" w:eastAsia="Segoe UI"/>
          <w:b w:val="0"/>
          <w:i w:val="0"/>
          <w:sz w:val="21"/>
        </w:rPr>
        <w:t xml:space="preserve">levantar un entorno de pruebas con un backup fresco de producción y encender los flags ahí, uno por uno, con el protocolo de dos señales. No hace falta esperar al día D para probar el código: hace falta esperar al día D para </w:t>
      </w:r>
      <w:r>
        <w:rPr>
          <w:rFonts w:ascii="Segoe UI" w:hAnsi="Segoe UI" w:eastAsia="Segoe UI"/>
          <w:b/>
          <w:i w:val="0"/>
          <w:sz w:val="21"/>
        </w:rPr>
        <w:t>usarlo en producción</w:t>
      </w:r>
      <w:r>
        <w:rPr>
          <w:rFonts w:ascii="Segoe UI" w:hAnsi="Segoe UI" w:eastAsia="Segoe UI"/>
          <w:b w:val="0"/>
          <w:i w:val="0"/>
          <w:sz w:val="21"/>
        </w:rPr>
        <w:t>. Son dos cosas distintas y hoy están mezcladas.</w:t>
      </w:r>
    </w:p>
    <w:p>
      <w:pPr>
        <w:keepNext/>
        <w:spacing w:before="240" w:after="60"/>
      </w:pPr>
      <w:r>
        <w:rPr>
          <w:rFonts w:ascii="Segoe UI" w:hAnsi="Segoe UI" w:eastAsia="Segoe UI"/>
          <w:b/>
          <w:i w:val="0"/>
          <w:color w:val="003AA0"/>
          <w:sz w:val="26"/>
        </w:rPr>
        <w:t>Riesgo 3 — Credenciales en el repositorio</w:t>
      </w:r>
    </w:p>
    <w:p>
      <w:pPr>
        <w:spacing w:after="120" w:before="0"/>
      </w:pPr>
      <w:r>
        <w:rPr>
          <w:rFonts w:ascii="Segoe UI" w:hAnsi="Segoe UI" w:eastAsia="Segoe UI"/>
          <w:b w:val="0"/>
          <w:i w:val="0"/>
          <w:sz w:val="21"/>
        </w:rPr>
        <w:t xml:space="preserve">El </w:t>
      </w:r>
      <w:r>
        <w:rPr>
          <w:rFonts w:ascii="Consolas" w:hAnsi="Consolas" w:eastAsia="Consolas"/>
          <w:b w:val="0"/>
          <w:i w:val="0"/>
          <w:color w:val="003AA0"/>
          <w:sz w:val="19"/>
        </w:rPr>
        <w:t>appsettings.json</w:t>
      </w:r>
      <w:r>
        <w:rPr>
          <w:rFonts w:ascii="Segoe UI" w:hAnsi="Segoe UI" w:eastAsia="Segoe UI"/>
          <w:b w:val="0"/>
          <w:i w:val="0"/>
          <w:sz w:val="21"/>
        </w:rPr>
        <w:t xml:space="preserve"> versionado tiene usuario </w:t>
      </w:r>
      <w:r>
        <w:rPr>
          <w:rFonts w:ascii="Consolas" w:hAnsi="Consolas" w:eastAsia="Consolas"/>
          <w:b w:val="0"/>
          <w:i w:val="0"/>
          <w:color w:val="003AA0"/>
          <w:sz w:val="19"/>
        </w:rPr>
        <w:t>sa</w:t>
      </w:r>
      <w:r>
        <w:rPr>
          <w:rFonts w:ascii="Segoe UI" w:hAnsi="Segoe UI" w:eastAsia="Segoe UI"/>
          <w:b w:val="0"/>
          <w:i w:val="0"/>
          <w:sz w:val="21"/>
        </w:rPr>
        <w:t xml:space="preserve"> y contraseña en texto plano, y lo mismo aparece en </w:t>
      </w:r>
      <w:r>
        <w:rPr>
          <w:rFonts w:ascii="Consolas" w:hAnsi="Consolas" w:eastAsia="Consolas"/>
          <w:b w:val="0"/>
          <w:i w:val="0"/>
          <w:color w:val="003AA0"/>
          <w:sz w:val="19"/>
        </w:rPr>
        <w:t>CLAUDE.md</w:t>
      </w:r>
      <w:r>
        <w:rPr>
          <w:rFonts w:ascii="Segoe UI" w:hAnsi="Segoe UI" w:eastAsia="Segoe UI"/>
          <w:b w:val="0"/>
          <w:i w:val="0"/>
          <w:sz w:val="21"/>
        </w:rPr>
        <w:t xml:space="preserve">. Además, las contraseñas de los usuarios se guardan en texto plano en la tabla </w:t>
      </w:r>
      <w:r>
        <w:rPr>
          <w:rFonts w:ascii="Consolas" w:hAnsi="Consolas" w:eastAsia="Consolas"/>
          <w:b w:val="0"/>
          <w:i w:val="0"/>
          <w:color w:val="003AA0"/>
          <w:sz w:val="19"/>
        </w:rPr>
        <w:t>usuario</w:t>
      </w:r>
      <w:r>
        <w:rPr>
          <w:rFonts w:ascii="Segoe UI" w:hAnsi="Segoe UI" w:eastAsia="Segoe UI"/>
          <w:b w:val="0"/>
          <w:i w:val="0"/>
          <w:sz w:val="21"/>
        </w:rPr>
        <w:t xml:space="preserve"> (herencia del FoxPro, campo de 15 caracteres). Mientras el sistema viva en la LAN es un riesgo acotado; el día que se active el acceso por Internet —que ya está codificado y esperando— pasa a ser un problema serio.</w:t>
      </w:r>
    </w:p>
    <w:p>
      <w:pPr>
        <w:pStyle w:val="ListBullet"/>
        <w:spacing w:after="60"/>
        <w:ind w:left="425"/>
      </w:pPr>
      <w:r>
        <w:rPr>
          <w:rFonts w:ascii="Segoe UI" w:hAnsi="Segoe UI" w:eastAsia="Segoe UI"/>
          <w:b w:val="0"/>
          <w:i w:val="0"/>
          <w:sz w:val="21"/>
        </w:rPr>
        <w:t>Corto plazo: sacar la cadena de conexión del repo (variables de entorno o User Secrets) y usar un login SQL con permisos acotados, no sa.</w:t>
      </w:r>
    </w:p>
    <w:p>
      <w:pPr>
        <w:pStyle w:val="ListBullet"/>
        <w:spacing w:after="60"/>
        <w:ind w:left="425"/>
      </w:pPr>
      <w:r>
        <w:rPr>
          <w:rFonts w:ascii="Segoe UI" w:hAnsi="Segoe UI" w:eastAsia="Segoe UI"/>
          <w:b w:val="0"/>
          <w:i w:val="0"/>
          <w:sz w:val="21"/>
        </w:rPr>
        <w:t>Antes de exponer a Internet: hashear las contraseñas de usuario (con migración transparente en el primer login).</w:t>
      </w:r>
    </w:p>
    <w:p>
      <w:pPr>
        <w:keepNext/>
        <w:spacing w:before="240" w:after="60"/>
      </w:pPr>
      <w:r>
        <w:rPr>
          <w:rFonts w:ascii="Segoe UI" w:hAnsi="Segoe UI" w:eastAsia="Segoe UI"/>
          <w:b/>
          <w:i w:val="0"/>
          <w:color w:val="003AA0"/>
          <w:sz w:val="26"/>
        </w:rPr>
        <w:t>Riesgo 4 — Inconsistencia en a qué servidor apunta la aplicación</w:t>
      </w:r>
    </w:p>
    <w:p>
      <w:pPr>
        <w:spacing w:after="120" w:before="0"/>
      </w:pPr>
      <w:r>
        <w:rPr>
          <w:rFonts w:ascii="Segoe UI" w:hAnsi="Segoe UI" w:eastAsia="Segoe UI"/>
          <w:b w:val="0"/>
          <w:i w:val="0"/>
          <w:sz w:val="21"/>
        </w:rPr>
        <w:t xml:space="preserve">El </w:t>
      </w:r>
      <w:r>
        <w:rPr>
          <w:rFonts w:ascii="Consolas" w:hAnsi="Consolas" w:eastAsia="Consolas"/>
          <w:b w:val="0"/>
          <w:i w:val="0"/>
          <w:color w:val="003AA0"/>
          <w:sz w:val="19"/>
        </w:rPr>
        <w:t>CLAUDE.md</w:t>
      </w:r>
      <w:r>
        <w:rPr>
          <w:rFonts w:ascii="Segoe UI" w:hAnsi="Segoe UI" w:eastAsia="Segoe UI"/>
          <w:b w:val="0"/>
          <w:i w:val="0"/>
          <w:sz w:val="21"/>
        </w:rPr>
        <w:t xml:space="preserve"> dice que el servidor nuevo es </w:t>
      </w:r>
      <w:r>
        <w:rPr>
          <w:rFonts w:ascii="Consolas" w:hAnsi="Consolas" w:eastAsia="Consolas"/>
          <w:b w:val="0"/>
          <w:i w:val="0"/>
          <w:color w:val="003AA0"/>
          <w:sz w:val="19"/>
        </w:rPr>
        <w:t>172.25.69.217</w:t>
      </w:r>
      <w:r>
        <w:rPr>
          <w:rFonts w:ascii="Segoe UI" w:hAnsi="Segoe UI" w:eastAsia="Segoe UI"/>
          <w:b w:val="0"/>
          <w:i w:val="0"/>
          <w:sz w:val="21"/>
        </w:rPr>
        <w:t xml:space="preserve">; el </w:t>
      </w:r>
      <w:r>
        <w:rPr>
          <w:rFonts w:ascii="Consolas" w:hAnsi="Consolas" w:eastAsia="Consolas"/>
          <w:b w:val="0"/>
          <w:i w:val="0"/>
          <w:color w:val="003AA0"/>
          <w:sz w:val="19"/>
        </w:rPr>
        <w:t>appsettings.json</w:t>
      </w:r>
      <w:r>
        <w:rPr>
          <w:rFonts w:ascii="Segoe UI" w:hAnsi="Segoe UI" w:eastAsia="Segoe UI"/>
          <w:b w:val="0"/>
          <w:i w:val="0"/>
          <w:sz w:val="21"/>
        </w:rPr>
        <w:t xml:space="preserve"> tiene comentada la IP </w:t>
      </w:r>
      <w:r>
        <w:rPr>
          <w:rFonts w:ascii="Consolas" w:hAnsi="Consolas" w:eastAsia="Consolas"/>
          <w:b w:val="0"/>
          <w:i w:val="0"/>
          <w:color w:val="003AA0"/>
          <w:sz w:val="19"/>
        </w:rPr>
        <w:t>172.25.80.234</w:t>
      </w:r>
      <w:r>
        <w:rPr>
          <w:rFonts w:ascii="Segoe UI" w:hAnsi="Segoe UI" w:eastAsia="Segoe UI"/>
          <w:b w:val="0"/>
          <w:i w:val="0"/>
          <w:sz w:val="21"/>
        </w:rPr>
        <w:t xml:space="preserve">; y la conexión activa hoy es la del servidor local </w:t>
      </w:r>
      <w:r>
        <w:rPr>
          <w:rFonts w:ascii="Consolas" w:hAnsi="Consolas" w:eastAsia="Consolas"/>
          <w:b w:val="0"/>
          <w:i w:val="0"/>
          <w:color w:val="003AA0"/>
          <w:sz w:val="19"/>
        </w:rPr>
        <w:t>DESKTOP-CV6LF0O\SQLEXPRESS</w:t>
      </w:r>
      <w:r>
        <w:rPr>
          <w:rFonts w:ascii="Segoe UI" w:hAnsi="Segoe UI" w:eastAsia="Segoe UI"/>
          <w:b w:val="0"/>
          <w:i w:val="0"/>
          <w:sz w:val="21"/>
        </w:rPr>
        <w:t>. Tres verdades distintas para la misma cosa. Antes del corte esto tiene que quedar en un solo lugar y sin ambigüedad.</w:t>
      </w:r>
    </w:p>
    <w:p>
      <w:pPr>
        <w:keepNext/>
        <w:spacing w:before="240" w:after="60"/>
      </w:pPr>
      <w:r>
        <w:rPr>
          <w:rFonts w:ascii="Segoe UI" w:hAnsi="Segoe UI" w:eastAsia="Segoe UI"/>
          <w:b/>
          <w:i w:val="0"/>
          <w:color w:val="003AA0"/>
          <w:sz w:val="26"/>
        </w:rPr>
        <w:t>Riesgo 5 — La réplica local está desfasada</w:t>
      </w:r>
    </w:p>
    <w:p>
      <w:pPr>
        <w:spacing w:after="120" w:before="0"/>
      </w:pPr>
      <w:r>
        <w:rPr>
          <w:rFonts w:ascii="Segoe UI" w:hAnsi="Segoe UI" w:eastAsia="Segoe UI"/>
          <w:b w:val="0"/>
          <w:i w:val="0"/>
          <w:sz w:val="21"/>
        </w:rPr>
        <w:t>Los datos más recientes de la réplica local son de alrededor del 10 de julio de 2026. Hoy es 9 de agosto: hay un mes de operación que no está. Para la operación sombra de la Fase 6 hace falta un backup fresco de producción, y conviene pedirlo con tiempo.</w:t>
      </w:r>
    </w:p>
    <w:p>
      <w:pPr>
        <w:keepNext/>
        <w:spacing w:before="240" w:after="60"/>
      </w:pPr>
      <w:r>
        <w:rPr>
          <w:rFonts w:ascii="Segoe UI" w:hAnsi="Segoe UI" w:eastAsia="Segoe UI"/>
          <w:b/>
          <w:i w:val="0"/>
          <w:color w:val="003AA0"/>
          <w:sz w:val="26"/>
        </w:rPr>
        <w:t>Otras deudas técnicas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249"/>
        <w:gridCol w:w="3249"/>
        <w:gridCol w:w="3249"/>
      </w:tblGrid>
      <w:tr>
        <w:trPr>
          <w:tblHeader w:val="true"/>
        </w:trPr>
        <w:tc>
          <w:tcPr>
            <w:tcW w:type="dxa" w:w="226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Deuda</w:t>
            </w:r>
          </w:p>
        </w:tc>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Impacto</w:t>
            </w:r>
          </w:p>
        </w:tc>
        <w:tc>
          <w:tcPr>
            <w:tcW w:type="dxa" w:w="294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Sugerencia</w:t>
            </w:r>
          </w:p>
        </w:tc>
      </w:tr>
      <w:tr>
        <w:tc>
          <w:tcPr>
            <w:tcW w:type="dxa" w:w="2268"/>
            <w:tcMar>
              <w:top w:w="55" w:type="dxa"/>
              <w:left w:w="90" w:type="dxa"/>
              <w:bottom w:w="55" w:type="dxa"/>
              <w:right w:w="90" w:type="dxa"/>
            </w:tcMar>
          </w:tcPr>
          <w:p>
            <w:pPr>
              <w:spacing w:after="0" w:before="0"/>
            </w:pPr>
            <w:r/>
            <w:r>
              <w:rPr>
                <w:rFonts w:ascii="Consolas" w:hAnsi="Consolas" w:eastAsia="Consolas"/>
                <w:b w:val="0"/>
                <w:i w:val="0"/>
                <w:color w:val="003AA0"/>
                <w:sz w:val="19"/>
              </w:rPr>
              <w:t>Command Timeout=0</w:t>
            </w:r>
            <w:r>
              <w:rPr>
                <w:rFonts w:ascii="Segoe UI" w:hAnsi="Segoe UI" w:eastAsia="Segoe UI"/>
                <w:b w:val="0"/>
                <w:i w:val="0"/>
                <w:sz w:val="19"/>
              </w:rPr>
              <w:t xml:space="preserve"> en la cadena de conexión</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Una consulta mal formada se cuelga para siempre y se lleva puesto el circuito SignalR del usuario</w:t>
            </w:r>
          </w:p>
        </w:tc>
        <w:tc>
          <w:tcPr>
            <w:tcW w:type="dxa" w:w="2948"/>
            <w:tcMar>
              <w:top w:w="55" w:type="dxa"/>
              <w:left w:w="90" w:type="dxa"/>
              <w:bottom w:w="55" w:type="dxa"/>
              <w:right w:w="90" w:type="dxa"/>
            </w:tcMar>
          </w:tcPr>
          <w:p>
            <w:pPr>
              <w:spacing w:after="0" w:before="0"/>
            </w:pPr>
            <w:r/>
            <w:r>
              <w:rPr>
                <w:rFonts w:ascii="Segoe UI" w:hAnsi="Segoe UI" w:eastAsia="Segoe UI"/>
                <w:b w:val="0"/>
                <w:i w:val="0"/>
                <w:sz w:val="19"/>
              </w:rPr>
              <w:t>Poner un timeout razonable (30–60 s) y manejar la excepción con un mensaje claro</w:t>
            </w:r>
          </w:p>
        </w:tc>
      </w:tr>
      <w:tr>
        <w:tc>
          <w:tcPr>
            <w:tcW w:type="dxa" w:w="226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SQL Server 2012 fuera de soporte</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Sin parches de seguridad desde julio de 2022. Además obliga a escribir SQL antiguo.</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Plantearle al cliente la actualización como parte del proyecto, no después</w:t>
            </w:r>
          </w:p>
        </w:tc>
      </w:tr>
      <w:tr>
        <w:tc>
          <w:tcPr>
            <w:tcW w:type="dxa" w:w="2268"/>
            <w:tcMar>
              <w:top w:w="55" w:type="dxa"/>
              <w:left w:w="90" w:type="dxa"/>
              <w:bottom w:w="55" w:type="dxa"/>
              <w:right w:w="90" w:type="dxa"/>
            </w:tcMar>
          </w:tcPr>
          <w:p>
            <w:pPr>
              <w:spacing w:after="0" w:before="0"/>
            </w:pPr>
            <w:r/>
            <w:r>
              <w:rPr>
                <w:rFonts w:ascii="Segoe UI" w:hAnsi="Segoe UI" w:eastAsia="Segoe UI"/>
                <w:b w:val="0"/>
                <w:i w:val="0"/>
                <w:sz w:val="19"/>
              </w:rPr>
              <w:t>Cobertura de tests baja</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4 archivos de Playwright y cero tests unitarios del motor de tarifas o de la escritura. Para transacciones sobre el circuito viaje es poco.</w:t>
            </w:r>
          </w:p>
        </w:tc>
        <w:tc>
          <w:tcPr>
            <w:tcW w:type="dxa" w:w="2948"/>
            <w:tcMar>
              <w:top w:w="55" w:type="dxa"/>
              <w:left w:w="90" w:type="dxa"/>
              <w:bottom w:w="55" w:type="dxa"/>
              <w:right w:w="90" w:type="dxa"/>
            </w:tcMar>
          </w:tcPr>
          <w:p>
            <w:pPr>
              <w:spacing w:after="0" w:before="0"/>
            </w:pPr>
            <w:r/>
            <w:r>
              <w:rPr>
                <w:rFonts w:ascii="Segoe UI" w:hAnsi="Segoe UI" w:eastAsia="Segoe UI"/>
                <w:b w:val="0"/>
                <w:i w:val="0"/>
                <w:sz w:val="19"/>
              </w:rPr>
              <w:t>Tests de integración con transacción y rollback automático: se prueba contra la base real sin ensuciarla. Es la red de seguridad que falta para la Fase 3.</w:t>
            </w:r>
          </w:p>
        </w:tc>
      </w:tr>
      <w:tr>
        <w:tc>
          <w:tcPr>
            <w:tcW w:type="dxa" w:w="226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Clases muy grandes</w:t>
            </w:r>
          </w:p>
        </w:tc>
        <w:tc>
          <w:tcPr>
            <w:tcW w:type="dxa" w:w="3742"/>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ReportService.cs</w:t>
            </w:r>
            <w:r>
              <w:rPr>
                <w:rFonts w:ascii="Segoe UI" w:hAnsi="Segoe UI" w:eastAsia="Segoe UI"/>
                <w:b w:val="0"/>
                <w:i w:val="0"/>
                <w:sz w:val="19"/>
              </w:rPr>
              <w:t xml:space="preserve"> con 8.721 líneas y </w:t>
            </w:r>
            <w:r>
              <w:rPr>
                <w:rFonts w:ascii="Consolas" w:hAnsi="Consolas" w:eastAsia="Consolas"/>
                <w:b w:val="0"/>
                <w:i w:val="0"/>
                <w:sz w:val="18"/>
              </w:rPr>
              <w:t>AbmService.cs</w:t>
            </w:r>
            <w:r>
              <w:rPr>
                <w:rFonts w:ascii="Segoe UI" w:hAnsi="Segoe UI" w:eastAsia="Segoe UI"/>
                <w:b w:val="0"/>
                <w:i w:val="0"/>
                <w:sz w:val="19"/>
              </w:rPr>
              <w:t xml:space="preserve"> con 4.780. Todavía manejable, pero la Fase 3 le suma bastante.</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Partirlas por módulo (clases parciales o un servicio por dominio) antes de empezar Tráfico</w:t>
            </w:r>
          </w:p>
        </w:tc>
      </w:tr>
      <w:tr>
        <w:tc>
          <w:tcPr>
            <w:tcW w:type="dxa" w:w="2268"/>
            <w:tcMar>
              <w:top w:w="55" w:type="dxa"/>
              <w:left w:w="90" w:type="dxa"/>
              <w:bottom w:w="55" w:type="dxa"/>
              <w:right w:w="90" w:type="dxa"/>
            </w:tcMar>
          </w:tcPr>
          <w:p>
            <w:pPr>
              <w:spacing w:after="0" w:before="0"/>
            </w:pPr>
            <w:r/>
            <w:r>
              <w:rPr>
                <w:rFonts w:ascii="Segoe UI" w:hAnsi="Segoe UI" w:eastAsia="Segoe UI"/>
                <w:b w:val="0"/>
                <w:i w:val="0"/>
                <w:sz w:val="19"/>
              </w:rPr>
              <w:t>Blanqueo de la grilla de Tráfico al scrollear rápido</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Problema conocido, documentado, con dos intentos de solución fallidos</w:t>
            </w:r>
          </w:p>
        </w:tc>
        <w:tc>
          <w:tcPr>
            <w:tcW w:type="dxa" w:w="2948"/>
            <w:tcMar>
              <w:top w:w="55" w:type="dxa"/>
              <w:left w:w="90" w:type="dxa"/>
              <w:bottom w:w="55" w:type="dxa"/>
              <w:right w:w="90" w:type="dxa"/>
            </w:tcMar>
          </w:tcPr>
          <w:p>
            <w:pPr>
              <w:spacing w:after="0" w:before="0"/>
            </w:pPr>
            <w:r/>
            <w:r>
              <w:rPr>
                <w:rFonts w:ascii="Segoe UI" w:hAnsi="Segoe UI" w:eastAsia="Segoe UI"/>
                <w:b w:val="0"/>
                <w:i w:val="0"/>
                <w:sz w:val="19"/>
              </w:rPr>
              <w:t>Está bien dejarlo abierto: molesta pero no bloquea. No volver a intentarlo sin leer el documento.</w:t>
            </w:r>
          </w:p>
        </w:tc>
      </w:tr>
      <w:tr>
        <w:tc>
          <w:tcPr>
            <w:tcW w:type="dxa" w:w="226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Pantalla huérfana</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«Liquidaciones estimadas» existe y funciona pero no tiene link en el menú lateral</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Agregar el ítem al menú de Facturación — es un renglón</w:t>
            </w:r>
          </w:p>
        </w:tc>
      </w:tr>
      <w:tr>
        <w:tc>
          <w:tcPr>
            <w:tcW w:type="dxa" w:w="2268"/>
            <w:tcMar>
              <w:top w:w="55" w:type="dxa"/>
              <w:left w:w="90" w:type="dxa"/>
              <w:bottom w:w="55" w:type="dxa"/>
              <w:right w:w="90" w:type="dxa"/>
            </w:tcMar>
          </w:tcPr>
          <w:p>
            <w:pPr>
              <w:spacing w:after="0" w:before="0"/>
            </w:pPr>
            <w:r/>
            <w:r>
              <w:rPr>
                <w:rFonts w:ascii="Segoe UI" w:hAnsi="Segoe UI" w:eastAsia="Segoe UI"/>
                <w:b w:val="0"/>
                <w:i w:val="0"/>
                <w:sz w:val="19"/>
              </w:rPr>
              <w:t>Sin integración continua ni backup automatizado del servidor nuevo</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El día D, ese servidor pasa a ser el único original de la operación</w:t>
            </w:r>
          </w:p>
        </w:tc>
        <w:tc>
          <w:tcPr>
            <w:tcW w:type="dxa" w:w="2948"/>
            <w:tcMar>
              <w:top w:w="55" w:type="dxa"/>
              <w:left w:w="90" w:type="dxa"/>
              <w:bottom w:w="55" w:type="dxa"/>
              <w:right w:w="90" w:type="dxa"/>
            </w:tcMar>
          </w:tcPr>
          <w:p>
            <w:pPr>
              <w:spacing w:after="0" w:before="0"/>
            </w:pPr>
            <w:r/>
            <w:r>
              <w:rPr>
                <w:rFonts w:ascii="Segoe UI" w:hAnsi="Segoe UI" w:eastAsia="Segoe UI"/>
                <w:b w:val="0"/>
                <w:i w:val="0"/>
                <w:sz w:val="19"/>
              </w:rPr>
              <w:t>Backup diario verificado con restore de prueba, desde antes del corte</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9  </w:t>
      </w:r>
      <w:r>
        <w:rPr>
          <w:rFonts w:ascii="Segoe UI" w:hAnsi="Segoe UI" w:eastAsia="Segoe UI"/>
          <w:b/>
          <w:i w:val="0"/>
          <w:color w:val="003AA0"/>
          <w:sz w:val="34"/>
        </w:rPr>
        <w:t>Ideas y recomendaciones</w:t>
      </w:r>
    </w:p>
    <w:p>
      <w:pPr>
        <w:spacing w:after="40"/>
      </w:pPr>
    </w:p>
    <w:p>
      <w:pPr>
        <w:spacing w:after="120" w:before="0"/>
      </w:pPr>
      <w:r>
        <w:rPr>
          <w:rFonts w:ascii="Segoe UI" w:hAnsi="Segoe UI" w:eastAsia="Segoe UI"/>
          <w:b w:val="0"/>
          <w:i w:val="0"/>
          <w:sz w:val="21"/>
        </w:rPr>
        <w:t>Todo lo de este capítulo es opinión mía, marcada como tal. Son cosas que no están en el plan y que creo que valen la pena.</w:t>
      </w:r>
    </w:p>
    <w:p>
      <w:pPr>
        <w:keepNext/>
        <w:spacing w:before="240" w:after="60"/>
      </w:pPr>
      <w:r>
        <w:rPr>
          <w:rFonts w:ascii="Segoe UI" w:hAnsi="Segoe UI" w:eastAsia="Segoe UI"/>
          <w:b/>
          <w:i w:val="0"/>
          <w:color w:val="003AA0"/>
          <w:sz w:val="26"/>
        </w:rPr>
        <w:t>1. Separar «probar la escritura» de «usar la escritura»</w:t>
      </w:r>
    </w:p>
    <w:p>
      <w:pPr>
        <w:spacing w:after="120" w:before="0"/>
      </w:pPr>
      <w:r>
        <w:rPr>
          <w:rFonts w:ascii="Segoe UI" w:hAnsi="Segoe UI" w:eastAsia="Segoe UI"/>
          <w:b w:val="0"/>
          <w:i w:val="0"/>
          <w:sz w:val="21"/>
        </w:rPr>
        <w:t>Es la idea más valiosa que se me ocurre. Hoy los 25 flags están apagados porque encenderlos en producción sería peligroso. Pero eso mezcló dos decisiones distintas: si el código funciona, y si el negocio ya opera con él. Con un entorno de pruebas con backup fresco, los flags se pueden encender ahí y validar todo con datos reales, sin ningún riesgo. Cuando llegue el día D, el código llegaría probado en vez de estrenado.</w:t>
      </w:r>
    </w:p>
    <w:p>
      <w:pPr>
        <w:keepNext/>
        <w:spacing w:before="240" w:after="60"/>
      </w:pPr>
      <w:r>
        <w:rPr>
          <w:rFonts w:ascii="Segoe UI" w:hAnsi="Segoe UI" w:eastAsia="Segoe UI"/>
          <w:b/>
          <w:i w:val="0"/>
          <w:color w:val="003AA0"/>
          <w:sz w:val="26"/>
        </w:rPr>
        <w:t>2. Un tablero de salud del corte, dentro de Buslink</w:t>
      </w:r>
    </w:p>
    <w:p>
      <w:pPr>
        <w:spacing w:after="120" w:before="0"/>
      </w:pPr>
      <w:r>
        <w:rPr>
          <w:rFonts w:ascii="Segoe UI" w:hAnsi="Segoe UI" w:eastAsia="Segoe UI"/>
          <w:b w:val="0"/>
          <w:i w:val="0"/>
          <w:sz w:val="21"/>
        </w:rPr>
        <w:t>El plan tiene ocho consultas de monitoreo para la primera semana después del corte. En vez de que sean scripts sueltos que alguien corre a mano, convertirlas en una pantalla del sistema (visible solo para el supervisor): bitácora sin huérfanos, consistencia entre viaje y vehículo, contadores monótonos, desnormalizados sanos, detección de escritura fantasma de la sincronización. Con semáforos. El día D uno mira esa pantalla en vez de abrir el SQL Management Studio.</w:t>
      </w:r>
    </w:p>
    <w:p>
      <w:pPr>
        <w:keepNext/>
        <w:spacing w:before="240" w:after="60"/>
      </w:pPr>
      <w:r>
        <w:rPr>
          <w:rFonts w:ascii="Segoe UI" w:hAnsi="Segoe UI" w:eastAsia="Segoe UI"/>
          <w:b/>
          <w:i w:val="0"/>
          <w:color w:val="003AA0"/>
          <w:sz w:val="26"/>
        </w:rPr>
        <w:t>3. Aprovechar lo que ya se construyó para el propio corte</w:t>
      </w:r>
    </w:p>
    <w:p>
      <w:pPr>
        <w:pStyle w:val="ListBullet"/>
        <w:spacing w:after="60"/>
        <w:ind w:left="425"/>
      </w:pPr>
      <w:r>
        <w:rPr>
          <w:rFonts w:ascii="Segoe UI" w:hAnsi="Segoe UI" w:eastAsia="Segoe UI"/>
          <w:b w:val="0"/>
          <w:i w:val="0"/>
          <w:sz w:val="21"/>
        </w:rPr>
        <w:t xml:space="preserve">La </w:t>
      </w:r>
      <w:r>
        <w:rPr>
          <w:rFonts w:ascii="Segoe UI" w:hAnsi="Segoe UI" w:eastAsia="Segoe UI"/>
          <w:b/>
          <w:i w:val="0"/>
          <w:sz w:val="21"/>
        </w:rPr>
        <w:t>auditoría de accesos</w:t>
      </w:r>
      <w:r>
        <w:rPr>
          <w:rFonts w:ascii="Segoe UI" w:hAnsi="Segoe UI" w:eastAsia="Segoe UI"/>
          <w:b w:val="0"/>
          <w:i w:val="0"/>
          <w:sz w:val="21"/>
        </w:rPr>
        <w:t xml:space="preserve"> y la tabla de sesiones ya permiten saber quién está conectado. El día D, antes de cortar, sirve para verificar que no quedó nadie operando.</w:t>
      </w:r>
    </w:p>
    <w:p>
      <w:pPr>
        <w:pStyle w:val="ListBullet"/>
        <w:spacing w:after="60"/>
        <w:ind w:left="425"/>
      </w:pPr>
      <w:r>
        <w:rPr>
          <w:rFonts w:ascii="Segoe UI" w:hAnsi="Segoe UI" w:eastAsia="Segoe UI"/>
          <w:b w:val="0"/>
          <w:i w:val="0"/>
          <w:sz w:val="21"/>
        </w:rPr>
        <w:t xml:space="preserve">El </w:t>
      </w:r>
      <w:r>
        <w:rPr>
          <w:rFonts w:ascii="Segoe UI" w:hAnsi="Segoe UI" w:eastAsia="Segoe UI"/>
          <w:b/>
          <w:i w:val="0"/>
          <w:sz w:val="21"/>
        </w:rPr>
        <w:t>centro de ayuda</w:t>
      </w:r>
      <w:r>
        <w:rPr>
          <w:rFonts w:ascii="Segoe UI" w:hAnsi="Segoe UI" w:eastAsia="Segoe UI"/>
          <w:b w:val="0"/>
          <w:i w:val="0"/>
          <w:sz w:val="21"/>
        </w:rPr>
        <w:t xml:space="preserve"> ya publica manuales en PDF. La capacitación previa al día D puede entregarse ahí en vez de por mail: queda dentro del sistema y siempre a mano.</w:t>
      </w:r>
    </w:p>
    <w:p>
      <w:pPr>
        <w:pStyle w:val="ListBullet"/>
        <w:spacing w:after="60"/>
        <w:ind w:left="425"/>
      </w:pPr>
      <w:r>
        <w:rPr>
          <w:rFonts w:ascii="Segoe UI" w:hAnsi="Segoe UI" w:eastAsia="Segoe UI"/>
          <w:b w:val="0"/>
          <w:i w:val="0"/>
          <w:sz w:val="21"/>
        </w:rPr>
        <w:t xml:space="preserve">El </w:t>
      </w:r>
      <w:r>
        <w:rPr>
          <w:rFonts w:ascii="Segoe UI" w:hAnsi="Segoe UI" w:eastAsia="Segoe UI"/>
          <w:b/>
          <w:i w:val="0"/>
          <w:sz w:val="21"/>
        </w:rPr>
        <w:t>libro de novedades</w:t>
      </w:r>
      <w:r>
        <w:rPr>
          <w:rFonts w:ascii="Segoe UI" w:hAnsi="Segoe UI" w:eastAsia="Segoe UI"/>
          <w:b w:val="0"/>
          <w:i w:val="0"/>
          <w:sz w:val="21"/>
        </w:rPr>
        <w:t xml:space="preserve"> (F2) es el lugar natural para que el despacho registre cualquier cosa rara durante la primera semana post-corte.</w:t>
      </w:r>
    </w:p>
    <w:p>
      <w:pPr>
        <w:keepNext/>
        <w:spacing w:before="240" w:after="60"/>
      </w:pPr>
      <w:r>
        <w:rPr>
          <w:rFonts w:ascii="Segoe UI" w:hAnsi="Segoe UI" w:eastAsia="Segoe UI"/>
          <w:b/>
          <w:i w:val="0"/>
          <w:color w:val="003AA0"/>
          <w:sz w:val="26"/>
        </w:rPr>
        <w:t>4. Un banner que diga quién manda</w:t>
      </w:r>
    </w:p>
    <w:p>
      <w:pPr>
        <w:spacing w:after="120" w:before="0"/>
      </w:pPr>
      <w:r>
        <w:rPr>
          <w:rFonts w:ascii="Segoe UI" w:hAnsi="Segoe UI" w:eastAsia="Segoe UI"/>
          <w:b w:val="0"/>
          <w:i w:val="0"/>
          <w:sz w:val="21"/>
        </w:rPr>
        <w:t>Mientras dure la transición, una barra fija arriba: «Buslink en modo consulta — la operación se carga en Metrocar» o «Buslink OPERATIVO — no cargar en Metrocar», según el estado del flag global. Los errores más caros de una migración no son de código: son dos personas cargando en dos sistemas distintos porque nadie les dijo cuál estaba vivo. Y del lado del Metrocar, cambiarle el título de la ventana a «SOLO CONSULTA» el día del corte.</w:t>
      </w:r>
    </w:p>
    <w:p>
      <w:pPr>
        <w:keepNext/>
        <w:spacing w:before="240" w:after="60"/>
      </w:pPr>
      <w:r>
        <w:rPr>
          <w:rFonts w:ascii="Segoe UI" w:hAnsi="Segoe UI" w:eastAsia="Segoe UI"/>
          <w:b/>
          <w:i w:val="0"/>
          <w:color w:val="003AA0"/>
          <w:sz w:val="26"/>
        </w:rPr>
        <w:t>5. Cerrar el alcance por escrito</w:t>
      </w:r>
    </w:p>
    <w:p>
      <w:pPr>
        <w:spacing w:after="120" w:before="0"/>
      </w:pPr>
      <w:r>
        <w:rPr>
          <w:rFonts w:ascii="Segoe UI" w:hAnsi="Segoe UI" w:eastAsia="Segoe UI"/>
          <w:b w:val="0"/>
          <w:i w:val="0"/>
          <w:sz w:val="21"/>
        </w:rPr>
        <w:t>Con la evidencia del capítulo 6 en la mano, pedirle al dueño una firma sobre tres cosas: qué módulos se declaran muertos y no se migran, si la importación desde Excel entra o no en el alcance del día 1, y qué se hace con la integración GPS. Son las tres decisiones que hoy están abiertas y que cada tanto vuelven a discutirse. Firmadas, dejan de volver.</w:t>
      </w:r>
    </w:p>
    <w:p>
      <w:pPr>
        <w:keepNext/>
        <w:spacing w:before="240" w:after="60"/>
      </w:pPr>
      <w:r>
        <w:rPr>
          <w:rFonts w:ascii="Segoe UI" w:hAnsi="Segoe UI" w:eastAsia="Segoe UI"/>
          <w:b/>
          <w:i w:val="0"/>
          <w:color w:val="003AA0"/>
          <w:sz w:val="26"/>
        </w:rPr>
        <w:t>6. Cambiar el rótulo del backlog visible</w:t>
      </w:r>
    </w:p>
    <w:p>
      <w:pPr>
        <w:spacing w:after="120" w:before="0"/>
      </w:pPr>
      <w:r>
        <w:rPr>
          <w:rFonts w:ascii="Segoe UI" w:hAnsi="Segoe UI" w:eastAsia="Segoe UI"/>
          <w:b w:val="0"/>
          <w:i w:val="0"/>
          <w:sz w:val="21"/>
        </w:rPr>
        <w:t>Que el menú muestre 105 ítems «próximamente» le dice al cliente que faltan 105 cosas. Si unos 45 son módulos muertos, conviene distinguirlos: «no se migra — consultar en Metrocar». La misma pantalla, contando una historia más cercana a la verdad.</w:t>
      </w:r>
    </w:p>
    <w:p>
      <w:pPr>
        <w:keepNext/>
        <w:spacing w:before="240" w:after="60"/>
      </w:pPr>
      <w:r>
        <w:rPr>
          <w:rFonts w:ascii="Segoe UI" w:hAnsi="Segoe UI" w:eastAsia="Segoe UI"/>
          <w:b/>
          <w:i w:val="0"/>
          <w:color w:val="003AA0"/>
          <w:sz w:val="26"/>
        </w:rPr>
        <w:t>7. Empezar por Adicionales Stock cuando haya un hueco</w:t>
      </w:r>
    </w:p>
    <w:p>
      <w:pPr>
        <w:spacing w:after="120" w:before="0"/>
      </w:pPr>
      <w:r>
        <w:rPr>
          <w:rFonts w:ascii="Segoe UI" w:hAnsi="Segoe UI" w:eastAsia="Segoe UI"/>
          <w:b w:val="0"/>
          <w:i w:val="0"/>
          <w:sz w:val="21"/>
        </w:rPr>
        <w:t>Es una pantalla de tamaño mediano, viva, de bajo riesgo (no toca el circuito viaje), sin documentar y que nadie tiene en el radar. Es el candidato ideal para una semana en la que haya que esperar una definición del cliente sobre otra cosa.</w:t>
      </w:r>
    </w:p>
    <w:p>
      <w:pPr>
        <w:keepNext/>
        <w:spacing w:before="240" w:after="60"/>
      </w:pPr>
      <w:r>
        <w:rPr>
          <w:rFonts w:ascii="Segoe UI" w:hAnsi="Segoe UI" w:eastAsia="Segoe UI"/>
          <w:b/>
          <w:i w:val="0"/>
          <w:color w:val="003AA0"/>
          <w:sz w:val="26"/>
        </w:rPr>
        <w:t>8. Sobre el motor de tarifas</w:t>
      </w:r>
    </w:p>
    <w:p>
      <w:pPr>
        <w:spacing w:after="120" w:before="0"/>
      </w:pPr>
      <w:r>
        <w:rPr>
          <w:rFonts w:ascii="Segoe UI" w:hAnsi="Segoe UI" w:eastAsia="Segoe UI"/>
          <w:b w:val="0"/>
          <w:i w:val="0"/>
          <w:sz w:val="21"/>
        </w:rPr>
        <w:t>Está validado al 99,4% contra 8.656 viajes. Ese 0,6% que no coincide son unos 50 casos. Antes del Graba conviene mirarlos uno por uno y clasificarlos: si son bugs del FoxPro que Buslink corrige, hay que documentarlo y avisarle al cliente que los números van a cambiar (poco, pero van a cambiar). Si son casos que Buslink calcula mal, hay que arreglarlos antes de grabar. Hoy están en la misma bolsa y son dos cosas muy distintas.</w:t>
      </w:r>
    </w:p>
    <w:p>
      <w:pPr>
        <w:keepNext/>
        <w:pageBreakBefore/>
        <w:spacing w:before="0" w:after="40"/>
        <w:pBdr>
          <w:bottom w:val="single" w:sz="10" w:space="3" w:color="F99410"/>
        </w:pBdr>
      </w:pPr>
      <w:r>
        <w:rPr>
          <w:rFonts w:ascii="Segoe UI" w:hAnsi="Segoe UI" w:eastAsia="Segoe UI"/>
          <w:b/>
          <w:i w:val="0"/>
          <w:color w:val="F99410"/>
          <w:sz w:val="34"/>
        </w:rPr>
        <w:t xml:space="preserve">10  </w:t>
      </w:r>
      <w:r>
        <w:rPr>
          <w:rFonts w:ascii="Segoe UI" w:hAnsi="Segoe UI" w:eastAsia="Segoe UI"/>
          <w:b/>
          <w:i w:val="0"/>
          <w:color w:val="003AA0"/>
          <w:sz w:val="34"/>
        </w:rPr>
        <w:t>Plan sugerido para las próximas semanas</w:t>
      </w:r>
    </w:p>
    <w:p>
      <w:pPr>
        <w:spacing w:after="40"/>
      </w:pPr>
    </w:p>
    <w:p>
      <w:pPr>
        <w:spacing w:after="120" w:before="0"/>
      </w:pPr>
      <w:r>
        <w:rPr>
          <w:rFonts w:ascii="Segoe UI" w:hAnsi="Segoe UI" w:eastAsia="Segoe UI"/>
          <w:b w:val="0"/>
          <w:i w:val="0"/>
          <w:sz w:val="21"/>
        </w:rPr>
        <w:t>Este es el orden en que yo lo haría, con el criterio de que cada semana cierre algo verificable y que lo que desbloquea vaya antes que lo que agrega.</w:t>
      </w:r>
    </w:p>
    <w:p>
      <w:pPr>
        <w:keepNext/>
        <w:spacing w:before="240" w:after="60"/>
      </w:pPr>
      <w:r>
        <w:rPr>
          <w:rFonts w:ascii="Segoe UI" w:hAnsi="Segoe UI" w:eastAsia="Segoe UI"/>
          <w:b/>
          <w:i w:val="0"/>
          <w:color w:val="003AA0"/>
          <w:sz w:val="26"/>
        </w:rPr>
        <w:t>Semana 1 — Higiene y bloqueantes</w:t>
      </w:r>
    </w:p>
    <w:p>
      <w:pPr>
        <w:spacing w:after="60"/>
        <w:ind w:left="595" w:hanging="340"/>
      </w:pPr>
      <w:r>
        <w:rPr>
          <w:rFonts w:ascii="Segoe UI" w:hAnsi="Segoe UI" w:eastAsia="Segoe UI"/>
          <w:b/>
          <w:i w:val="0"/>
          <w:color w:val="F99410"/>
          <w:sz w:val="21"/>
        </w:rPr>
        <w:t>1.</w:t>
        <w:tab/>
      </w:r>
      <w:r>
        <w:rPr>
          <w:rFonts w:ascii="Segoe UI" w:hAnsi="Segoe UI" w:eastAsia="Segoe UI"/>
          <w:b/>
          <w:i w:val="0"/>
          <w:sz w:val="21"/>
        </w:rPr>
        <w:t>Commitear y subir todo.</w:t>
      </w:r>
      <w:r>
        <w:rPr>
          <w:rFonts w:ascii="Segoe UI" w:hAnsi="Segoe UI" w:eastAsia="Segoe UI"/>
          <w:b w:val="0"/>
          <w:i w:val="0"/>
          <w:sz w:val="21"/>
        </w:rPr>
        <w:t xml:space="preserve"> Tres semanas de trabajo sin respaldo. Antes que nada.</w:t>
      </w:r>
    </w:p>
    <w:p>
      <w:pPr>
        <w:spacing w:after="60"/>
        <w:ind w:left="595" w:hanging="340"/>
      </w:pPr>
      <w:r>
        <w:rPr>
          <w:rFonts w:ascii="Segoe UI" w:hAnsi="Segoe UI" w:eastAsia="Segoe UI"/>
          <w:b/>
          <w:i w:val="0"/>
          <w:color w:val="F99410"/>
          <w:sz w:val="21"/>
        </w:rPr>
        <w:t>2.</w:t>
        <w:tab/>
      </w:r>
      <w:r>
        <w:rPr>
          <w:rFonts w:ascii="Segoe UI" w:hAnsi="Segoe UI" w:eastAsia="Segoe UI"/>
          <w:b/>
          <w:i w:val="0"/>
          <w:sz w:val="21"/>
        </w:rPr>
        <w:t>Sacar las credenciales del repositorio</w:t>
      </w:r>
      <w:r>
        <w:rPr>
          <w:rFonts w:ascii="Segoe UI" w:hAnsi="Segoe UI" w:eastAsia="Segoe UI"/>
          <w:b w:val="0"/>
          <w:i w:val="0"/>
          <w:sz w:val="21"/>
        </w:rPr>
        <w:t xml:space="preserve"> y unificar a qué servidor apunta la aplicación.</w:t>
      </w:r>
    </w:p>
    <w:p>
      <w:pPr>
        <w:spacing w:after="60"/>
        <w:ind w:left="595" w:hanging="340"/>
      </w:pPr>
      <w:r>
        <w:rPr>
          <w:rFonts w:ascii="Segoe UI" w:hAnsi="Segoe UI" w:eastAsia="Segoe UI"/>
          <w:b/>
          <w:i w:val="0"/>
          <w:color w:val="F99410"/>
          <w:sz w:val="21"/>
        </w:rPr>
        <w:t>3.</w:t>
        <w:tab/>
      </w:r>
      <w:r>
        <w:rPr>
          <w:rFonts w:ascii="Segoe UI" w:hAnsi="Segoe UI" w:eastAsia="Segoe UI"/>
          <w:b/>
          <w:i w:val="0"/>
          <w:sz w:val="21"/>
        </w:rPr>
        <w:t>Cerrar el permiso F en el Zoom del Viaje</w:t>
      </w:r>
      <w:r>
        <w:rPr>
          <w:rFonts w:ascii="Segoe UI" w:hAnsi="Segoe UI" w:eastAsia="Segoe UI"/>
          <w:b w:val="0"/>
          <w:i w:val="0"/>
          <w:sz w:val="21"/>
        </w:rPr>
        <w:t xml:space="preserve"> — es la deuda de seguridad más concreta y es media hora de trabajo (líneas 193 y 198 de </w:t>
      </w:r>
      <w:r>
        <w:rPr>
          <w:rFonts w:ascii="Consolas" w:hAnsi="Consolas" w:eastAsia="Consolas"/>
          <w:b w:val="0"/>
          <w:i w:val="0"/>
          <w:color w:val="003AA0"/>
          <w:sz w:val="19"/>
        </w:rPr>
        <w:t>ZoomViajeDialog.razor</w:t>
      </w:r>
      <w:r>
        <w:rPr>
          <w:rFonts w:ascii="Segoe UI" w:hAnsi="Segoe UI" w:eastAsia="Segoe UI"/>
          <w:b w:val="0"/>
          <w:i w:val="0"/>
          <w:sz w:val="21"/>
        </w:rPr>
        <w:t>).</w:t>
      </w:r>
    </w:p>
    <w:p>
      <w:pPr>
        <w:spacing w:after="60"/>
        <w:ind w:left="595" w:hanging="340"/>
      </w:pPr>
      <w:r>
        <w:rPr>
          <w:rFonts w:ascii="Segoe UI" w:hAnsi="Segoe UI" w:eastAsia="Segoe UI"/>
          <w:b/>
          <w:i w:val="0"/>
          <w:color w:val="F99410"/>
          <w:sz w:val="21"/>
        </w:rPr>
        <w:t>4.</w:t>
        <w:tab/>
      </w:r>
      <w:r>
        <w:rPr>
          <w:rFonts w:ascii="Segoe UI" w:hAnsi="Segoe UI" w:eastAsia="Segoe UI"/>
          <w:b w:val="0"/>
          <w:i w:val="0"/>
          <w:sz w:val="21"/>
        </w:rPr>
        <w:t>Agregar el link faltante de «Liquidaciones estimadas» al menú.</w:t>
      </w:r>
    </w:p>
    <w:p>
      <w:pPr>
        <w:spacing w:after="60"/>
        <w:ind w:left="595" w:hanging="340"/>
      </w:pPr>
      <w:r>
        <w:rPr>
          <w:rFonts w:ascii="Segoe UI" w:hAnsi="Segoe UI" w:eastAsia="Segoe UI"/>
          <w:b/>
          <w:i w:val="0"/>
          <w:color w:val="F99410"/>
          <w:sz w:val="21"/>
        </w:rPr>
        <w:t>5.</w:t>
        <w:tab/>
      </w:r>
      <w:r>
        <w:rPr>
          <w:rFonts w:ascii="Segoe UI" w:hAnsi="Segoe UI" w:eastAsia="Segoe UI"/>
          <w:b/>
          <w:i w:val="0"/>
          <w:sz w:val="21"/>
        </w:rPr>
        <w:t>Pedirle al cliente</w:t>
      </w:r>
      <w:r>
        <w:rPr>
          <w:rFonts w:ascii="Segoe UI" w:hAnsi="Segoe UI" w:eastAsia="Segoe UI"/>
          <w:b w:val="0"/>
          <w:i w:val="0"/>
          <w:sz w:val="21"/>
        </w:rPr>
        <w:t xml:space="preserve">: el backup fresco de producción, la réplica de </w:t>
      </w:r>
      <w:r>
        <w:rPr>
          <w:rFonts w:ascii="Consolas" w:hAnsi="Consolas" w:eastAsia="Consolas"/>
          <w:b w:val="0"/>
          <w:i w:val="0"/>
          <w:color w:val="003AA0"/>
          <w:sz w:val="19"/>
        </w:rPr>
        <w:t>viaje_log_chofer</w:t>
      </w:r>
      <w:r>
        <w:rPr>
          <w:rFonts w:ascii="Segoe UI" w:hAnsi="Segoe UI" w:eastAsia="Segoe UI"/>
          <w:b w:val="0"/>
          <w:i w:val="0"/>
          <w:sz w:val="21"/>
        </w:rPr>
        <w:t>, la verificación de las 5 tablas en el servidor nuevo, y la carga de los feriados de 2026 en el FoxPro.</w:t>
      </w:r>
    </w:p>
    <w:p>
      <w:pPr>
        <w:keepNext/>
        <w:spacing w:before="240" w:after="60"/>
      </w:pPr>
      <w:r>
        <w:rPr>
          <w:rFonts w:ascii="Segoe UI" w:hAnsi="Segoe UI" w:eastAsia="Segoe UI"/>
          <w:b/>
          <w:i w:val="0"/>
          <w:color w:val="003AA0"/>
          <w:sz w:val="26"/>
        </w:rPr>
        <w:t>Semana 2 — Las incógnitas del corte</w:t>
      </w:r>
    </w:p>
    <w:p>
      <w:pPr>
        <w:spacing w:after="60"/>
        <w:ind w:left="595" w:hanging="340"/>
      </w:pPr>
      <w:r>
        <w:rPr>
          <w:rFonts w:ascii="Segoe UI" w:hAnsi="Segoe UI" w:eastAsia="Segoe UI"/>
          <w:b/>
          <w:i w:val="0"/>
          <w:color w:val="F99410"/>
          <w:sz w:val="21"/>
        </w:rPr>
        <w:t>1.</w:t>
        <w:tab/>
      </w:r>
      <w:r>
        <w:rPr>
          <w:rFonts w:ascii="Segoe UI" w:hAnsi="Segoe UI" w:eastAsia="Segoe UI"/>
          <w:b/>
          <w:i w:val="0"/>
          <w:sz w:val="21"/>
        </w:rPr>
        <w:t>Documentar el interruptor de sincronización</w:t>
      </w:r>
      <w:r>
        <w:rPr>
          <w:rFonts w:ascii="Segoe UI" w:hAnsi="Segoe UI" w:eastAsia="Segoe UI"/>
          <w:b w:val="0"/>
          <w:i w:val="0"/>
          <w:sz w:val="21"/>
        </w:rPr>
        <w:t xml:space="preserve"> — con el operador de la réplica, en vivo, y probando qué pasa con una fila escrita solo en SQL.</w:t>
      </w:r>
    </w:p>
    <w:p>
      <w:pPr>
        <w:spacing w:after="60"/>
        <w:ind w:left="595" w:hanging="340"/>
      </w:pPr>
      <w:r>
        <w:rPr>
          <w:rFonts w:ascii="Segoe UI" w:hAnsi="Segoe UI" w:eastAsia="Segoe UI"/>
          <w:b/>
          <w:i w:val="0"/>
          <w:color w:val="F99410"/>
          <w:sz w:val="21"/>
        </w:rPr>
        <w:t>2.</w:t>
        <w:tab/>
      </w:r>
      <w:r>
        <w:rPr>
          <w:rFonts w:ascii="Segoe UI" w:hAnsi="Segoe UI" w:eastAsia="Segoe UI"/>
          <w:b/>
          <w:i w:val="0"/>
          <w:sz w:val="21"/>
        </w:rPr>
        <w:t>Documentar y probar el bloqueo del FoxPro</w:t>
      </w:r>
      <w:r>
        <w:rPr>
          <w:rFonts w:ascii="Segoe UI" w:hAnsi="Segoe UI" w:eastAsia="Segoe UI"/>
          <w:b w:val="0"/>
          <w:i w:val="0"/>
          <w:sz w:val="21"/>
        </w:rPr>
        <w:t xml:space="preserve"> en una copia.</w:t>
      </w:r>
    </w:p>
    <w:p>
      <w:pPr>
        <w:spacing w:after="60"/>
        <w:ind w:left="595" w:hanging="340"/>
      </w:pPr>
      <w:r>
        <w:rPr>
          <w:rFonts w:ascii="Segoe UI" w:hAnsi="Segoe UI" w:eastAsia="Segoe UI"/>
          <w:b/>
          <w:i w:val="0"/>
          <w:color w:val="F99410"/>
          <w:sz w:val="21"/>
        </w:rPr>
        <w:t>3.</w:t>
        <w:tab/>
      </w:r>
      <w:r>
        <w:rPr>
          <w:rFonts w:ascii="Segoe UI" w:hAnsi="Segoe UI" w:eastAsia="Segoe UI"/>
          <w:b/>
          <w:i w:val="0"/>
          <w:sz w:val="21"/>
        </w:rPr>
        <w:t>Mapeo campo a campo de las 12 tablas</w:t>
      </w:r>
      <w:r>
        <w:rPr>
          <w:rFonts w:ascii="Segoe UI" w:hAnsi="Segoe UI" w:eastAsia="Segoe UI"/>
          <w:b w:val="0"/>
          <w:i w:val="0"/>
          <w:sz w:val="21"/>
        </w:rPr>
        <w:t xml:space="preserve">, con la resolución de </w:t>
      </w:r>
      <w:r>
        <w:rPr>
          <w:rFonts w:ascii="Consolas" w:hAnsi="Consolas" w:eastAsia="Consolas"/>
          <w:b w:val="0"/>
          <w:i w:val="0"/>
          <w:color w:val="003AA0"/>
          <w:sz w:val="19"/>
        </w:rPr>
        <w:t>_sync_id</w:t>
      </w:r>
      <w:r>
        <w:rPr>
          <w:rFonts w:ascii="Segoe UI" w:hAnsi="Segoe UI" w:eastAsia="Segoe UI"/>
          <w:b w:val="0"/>
          <w:i w:val="0"/>
          <w:sz w:val="21"/>
        </w:rPr>
        <w:t xml:space="preserve"> verificada contra el catálogo del sistema, no supuesta.</w:t>
      </w:r>
    </w:p>
    <w:p>
      <w:pPr>
        <w:spacing w:after="60"/>
        <w:ind w:left="595" w:hanging="340"/>
      </w:pPr>
      <w:r>
        <w:rPr>
          <w:rFonts w:ascii="Segoe UI" w:hAnsi="Segoe UI" w:eastAsia="Segoe UI"/>
          <w:b/>
          <w:i w:val="0"/>
          <w:color w:val="F99410"/>
          <w:sz w:val="21"/>
        </w:rPr>
        <w:t>4.</w:t>
        <w:tab/>
      </w:r>
      <w:r>
        <w:rPr>
          <w:rFonts w:ascii="Segoe UI" w:hAnsi="Segoe UI" w:eastAsia="Segoe UI"/>
          <w:b w:val="0"/>
          <w:i w:val="0"/>
          <w:sz w:val="21"/>
        </w:rPr>
        <w:t>Llevarle al dueño el capítulo 6 de este informe</w:t>
      </w:r>
      <w:r>
        <w:rPr>
          <w:rFonts w:ascii="Segoe UI" w:hAnsi="Segoe UI" w:eastAsia="Segoe UI"/>
          <w:b w:val="0"/>
          <w:i w:val="0"/>
          <w:sz w:val="21"/>
        </w:rPr>
        <w:t xml:space="preserve"> y cerrar el alcance por escrito.</w:t>
      </w:r>
    </w:p>
    <w:p>
      <w:pPr>
        <w:keepNext/>
        <w:spacing w:before="240" w:after="60"/>
      </w:pPr>
      <w:r>
        <w:rPr>
          <w:rFonts w:ascii="Segoe UI" w:hAnsi="Segoe UI" w:eastAsia="Segoe UI"/>
          <w:b/>
          <w:i w:val="0"/>
          <w:color w:val="003AA0"/>
          <w:sz w:val="26"/>
        </w:rPr>
        <w:t>Semana 3 — Consolidar el motor</w:t>
      </w:r>
    </w:p>
    <w:p>
      <w:pPr>
        <w:spacing w:after="60"/>
        <w:ind w:left="595" w:hanging="340"/>
      </w:pPr>
      <w:r>
        <w:rPr>
          <w:rFonts w:ascii="Segoe UI" w:hAnsi="Segoe UI" w:eastAsia="Segoe UI"/>
          <w:b/>
          <w:i w:val="0"/>
          <w:color w:val="F99410"/>
          <w:sz w:val="21"/>
        </w:rPr>
        <w:t>1.</w:t>
        <w:tab/>
      </w:r>
      <w:r>
        <w:rPr>
          <w:rFonts w:ascii="Segoe UI" w:hAnsi="Segoe UI" w:eastAsia="Segoe UI"/>
          <w:b/>
          <w:i w:val="0"/>
          <w:sz w:val="21"/>
        </w:rPr>
        <w:t>Unificar las primitivas de escritura del circuito</w:t>
      </w:r>
      <w:r>
        <w:rPr>
          <w:rFonts w:ascii="Segoe UI" w:hAnsi="Segoe UI" w:eastAsia="Segoe UI"/>
          <w:b w:val="0"/>
          <w:i w:val="0"/>
          <w:sz w:val="21"/>
        </w:rPr>
        <w:t>: la bitácora escrita una sola vez, los contadores, las transiciones de estado, la firma obligatoria con fecha de reserva.</w:t>
      </w:r>
    </w:p>
    <w:p>
      <w:pPr>
        <w:spacing w:after="60"/>
        <w:ind w:left="595" w:hanging="340"/>
      </w:pPr>
      <w:r>
        <w:rPr>
          <w:rFonts w:ascii="Segoe UI" w:hAnsi="Segoe UI" w:eastAsia="Segoe UI"/>
          <w:b/>
          <w:i w:val="0"/>
          <w:color w:val="F99410"/>
          <w:sz w:val="21"/>
        </w:rPr>
        <w:t>2.</w:t>
        <w:tab/>
      </w:r>
      <w:r>
        <w:rPr>
          <w:rFonts w:ascii="Segoe UI" w:hAnsi="Segoe UI" w:eastAsia="Segoe UI"/>
          <w:b/>
          <w:i w:val="0"/>
          <w:sz w:val="21"/>
        </w:rPr>
        <w:t>Montar el entorno de pruebas con backup fresco</w:t>
      </w:r>
      <w:r>
        <w:rPr>
          <w:rFonts w:ascii="Segoe UI" w:hAnsi="Segoe UI" w:eastAsia="Segoe UI"/>
          <w:b w:val="0"/>
          <w:i w:val="0"/>
          <w:sz w:val="21"/>
        </w:rPr>
        <w:t xml:space="preserve"> y estrenar el protocolo de dos señales encendiendo ahí los flags ya construidos, empezando por el cambio de cronograma (que es la operación más frecuente y la de menor riesgo).</w:t>
      </w:r>
    </w:p>
    <w:p>
      <w:pPr>
        <w:spacing w:after="60"/>
        <w:ind w:left="595" w:hanging="340"/>
      </w:pPr>
      <w:r>
        <w:rPr>
          <w:rFonts w:ascii="Segoe UI" w:hAnsi="Segoe UI" w:eastAsia="Segoe UI"/>
          <w:b/>
          <w:i w:val="0"/>
          <w:color w:val="F99410"/>
          <w:sz w:val="21"/>
        </w:rPr>
        <w:t>3.</w:t>
        <w:tab/>
      </w:r>
      <w:r>
        <w:rPr>
          <w:rFonts w:ascii="Segoe UI" w:hAnsi="Segoe UI" w:eastAsia="Segoe UI"/>
          <w:b w:val="0"/>
          <w:i w:val="0"/>
          <w:sz w:val="21"/>
        </w:rPr>
        <w:t>Escribir los primeros tests de integración con rollback</w:t>
      </w:r>
      <w:r>
        <w:rPr>
          <w:rFonts w:ascii="Segoe UI" w:hAnsi="Segoe UI" w:eastAsia="Segoe UI"/>
          <w:b w:val="0"/>
          <w:i w:val="0"/>
          <w:sz w:val="21"/>
        </w:rPr>
        <w:t xml:space="preserve"> — la red de seguridad de la Fase 3.</w:t>
      </w:r>
    </w:p>
    <w:p>
      <w:pPr>
        <w:keepNext/>
        <w:spacing w:before="240" w:after="60"/>
      </w:pPr>
      <w:r>
        <w:rPr>
          <w:rFonts w:ascii="Segoe UI" w:hAnsi="Segoe UI" w:eastAsia="Segoe UI"/>
          <w:b/>
          <w:i w:val="0"/>
          <w:color w:val="003AA0"/>
          <w:sz w:val="26"/>
        </w:rPr>
        <w:t>Semanas 4 a 7 — Tráfico en escritura</w:t>
      </w:r>
    </w:p>
    <w:p>
      <w:pPr>
        <w:spacing w:after="120" w:before="0"/>
      </w:pPr>
      <w:r>
        <w:rPr>
          <w:rFonts w:ascii="Segoe UI" w:hAnsi="Segoe UI" w:eastAsia="Segoe UI"/>
          <w:b w:val="0"/>
          <w:i w:val="0"/>
          <w:sz w:val="21"/>
        </w:rPr>
        <w:t>Las diez operaciones en el orden del plan: chequeo primero (valida la tubería completa con riesgo mínimo), después asignar y liberar juntos (se prueban mutuamente), después reasignar, después el cierre del viaje, después cancelar y reactivar, y el Zoom en edición al final. Una operación por entrega, cada una verificada con dos señales.</w:t>
      </w:r>
    </w:p>
    <w:p>
      <w:pPr>
        <w:keepNext/>
        <w:spacing w:before="240" w:after="60"/>
      </w:pPr>
      <w:r>
        <w:rPr>
          <w:rFonts w:ascii="Segoe UI" w:hAnsi="Segoe UI" w:eastAsia="Segoe UI"/>
          <w:b/>
          <w:i w:val="0"/>
          <w:color w:val="003AA0"/>
          <w:sz w:val="26"/>
        </w:rPr>
        <w:t>Semanas 8 y 9 — Cerrar Reservas y Facturación</w:t>
      </w:r>
    </w:p>
    <w:p>
      <w:pPr>
        <w:spacing w:after="120" w:before="0"/>
      </w:pPr>
      <w:r>
        <w:rPr>
          <w:rFonts w:ascii="Segoe UI" w:hAnsi="Segoe UI" w:eastAsia="Segoe UI"/>
          <w:b w:val="0"/>
          <w:i w:val="0"/>
          <w:sz w:val="21"/>
        </w:rPr>
        <w:t>El «deshacer lote» de plantillas —que es el botón de emergencia del primer día— y el Graba transaccional con su test de cuadre contra las últimas tres liquidaciones reales. Decidir con el dueño si la importación desde Excel entra o queda para después.</w:t>
      </w:r>
    </w:p>
    <w:p>
      <w:pPr>
        <w:keepNext/>
        <w:spacing w:before="240" w:after="60"/>
      </w:pPr>
      <w:r>
        <w:rPr>
          <w:rFonts w:ascii="Segoe UI" w:hAnsi="Segoe UI" w:eastAsia="Segoe UI"/>
          <w:b/>
          <w:i w:val="0"/>
          <w:color w:val="003AA0"/>
          <w:sz w:val="26"/>
        </w:rPr>
        <w:t>Semanas 10 a 12 — Ensayo general</w:t>
      </w:r>
    </w:p>
    <w:p>
      <w:pPr>
        <w:spacing w:after="120" w:before="0"/>
      </w:pPr>
      <w:r>
        <w:rPr>
          <w:rFonts w:ascii="Segoe UI" w:hAnsi="Segoe UI" w:eastAsia="Segoe UI"/>
          <w:b w:val="0"/>
          <w:i w:val="0"/>
          <w:sz w:val="21"/>
        </w:rPr>
        <w:t>Feature flag global, operación sombra de tres a cinco días con diff diario, test de gemelos, ensayo del rollback completo, capacitación de los cuatro usuarios reales con su matriz de permisos, y el runbook impreso. Recién cuando esto da limpio se elige la fecha del corte.</w:t>
      </w: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746"/>
      </w:tblGrid>
      <w:tr>
        <w:tc>
          <w:tcPr>
            <w:tcW w:type="dxa" w:w="9746"/>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El criterio para elegir la fecha</w:t>
            </w:r>
          </w:p>
          <w:p>
            <w:pPr>
              <w:spacing w:after="0"/>
            </w:pPr>
            <w:r>
              <w:rPr>
                <w:rFonts w:ascii="Segoe UI" w:hAnsi="Segoe UI" w:eastAsia="Segoe UI"/>
                <w:b w:val="0"/>
                <w:i w:val="0"/>
                <w:sz w:val="20"/>
              </w:rPr>
              <w:t>No antes de que los 18 criterios de «listo» del plan estén tildados, y sobre el día de menor volumen histórico de viajes, con la noche anterior como ventana. Y con el dev disponible toda esa semana, no solo ese día.</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A  </w:t>
      </w:r>
      <w:r>
        <w:rPr>
          <w:rFonts w:ascii="Segoe UI" w:hAnsi="Segoe UI" w:eastAsia="Segoe UI"/>
          <w:b/>
          <w:i w:val="0"/>
          <w:color w:val="003AA0"/>
          <w:sz w:val="34"/>
        </w:rPr>
        <w:t>Anexo A — Vigencia real de cada módulo</w:t>
      </w:r>
    </w:p>
    <w:p>
      <w:pPr>
        <w:spacing w:after="40"/>
      </w:pPr>
    </w:p>
    <w:p>
      <w:pPr>
        <w:spacing w:after="120" w:before="0"/>
      </w:pPr>
      <w:r>
        <w:rPr>
          <w:rFonts w:ascii="Segoe UI" w:hAnsi="Segoe UI" w:eastAsia="Segoe UI"/>
          <w:b w:val="0"/>
          <w:i w:val="0"/>
          <w:sz w:val="21"/>
        </w:rPr>
        <w:t>Consultas hechas sobre replicaVPF el 09/08/2026. Las fechas son de negocio (no de la sincronización), que es lo único que dice si un módulo se usa de verdad.</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36"/>
        <w:gridCol w:w="2436"/>
        <w:gridCol w:w="2436"/>
        <w:gridCol w:w="2436"/>
      </w:tblGrid>
      <w:tr>
        <w:trPr>
          <w:tblHeader w:val="true"/>
        </w:trPr>
        <w:tc>
          <w:tcPr>
            <w:tcW w:type="dxa" w:w="238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Tabla</w:t>
            </w:r>
          </w:p>
        </w:tc>
        <w:tc>
          <w:tcPr>
            <w:tcW w:type="dxa" w:w="1247"/>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Filas</w:t>
            </w:r>
          </w:p>
        </w:tc>
        <w:tc>
          <w:tcPr>
            <w:tcW w:type="dxa" w:w="317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Última actividad real</w:t>
            </w:r>
          </w:p>
        </w:tc>
        <w:tc>
          <w:tcPr>
            <w:tcW w:type="dxa" w:w="215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Lectura</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viaje</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533.483</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Reservas cargadas hasta 10/05/2027</w:t>
            </w:r>
          </w:p>
        </w:tc>
        <w:tc>
          <w:tcPr>
            <w:tcW w:type="dxa" w:w="2154"/>
            <w:tcMar>
              <w:top w:w="55" w:type="dxa"/>
              <w:left w:w="90" w:type="dxa"/>
              <w:bottom w:w="55" w:type="dxa"/>
              <w:right w:w="90" w:type="dxa"/>
            </w:tcMar>
          </w:tcPr>
          <w:p>
            <w:pPr>
              <w:spacing w:after="0" w:before="0"/>
            </w:pPr>
            <w:r/>
            <w:r>
              <w:rPr>
                <w:rFonts w:ascii="Segoe UI" w:hAnsi="Segoe UI" w:eastAsia="Segoe UI"/>
                <w:b/>
                <w:i w:val="0"/>
                <w:color w:val="1B6E3C"/>
                <w:sz w:val="18"/>
              </w:rPr>
              <w:t>Núcleo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viaje_log</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4.513.301</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Bitácora del circuito</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8"/>
              </w:rPr>
              <w:t>Núcleo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viaje_adicional</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160.498</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2154"/>
            <w:tcMar>
              <w:top w:w="55" w:type="dxa"/>
              <w:left w:w="90" w:type="dxa"/>
              <w:bottom w:w="55" w:type="dxa"/>
              <w:right w:w="90" w:type="dxa"/>
            </w:tcMar>
          </w:tcPr>
          <w:p>
            <w:pPr>
              <w:spacing w:after="0" w:before="0"/>
            </w:pPr>
            <w:r/>
            <w:r>
              <w:rPr>
                <w:rFonts w:ascii="Segoe UI" w:hAnsi="Segoe UI" w:eastAsia="Segoe UI"/>
                <w:b/>
                <w:i w:val="0"/>
                <w:color w:val="1B6E3C"/>
                <w:sz w:val="18"/>
              </w:rPr>
              <w:t>Núcleo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liquidacion</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4.245</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Cliente: 07/07/2026 · Proveedor: 21/12/2023</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color w:val="F99410"/>
                <w:sz w:val="18"/>
              </w:rPr>
              <w:t>Vivo / fletero muerto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liquidacion_detalle</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828.960</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2154"/>
            <w:tcMar>
              <w:top w:w="55" w:type="dxa"/>
              <w:left w:w="90" w:type="dxa"/>
              <w:bottom w:w="55" w:type="dxa"/>
              <w:right w:w="90" w:type="dxa"/>
            </w:tcMar>
          </w:tcPr>
          <w:p>
            <w:pPr>
              <w:spacing w:after="0" w:before="0"/>
            </w:pPr>
            <w:r/>
            <w:r>
              <w:rPr>
                <w:rFonts w:ascii="Segoe UI" w:hAnsi="Segoe UI" w:eastAsia="Segoe UI"/>
                <w:b/>
                <w:i w:val="0"/>
                <w:color w:val="1B6E3C"/>
                <w:sz w:val="18"/>
              </w:rPr>
              <w:t>Vivo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vehiculo_sobre</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110.239</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Cargas de combustible activas</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8"/>
              </w:rPr>
              <w:t>Vivo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libro_novedad</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48.353</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10/07/2026</w:t>
            </w:r>
          </w:p>
        </w:tc>
        <w:tc>
          <w:tcPr>
            <w:tcW w:type="dxa" w:w="2154"/>
            <w:tcMar>
              <w:top w:w="55" w:type="dxa"/>
              <w:left w:w="90" w:type="dxa"/>
              <w:bottom w:w="55" w:type="dxa"/>
              <w:right w:w="90" w:type="dxa"/>
            </w:tcMar>
          </w:tcPr>
          <w:p>
            <w:pPr>
              <w:spacing w:after="0" w:before="0"/>
            </w:pPr>
            <w:r/>
            <w:r>
              <w:rPr>
                <w:rFonts w:ascii="Segoe UI" w:hAnsi="Segoe UI" w:eastAsia="Segoe UI"/>
                <w:b w:val="0"/>
                <w:i w:val="0"/>
                <w:color w:val="B3261E"/>
                <w:sz w:val="18"/>
              </w:rPr>
              <w:t>Vivo, sin migrar</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chofer_franco</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72.079</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Francos activos</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8"/>
              </w:rPr>
              <w:t>Vivo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adicional_stock</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11.321</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07/07/2026</w:t>
            </w:r>
          </w:p>
        </w:tc>
        <w:tc>
          <w:tcPr>
            <w:tcW w:type="dxa" w:w="2154"/>
            <w:tcMar>
              <w:top w:w="55" w:type="dxa"/>
              <w:left w:w="90" w:type="dxa"/>
              <w:bottom w:w="55" w:type="dxa"/>
              <w:right w:w="90" w:type="dxa"/>
            </w:tcMar>
          </w:tcPr>
          <w:p>
            <w:pPr>
              <w:spacing w:after="0" w:before="0"/>
            </w:pPr>
            <w:r/>
            <w:r>
              <w:rPr>
                <w:rFonts w:ascii="Segoe UI" w:hAnsi="Segoe UI" w:eastAsia="Segoe UI"/>
                <w:b/>
                <w:i w:val="0"/>
                <w:color w:val="B3261E"/>
                <w:sz w:val="18"/>
              </w:rPr>
              <w:t>Vivo, sin migrar ni documentar</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cliente_grupo</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11.574</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8"/>
              </w:rPr>
              <w:t>Vivo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vehiculo_km</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10.638</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Odómetros</w:t>
            </w:r>
          </w:p>
        </w:tc>
        <w:tc>
          <w:tcPr>
            <w:tcW w:type="dxa" w:w="2154"/>
            <w:tcMar>
              <w:top w:w="55" w:type="dxa"/>
              <w:left w:w="90" w:type="dxa"/>
              <w:bottom w:w="55" w:type="dxa"/>
              <w:right w:w="90" w:type="dxa"/>
            </w:tcMar>
          </w:tcPr>
          <w:p>
            <w:pPr>
              <w:spacing w:after="0" w:before="0"/>
            </w:pPr>
            <w:r/>
            <w:r>
              <w:rPr>
                <w:rFonts w:ascii="Segoe UI" w:hAnsi="Segoe UI" w:eastAsia="Segoe UI"/>
                <w:b/>
                <w:i w:val="0"/>
                <w:color w:val="1B6E3C"/>
                <w:sz w:val="18"/>
              </w:rPr>
              <w:t>Vivo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taller_service</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6.582</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05/08/2019</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18"/>
              </w:rPr>
              <w:t>MUERTO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taller_service_item</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7.979</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2154"/>
            <w:tcMar>
              <w:top w:w="55" w:type="dxa"/>
              <w:left w:w="90" w:type="dxa"/>
              <w:bottom w:w="55" w:type="dxa"/>
              <w:right w:w="90" w:type="dxa"/>
            </w:tcMar>
          </w:tcPr>
          <w:p>
            <w:pPr>
              <w:spacing w:after="0" w:before="0"/>
            </w:pPr>
            <w:r/>
            <w:r>
              <w:rPr>
                <w:rFonts w:ascii="Segoe UI" w:hAnsi="Segoe UI" w:eastAsia="Segoe UI"/>
                <w:b/>
                <w:i w:val="0"/>
                <w:color w:val="5A606A"/>
                <w:sz w:val="18"/>
              </w:rPr>
              <w:t>MUERTO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taller_stock</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0</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Nunca se usó</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18"/>
              </w:rPr>
              <w:t>MUERTO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taller_deposito</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0</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Nunca se usó</w:t>
            </w:r>
          </w:p>
        </w:tc>
        <w:tc>
          <w:tcPr>
            <w:tcW w:type="dxa" w:w="2154"/>
            <w:tcMar>
              <w:top w:w="55" w:type="dxa"/>
              <w:left w:w="90" w:type="dxa"/>
              <w:bottom w:w="55" w:type="dxa"/>
              <w:right w:w="90" w:type="dxa"/>
            </w:tcMar>
          </w:tcPr>
          <w:p>
            <w:pPr>
              <w:spacing w:after="0" w:before="0"/>
            </w:pPr>
            <w:r/>
            <w:r>
              <w:rPr>
                <w:rFonts w:ascii="Segoe UI" w:hAnsi="Segoe UI" w:eastAsia="Segoe UI"/>
                <w:b/>
                <w:i w:val="0"/>
                <w:color w:val="5A606A"/>
                <w:sz w:val="18"/>
              </w:rPr>
              <w:t>MUERTO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ctacte</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0</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Nunca se usó (las 5 tablas)</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18"/>
              </w:rPr>
              <w:t>MUERTO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chofer_curso</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417</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19/06/2013</w:t>
            </w:r>
          </w:p>
        </w:tc>
        <w:tc>
          <w:tcPr>
            <w:tcW w:type="dxa" w:w="2154"/>
            <w:tcMar>
              <w:top w:w="55" w:type="dxa"/>
              <w:left w:w="90" w:type="dxa"/>
              <w:bottom w:w="55" w:type="dxa"/>
              <w:right w:w="90" w:type="dxa"/>
            </w:tcMar>
          </w:tcPr>
          <w:p>
            <w:pPr>
              <w:spacing w:after="0" w:before="0"/>
            </w:pPr>
            <w:r/>
            <w:r>
              <w:rPr>
                <w:rFonts w:ascii="Segoe UI" w:hAnsi="Segoe UI" w:eastAsia="Segoe UI"/>
                <w:b/>
                <w:i w:val="0"/>
                <w:color w:val="5A606A"/>
                <w:sz w:val="18"/>
              </w:rPr>
              <w:t>MUERTO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chofer_sancion</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0</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Nunca se usó</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18"/>
              </w:rPr>
              <w:t>MUERTO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chofer_adelanto</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375</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28/02/2025</w:t>
            </w:r>
          </w:p>
        </w:tc>
        <w:tc>
          <w:tcPr>
            <w:tcW w:type="dxa" w:w="2154"/>
            <w:tcMar>
              <w:top w:w="55" w:type="dxa"/>
              <w:left w:w="90" w:type="dxa"/>
              <w:bottom w:w="55" w:type="dxa"/>
              <w:right w:w="90" w:type="dxa"/>
            </w:tcMar>
          </w:tcPr>
          <w:p>
            <w:pPr>
              <w:spacing w:after="0" w:before="0"/>
            </w:pPr>
            <w:r/>
            <w:r>
              <w:rPr>
                <w:rFonts w:ascii="Segoe UI" w:hAnsi="Segoe UI" w:eastAsia="Segoe UI"/>
                <w:b w:val="0"/>
                <w:i w:val="0"/>
                <w:color w:val="F99410"/>
                <w:sz w:val="18"/>
              </w:rPr>
              <w:t>Dudoso — preguntar</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lista_precio</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2.791</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Vigencias hasta 01/10/2026</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color w:val="B3261E"/>
                <w:sz w:val="18"/>
              </w:rPr>
              <w:t>Vivo, ABM en FoxPro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lista_precio_chofer</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3.751</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2154"/>
            <w:tcMar>
              <w:top w:w="55" w:type="dxa"/>
              <w:left w:w="90" w:type="dxa"/>
              <w:bottom w:w="55" w:type="dxa"/>
              <w:right w:w="90" w:type="dxa"/>
            </w:tcMar>
          </w:tcPr>
          <w:p>
            <w:pPr>
              <w:spacing w:after="0" w:before="0"/>
            </w:pPr>
            <w:r/>
            <w:r>
              <w:rPr>
                <w:rFonts w:ascii="Segoe UI" w:hAnsi="Segoe UI" w:eastAsia="Segoe UI"/>
                <w:b w:val="0"/>
                <w:i w:val="0"/>
                <w:color w:val="B3261E"/>
                <w:sz w:val="18"/>
              </w:rPr>
              <w:t>Vivo, ABM en FoxPro</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auditoria_control</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3.644</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Sin fecha de negocio — verificar</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color w:val="F99410"/>
                <w:sz w:val="18"/>
              </w:rPr>
              <w:t>A confirmar</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chofer_viatico</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0</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Nunca se usó</w:t>
            </w:r>
          </w:p>
        </w:tc>
        <w:tc>
          <w:tcPr>
            <w:tcW w:type="dxa" w:w="2154"/>
            <w:tcMar>
              <w:top w:w="55" w:type="dxa"/>
              <w:left w:w="90" w:type="dxa"/>
              <w:bottom w:w="55" w:type="dxa"/>
              <w:right w:w="90" w:type="dxa"/>
            </w:tcMar>
          </w:tcPr>
          <w:p>
            <w:pPr>
              <w:spacing w:after="0" w:before="0"/>
            </w:pPr>
            <w:r/>
            <w:r>
              <w:rPr>
                <w:rFonts w:ascii="Segoe UI" w:hAnsi="Segoe UI" w:eastAsia="Segoe UI"/>
                <w:b w:val="0"/>
                <w:i w:val="0"/>
                <w:color w:val="5A606A"/>
                <w:sz w:val="18"/>
              </w:rPr>
              <w:t>Migrado igual (andamiaje)</w:t>
            </w:r>
          </w:p>
        </w:tc>
      </w:tr>
      <w:tr>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vehiculo_chofer</w:t>
            </w:r>
          </w:p>
        </w:tc>
        <w:tc>
          <w:tcPr>
            <w:tcW w:type="dxa" w:w="1247"/>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0</w:t>
            </w:r>
          </w:p>
        </w:tc>
        <w:tc>
          <w:tcPr>
            <w:tcW w:type="dxa" w:w="3175"/>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Tabla vacía en la réplica</w:t>
            </w:r>
          </w:p>
        </w:tc>
        <w:tc>
          <w:tcPr>
            <w:tcW w:type="dxa" w:w="2154"/>
            <w:shd w:val="clear" w:color="auto" w:fill="F7F8FA"/>
            <w:tcMar>
              <w:top w:w="55" w:type="dxa"/>
              <w:left w:w="90" w:type="dxa"/>
              <w:bottom w:w="55" w:type="dxa"/>
              <w:right w:w="90" w:type="dxa"/>
            </w:tcMar>
          </w:tcPr>
          <w:p>
            <w:pPr>
              <w:spacing w:after="0" w:before="0"/>
            </w:pPr>
            <w:r/>
            <w:r>
              <w:rPr>
                <w:rFonts w:ascii="Segoe UI" w:hAnsi="Segoe UI" w:eastAsia="Segoe UI"/>
                <w:b w:val="0"/>
                <w:i w:val="0"/>
                <w:color w:val="5A606A"/>
                <w:sz w:val="18"/>
              </w:rPr>
              <w:t>Conocido</w:t>
            </w:r>
          </w:p>
        </w:tc>
      </w:tr>
      <w:tr>
        <w:tc>
          <w:tcPr>
            <w:tcW w:type="dxa" w:w="2381"/>
            <w:tcMar>
              <w:top w:w="55" w:type="dxa"/>
              <w:left w:w="90" w:type="dxa"/>
              <w:bottom w:w="55" w:type="dxa"/>
              <w:right w:w="90" w:type="dxa"/>
            </w:tcMar>
          </w:tcPr>
          <w:p>
            <w:pPr>
              <w:spacing w:after="0" w:before="0"/>
            </w:pPr>
            <w:r/>
            <w:r>
              <w:rPr>
                <w:rFonts w:ascii="Consolas" w:hAnsi="Consolas" w:eastAsia="Consolas"/>
                <w:b w:val="0"/>
                <w:i w:val="0"/>
                <w:color w:val="003AA0"/>
                <w:sz w:val="19"/>
              </w:rPr>
              <w:t>viaje_log_chofer</w:t>
            </w:r>
          </w:p>
        </w:tc>
        <w:tc>
          <w:tcPr>
            <w:tcW w:type="dxa" w:w="1247"/>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3175"/>
            <w:tcMar>
              <w:top w:w="55" w:type="dxa"/>
              <w:left w:w="90" w:type="dxa"/>
              <w:bottom w:w="55" w:type="dxa"/>
              <w:right w:w="90" w:type="dxa"/>
            </w:tcMar>
          </w:tcPr>
          <w:p>
            <w:pPr>
              <w:spacing w:after="0" w:before="0"/>
            </w:pPr>
            <w:r/>
            <w:r>
              <w:rPr>
                <w:rFonts w:ascii="Segoe UI" w:hAnsi="Segoe UI" w:eastAsia="Segoe UI"/>
                <w:b w:val="0"/>
                <w:i w:val="0"/>
                <w:sz w:val="18"/>
              </w:rPr>
              <w:t>No existe en SQL (75.001 filas en el DBF)</w:t>
            </w:r>
          </w:p>
        </w:tc>
        <w:tc>
          <w:tcPr>
            <w:tcW w:type="dxa" w:w="2154"/>
            <w:tcMar>
              <w:top w:w="55" w:type="dxa"/>
              <w:left w:w="90" w:type="dxa"/>
              <w:bottom w:w="55" w:type="dxa"/>
              <w:right w:w="90" w:type="dxa"/>
            </w:tcMar>
          </w:tcPr>
          <w:p>
            <w:pPr>
              <w:spacing w:after="0" w:before="0"/>
            </w:pPr>
            <w:r/>
            <w:r>
              <w:rPr>
                <w:rFonts w:ascii="Segoe UI" w:hAnsi="Segoe UI" w:eastAsia="Segoe UI"/>
                <w:b/>
                <w:i w:val="0"/>
                <w:color w:val="B3261E"/>
                <w:sz w:val="18"/>
              </w:rPr>
              <w:t>BLOQUEANTE</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B  </w:t>
      </w:r>
      <w:r>
        <w:rPr>
          <w:rFonts w:ascii="Segoe UI" w:hAnsi="Segoe UI" w:eastAsia="Segoe UI"/>
          <w:b/>
          <w:i w:val="0"/>
          <w:color w:val="003AA0"/>
          <w:sz w:val="34"/>
        </w:rPr>
        <w:t>Anexo B — Checklist de arranque inmediato</w:t>
      </w:r>
    </w:p>
    <w:p>
      <w:pPr>
        <w:spacing w:after="40"/>
      </w:pPr>
    </w:p>
    <w:p>
      <w:pPr>
        <w:spacing w:after="120" w:before="0"/>
      </w:pPr>
      <w:r>
        <w:rPr>
          <w:rFonts w:ascii="Segoe UI" w:hAnsi="Segoe UI" w:eastAsia="Segoe UI"/>
          <w:b w:val="0"/>
          <w:i w:val="0"/>
          <w:sz w:val="21"/>
        </w:rPr>
        <w:t>Lo que yo haría esta semana, sin esperar a nadie.</w:t>
      </w:r>
    </w:p>
    <w:p>
      <w:pPr>
        <w:keepNext/>
        <w:spacing w:before="240" w:after="60"/>
      </w:pPr>
      <w:r>
        <w:rPr>
          <w:rFonts w:ascii="Segoe UI" w:hAnsi="Segoe UI" w:eastAsia="Segoe UI"/>
          <w:b/>
          <w:i w:val="0"/>
          <w:color w:val="003AA0"/>
          <w:sz w:val="26"/>
        </w:rPr>
        <w:t>Hoy mismo (una hora de trabajo)</w:t>
      </w:r>
    </w:p>
    <w:p>
      <w:pPr>
        <w:pStyle w:val="ListBullet"/>
        <w:spacing w:after="60"/>
        <w:ind w:left="425"/>
      </w:pPr>
      <w:r>
        <w:rPr>
          <w:rFonts w:ascii="Segoe UI" w:hAnsi="Segoe UI" w:eastAsia="Segoe UI"/>
          <w:b/>
          <w:i w:val="0"/>
          <w:sz w:val="21"/>
        </w:rPr>
        <w:t>Commit y push de todo lo pendiente</w:t>
      </w:r>
      <w:r>
        <w:rPr>
          <w:rFonts w:ascii="Segoe UI" w:hAnsi="Segoe UI" w:eastAsia="Segoe UI"/>
          <w:b w:val="0"/>
          <w:i w:val="0"/>
          <w:sz w:val="21"/>
        </w:rPr>
        <w:t xml:space="preserve"> — 44 modificados + 31 nuevos</w:t>
      </w:r>
    </w:p>
    <w:p>
      <w:pPr>
        <w:pStyle w:val="ListBullet"/>
        <w:spacing w:after="60"/>
        <w:ind w:left="425"/>
      </w:pPr>
      <w:r>
        <w:rPr>
          <w:rFonts w:ascii="Segoe UI" w:hAnsi="Segoe UI" w:eastAsia="Segoe UI"/>
          <w:b w:val="0"/>
          <w:i w:val="0"/>
          <w:sz w:val="21"/>
        </w:rPr>
        <w:t xml:space="preserve">Agregar </w:t>
      </w:r>
      <w:r>
        <w:rPr>
          <w:rFonts w:ascii="Consolas" w:hAnsi="Consolas" w:eastAsia="Consolas"/>
          <w:b w:val="0"/>
          <w:i w:val="0"/>
          <w:color w:val="003AA0"/>
          <w:sz w:val="19"/>
        </w:rPr>
        <w:t>appsettings.json</w:t>
      </w:r>
      <w:r>
        <w:rPr>
          <w:rFonts w:ascii="Segoe UI" w:hAnsi="Segoe UI" w:eastAsia="Segoe UI"/>
          <w:b w:val="0"/>
          <w:i w:val="0"/>
          <w:sz w:val="21"/>
        </w:rPr>
        <w:t xml:space="preserve"> con credenciales al </w:t>
      </w:r>
      <w:r>
        <w:rPr>
          <w:rFonts w:ascii="Consolas" w:hAnsi="Consolas" w:eastAsia="Consolas"/>
          <w:b w:val="0"/>
          <w:i w:val="0"/>
          <w:color w:val="003AA0"/>
          <w:sz w:val="19"/>
        </w:rPr>
        <w:t>.gitignore</w:t>
      </w:r>
      <w:r>
        <w:rPr>
          <w:rFonts w:ascii="Segoe UI" w:hAnsi="Segoe UI" w:eastAsia="Segoe UI"/>
          <w:b w:val="0"/>
          <w:i w:val="0"/>
          <w:sz w:val="21"/>
        </w:rPr>
        <w:t xml:space="preserve"> y mover la cadena de conexión a variables de entorno</w:t>
      </w:r>
    </w:p>
    <w:p>
      <w:pPr>
        <w:pStyle w:val="ListBullet"/>
        <w:spacing w:after="60"/>
        <w:ind w:left="425"/>
      </w:pPr>
      <w:r>
        <w:rPr>
          <w:rFonts w:ascii="Segoe UI" w:hAnsi="Segoe UI" w:eastAsia="Segoe UI"/>
          <w:b w:val="0"/>
          <w:i w:val="0"/>
          <w:sz w:val="21"/>
        </w:rPr>
        <w:t>Sumar el link de «Liquidaciones estimadas» al menú de Facturación</w:t>
      </w:r>
    </w:p>
    <w:p>
      <w:pPr>
        <w:keepNext/>
        <w:spacing w:before="240" w:after="60"/>
      </w:pPr>
      <w:r>
        <w:rPr>
          <w:rFonts w:ascii="Segoe UI" w:hAnsi="Segoe UI" w:eastAsia="Segoe UI"/>
          <w:b/>
          <w:i w:val="0"/>
          <w:color w:val="003AA0"/>
          <w:sz w:val="26"/>
        </w:rPr>
        <w:t>Esta semana</w:t>
      </w:r>
    </w:p>
    <w:p>
      <w:pPr>
        <w:pStyle w:val="ListBullet"/>
        <w:spacing w:after="60"/>
        <w:ind w:left="425"/>
      </w:pPr>
      <w:r>
        <w:rPr>
          <w:rFonts w:ascii="Segoe UI" w:hAnsi="Segoe UI" w:eastAsia="Segoe UI"/>
          <w:b/>
          <w:i w:val="0"/>
          <w:sz w:val="21"/>
        </w:rPr>
        <w:t>Gate del permiso F en el Zoom del Viaje</w:t>
      </w:r>
      <w:r>
        <w:rPr>
          <w:rFonts w:ascii="Segoe UI" w:hAnsi="Segoe UI" w:eastAsia="Segoe UI"/>
          <w:b w:val="0"/>
          <w:i w:val="0"/>
          <w:sz w:val="21"/>
        </w:rPr>
        <w:t xml:space="preserve"> (líneas 193 y 198)</w:t>
      </w:r>
    </w:p>
    <w:p>
      <w:pPr>
        <w:pStyle w:val="ListBullet"/>
        <w:spacing w:after="60"/>
        <w:ind w:left="425"/>
      </w:pPr>
      <w:r>
        <w:rPr>
          <w:rFonts w:ascii="Segoe UI" w:hAnsi="Segoe UI" w:eastAsia="Segoe UI"/>
          <w:b w:val="0"/>
          <w:i w:val="0"/>
          <w:sz w:val="21"/>
        </w:rPr>
        <w:t>Revisar todas las grillas con importes y aplicarles el mismo criterio</w:t>
      </w:r>
    </w:p>
    <w:p>
      <w:pPr>
        <w:pStyle w:val="ListBullet"/>
        <w:spacing w:after="60"/>
        <w:ind w:left="425"/>
      </w:pPr>
      <w:r>
        <w:rPr>
          <w:rFonts w:ascii="Segoe UI" w:hAnsi="Segoe UI" w:eastAsia="Segoe UI"/>
          <w:b w:val="0"/>
          <w:i w:val="0"/>
          <w:sz w:val="21"/>
        </w:rPr>
        <w:t xml:space="preserve">Actualizar </w:t>
      </w:r>
      <w:r>
        <w:rPr>
          <w:rFonts w:ascii="Consolas" w:hAnsi="Consolas" w:eastAsia="Consolas"/>
          <w:b w:val="0"/>
          <w:i w:val="0"/>
          <w:color w:val="003AA0"/>
          <w:sz w:val="19"/>
        </w:rPr>
        <w:t>docs/PLANOFOXPRO/README.md</w:t>
      </w:r>
      <w:r>
        <w:rPr>
          <w:rFonts w:ascii="Segoe UI" w:hAnsi="Segoe UI" w:eastAsia="Segoe UI"/>
          <w:b w:val="0"/>
          <w:i w:val="0"/>
          <w:sz w:val="21"/>
        </w:rPr>
        <w:t xml:space="preserve"> con los planos de agosto</w:t>
      </w:r>
    </w:p>
    <w:p>
      <w:pPr>
        <w:keepNext/>
        <w:spacing w:before="240" w:after="60"/>
      </w:pPr>
      <w:r>
        <w:rPr>
          <w:rFonts w:ascii="Segoe UI" w:hAnsi="Segoe UI" w:eastAsia="Segoe UI"/>
          <w:b/>
          <w:i w:val="0"/>
          <w:color w:val="003AA0"/>
          <w:sz w:val="26"/>
        </w:rPr>
        <w:t>Pedidos al cliente — mandarlos juntos en un solo mail</w:t>
      </w:r>
    </w:p>
    <w:p>
      <w:pPr>
        <w:spacing w:after="60"/>
        <w:ind w:left="595" w:hanging="340"/>
      </w:pPr>
      <w:r>
        <w:rPr>
          <w:rFonts w:ascii="Segoe UI" w:hAnsi="Segoe UI" w:eastAsia="Segoe UI"/>
          <w:b/>
          <w:i w:val="0"/>
          <w:color w:val="F99410"/>
          <w:sz w:val="21"/>
        </w:rPr>
        <w:t>1.</w:t>
        <w:tab/>
      </w:r>
      <w:r>
        <w:rPr>
          <w:rFonts w:ascii="Segoe UI" w:hAnsi="Segoe UI" w:eastAsia="Segoe UI"/>
          <w:b w:val="0"/>
          <w:i w:val="0"/>
          <w:sz w:val="21"/>
        </w:rPr>
        <w:t>Backup fresco de la base de producción, para el entorno de pruebas y la operación sombra.</w:t>
      </w:r>
    </w:p>
    <w:p>
      <w:pPr>
        <w:spacing w:after="60"/>
        <w:ind w:left="595" w:hanging="340"/>
      </w:pPr>
      <w:r>
        <w:rPr>
          <w:rFonts w:ascii="Segoe UI" w:hAnsi="Segoe UI" w:eastAsia="Segoe UI"/>
          <w:b/>
          <w:i w:val="0"/>
          <w:color w:val="F99410"/>
          <w:sz w:val="21"/>
        </w:rPr>
        <w:t>2.</w:t>
        <w:tab/>
      </w:r>
      <w:r>
        <w:rPr>
          <w:rFonts w:ascii="Segoe UI" w:hAnsi="Segoe UI" w:eastAsia="Segoe UI"/>
          <w:b w:val="0"/>
          <w:i w:val="0"/>
          <w:sz w:val="21"/>
        </w:rPr>
        <w:t>Replicar la tabla viaje_log_chofer (75.001 filas) — hoy bloquea el logoneo de conductores.</w:t>
      </w:r>
    </w:p>
    <w:p>
      <w:pPr>
        <w:spacing w:after="60"/>
        <w:ind w:left="595" w:hanging="340"/>
      </w:pPr>
      <w:r>
        <w:rPr>
          <w:rFonts w:ascii="Segoe UI" w:hAnsi="Segoe UI" w:eastAsia="Segoe UI"/>
          <w:b/>
          <w:i w:val="0"/>
          <w:color w:val="F99410"/>
          <w:sz w:val="21"/>
        </w:rPr>
        <w:t>3.</w:t>
        <w:tab/>
      </w:r>
      <w:r>
        <w:rPr>
          <w:rFonts w:ascii="Segoe UI" w:hAnsi="Segoe UI" w:eastAsia="Segoe UI"/>
          <w:b w:val="0"/>
          <w:i w:val="0"/>
          <w:sz w:val="21"/>
        </w:rPr>
        <w:t>Verificar que cabecera, chofer_franco, chofer_viatico y sus dos catálogos existan en el servidor nuevo.</w:t>
      </w:r>
    </w:p>
    <w:p>
      <w:pPr>
        <w:spacing w:after="60"/>
        <w:ind w:left="595" w:hanging="340"/>
      </w:pPr>
      <w:r>
        <w:rPr>
          <w:rFonts w:ascii="Segoe UI" w:hAnsi="Segoe UI" w:eastAsia="Segoe UI"/>
          <w:b/>
          <w:i w:val="0"/>
          <w:color w:val="F99410"/>
          <w:sz w:val="21"/>
        </w:rPr>
        <w:t>4.</w:t>
        <w:tab/>
      </w:r>
      <w:r>
        <w:rPr>
          <w:rFonts w:ascii="Segoe UI" w:hAnsi="Segoe UI" w:eastAsia="Segoe UI"/>
          <w:b w:val="0"/>
          <w:i w:val="0"/>
          <w:sz w:val="21"/>
        </w:rPr>
        <w:t>Cargar en el Metrocar los feriados de 2026 que faltan (hay cero cargados y el armado de plantillas los ignora).</w:t>
      </w:r>
    </w:p>
    <w:p>
      <w:pPr>
        <w:spacing w:after="60"/>
        <w:ind w:left="595" w:hanging="340"/>
      </w:pPr>
      <w:r>
        <w:rPr>
          <w:rFonts w:ascii="Segoe UI" w:hAnsi="Segoe UI" w:eastAsia="Segoe UI"/>
          <w:b/>
          <w:i w:val="0"/>
          <w:color w:val="F99410"/>
          <w:sz w:val="21"/>
        </w:rPr>
        <w:t>5.</w:t>
        <w:tab/>
      </w:r>
      <w:r>
        <w:rPr>
          <w:rFonts w:ascii="Segoe UI" w:hAnsi="Segoe UI" w:eastAsia="Segoe UI"/>
          <w:b w:val="0"/>
          <w:i w:val="0"/>
          <w:sz w:val="21"/>
        </w:rPr>
        <w:t>Una reunión de 30 minutos con quien opera la sincronización DBF→SQL, para documentar el interruptor.</w:t>
      </w:r>
    </w:p>
    <w:p>
      <w:pPr>
        <w:spacing w:after="60"/>
        <w:ind w:left="595" w:hanging="340"/>
      </w:pPr>
      <w:r>
        <w:rPr>
          <w:rFonts w:ascii="Segoe UI" w:hAnsi="Segoe UI" w:eastAsia="Segoe UI"/>
          <w:b/>
          <w:i w:val="0"/>
          <w:color w:val="F99410"/>
          <w:sz w:val="21"/>
        </w:rPr>
        <w:t>6.</w:t>
        <w:tab/>
      </w:r>
      <w:r>
        <w:rPr>
          <w:rFonts w:ascii="Segoe UI" w:hAnsi="Segoe UI" w:eastAsia="Segoe UI"/>
          <w:b w:val="0"/>
          <w:i w:val="0"/>
          <w:sz w:val="21"/>
        </w:rPr>
        <w:t>Decisión firmada sobre la integración GPS (la evidencia dice que está apagada hace años).</w:t>
      </w:r>
    </w:p>
    <w:p>
      <w:pPr>
        <w:spacing w:after="60"/>
        <w:ind w:left="595" w:hanging="340"/>
      </w:pPr>
      <w:r>
        <w:rPr>
          <w:rFonts w:ascii="Segoe UI" w:hAnsi="Segoe UI" w:eastAsia="Segoe UI"/>
          <w:b/>
          <w:i w:val="0"/>
          <w:color w:val="F99410"/>
          <w:sz w:val="21"/>
        </w:rPr>
        <w:t>7.</w:t>
        <w:tab/>
      </w:r>
      <w:r>
        <w:rPr>
          <w:rFonts w:ascii="Segoe UI" w:hAnsi="Segoe UI" w:eastAsia="Segoe UI"/>
          <w:b w:val="0"/>
          <w:i w:val="0"/>
          <w:sz w:val="21"/>
        </w:rPr>
        <w:t>Confirmar si la liquidación a choferes y el chequeo de unidades siguen en uso.</w:t>
      </w:r>
    </w:p>
    <w:p>
      <w:pPr>
        <w:spacing w:after="60"/>
        <w:ind w:left="595" w:hanging="340"/>
      </w:pPr>
      <w:r>
        <w:rPr>
          <w:rFonts w:ascii="Segoe UI" w:hAnsi="Segoe UI" w:eastAsia="Segoe UI"/>
          <w:b/>
          <w:i w:val="0"/>
          <w:color w:val="F99410"/>
          <w:sz w:val="21"/>
        </w:rPr>
        <w:t>8.</w:t>
        <w:tab/>
      </w:r>
      <w:r>
        <w:rPr>
          <w:rFonts w:ascii="Segoe UI" w:hAnsi="Segoe UI" w:eastAsia="Segoe UI"/>
          <w:b w:val="0"/>
          <w:i w:val="0"/>
          <w:sz w:val="21"/>
        </w:rPr>
        <w:t>El índice por id_viaje en la tabla viaje, con el argumento nuevo: ahora va a haber modificaciones, no solo consultas.</w:t>
      </w:r>
    </w:p>
    <w:p>
      <w:pPr>
        <w:keepNext/>
        <w:spacing w:before="240" w:after="60"/>
      </w:pPr>
      <w:r>
        <w:rPr>
          <w:rFonts w:ascii="Segoe UI" w:hAnsi="Segoe UI" w:eastAsia="Segoe UI"/>
          <w:b/>
          <w:i w:val="0"/>
          <w:color w:val="003AA0"/>
          <w:sz w:val="26"/>
        </w:rPr>
        <w:t>Preguntas abiertas para el dueño</w:t>
      </w:r>
    </w:p>
    <w:p>
      <w:pPr>
        <w:pStyle w:val="ListBullet"/>
        <w:spacing w:after="60"/>
        <w:ind w:left="425"/>
      </w:pPr>
      <w:r>
        <w:rPr>
          <w:rFonts w:ascii="Segoe UI" w:hAnsi="Segoe UI" w:eastAsia="Segoe UI"/>
          <w:b w:val="0"/>
          <w:i w:val="0"/>
          <w:sz w:val="21"/>
        </w:rPr>
        <w:t>¿Firmamos que Taller, Cuenta Corriente, Capacitaciones, Apercibimientos y Liquidación a Fleteros no se migran?</w:t>
      </w:r>
    </w:p>
    <w:p>
      <w:pPr>
        <w:pStyle w:val="ListBullet"/>
        <w:spacing w:after="60"/>
        <w:ind w:left="425"/>
      </w:pPr>
      <w:r>
        <w:rPr>
          <w:rFonts w:ascii="Segoe UI" w:hAnsi="Segoe UI" w:eastAsia="Segoe UI"/>
          <w:b w:val="0"/>
          <w:i w:val="0"/>
          <w:sz w:val="21"/>
        </w:rPr>
        <w:t>¿La importación de reservas desde Excel entra en el alcance del día 1 o queda para después?</w:t>
      </w:r>
    </w:p>
    <w:p>
      <w:pPr>
        <w:pStyle w:val="ListBullet"/>
        <w:spacing w:after="60"/>
        <w:ind w:left="425"/>
      </w:pPr>
      <w:r>
        <w:rPr>
          <w:rFonts w:ascii="Segoe UI" w:hAnsi="Segoe UI" w:eastAsia="Segoe UI"/>
          <w:b w:val="0"/>
          <w:i w:val="0"/>
          <w:sz w:val="21"/>
        </w:rPr>
        <w:t>¿Quién es el usuario responsable de cada módulo el día del corte, para la capacitación?</w:t>
      </w:r>
    </w:p>
    <w:p>
      <w:pPr>
        <w:pStyle w:val="ListBullet"/>
        <w:spacing w:after="60"/>
        <w:ind w:left="425"/>
      </w:pPr>
      <w:r>
        <w:rPr>
          <w:rFonts w:ascii="Segoe UI" w:hAnsi="Segoe UI" w:eastAsia="Segoe UI"/>
          <w:b w:val="0"/>
          <w:i w:val="0"/>
          <w:sz w:val="21"/>
        </w:rPr>
        <w:t>¿Hay presupuesto y ventana para actualizar SQL Server 2012, que está sin soporte desde 2022?</w:t>
      </w:r>
    </w:p>
    <w:p/>
    <w:p>
      <w:pPr>
        <w:pBdr>
          <w:top w:val="single" w:sz="8" w:space="6" w:color="D5DAE3"/>
        </w:pBdr>
        <w:spacing w:before="280"/>
      </w:pPr>
      <w:r>
        <w:rPr>
          <w:rFonts w:ascii="Segoe UI" w:hAnsi="Segoe UI" w:eastAsia="Segoe UI"/>
          <w:b w:val="0"/>
          <w:i w:val="0"/>
          <w:color w:val="5A606A"/>
          <w:sz w:val="18"/>
        </w:rPr>
        <w:t>Buslink · Metrocar Nortur — Informe de estado de la migración · 9 de agosto de 2026</w:t>
      </w:r>
    </w:p>
    <w:p>
      <w:r>
        <w:rPr>
          <w:rFonts w:ascii="Segoe UI" w:hAnsi="Segoe UI" w:eastAsia="Segoe UI"/>
          <w:b w:val="0"/>
          <w:i w:val="0"/>
          <w:color w:val="5A606A"/>
          <w:sz w:val="18"/>
        </w:rPr>
        <w:t>Fuentes verificadas: documentos maestros del proyecto, 30 planos FoxPro, 13 skills, código fuente de Buslink (49 páginas · 68 componentes · ReportService y AbmService), historial de git, menús y formularios del Metrocar (C:\MetroCarSys) y consultas directas a la base replicaVPF.</w:t>
      </w:r>
    </w:p>
    <w:sectPr w:rsidR="00FC693F" w:rsidRPr="0006063C" w:rsidSect="00034616">
      <w:footerReference w:type="default" r:id="rId9"/>
      <w:pgSz w:w="12240" w:h="15840"/>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06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F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