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12F5B"/>
          <w:sz w:val="56"/>
        </w:rPr>
        <w:t>METROCAR NORTUR</w:t>
      </w:r>
    </w:p>
    <w:p>
      <w:pPr>
        <w:jc w:val="center"/>
      </w:pPr>
      <w:r>
        <w:rPr>
          <w:b/>
          <w:color w:val="F99410"/>
          <w:sz w:val="32"/>
        </w:rPr>
        <w:t>Sistema de Seguridad y Permisos de Usuario</w:t>
      </w:r>
    </w:p>
    <w:p/>
    <w:p>
      <w:pPr>
        <w:jc w:val="center"/>
      </w:pPr>
      <w:r>
        <w:rPr>
          <w:color w:val="555555"/>
          <w:sz w:val="22"/>
        </w:rPr>
        <w:t>Documentacion tecnica — Migracion FoxPro a Blazor</w:t>
      </w:r>
    </w:p>
    <w:p>
      <w:pPr>
        <w:jc w:val="center"/>
      </w:pPr>
      <w:r>
        <w:rPr>
          <w:color w:val="AAAAAA"/>
          <w:sz w:val="20"/>
        </w:rPr>
        <w:t>Extraido del fuente FoxPro productivo  |  11/06/2026</w:t>
      </w:r>
    </w:p>
    <w:p>
      <w:r>
        <w:br w:type="page"/>
      </w:r>
    </w:p>
    <w:p>
      <w:pPr>
        <w:pStyle w:val="Heading1"/>
        <w:jc w:val="left"/>
      </w:pPr>
      <w:r>
        <w:rPr>
          <w:color w:val="112F5B"/>
        </w:rPr>
        <w:t>1. Introduccion</w:t>
      </w:r>
    </w:p>
    <w:p>
      <w:r>
        <w:rPr>
          <w:color w:val="1F1F1F"/>
          <w:sz w:val="20"/>
        </w:rPr>
        <w:t>Este documento describe el modelo de seguridad del sistema Metrocar (FoxPro) tal como fue extraido directamente del codigo fuente productivo. Su objetivo es servir de referencia fidedigna para replicar el mismo esquema de permisos en la plataforma Blazor NORTUR, garantizando compatibilidad con los accesos ya asignados a cada usuario en la base replicaVPF.</w:t>
      </w:r>
    </w:p>
    <w:p>
      <w:r>
        <w:rPr>
          <w:color w:val="1F1F1F"/>
          <w:sz w:val="20"/>
        </w:rPr>
        <w:t>Fuentes analizadas: login.scx, usuario_abm.scx, MENU_PRINCIPAL.MPR, MENU_PRINCIPAL_C_CC.MPR, trafico2.scx, trafico3.scx, trafico_zoom.scx, reserva_transportacion_con_adicional.scx, cliente.scx (ejemplo de ABM).</w:t>
      </w:r>
    </w:p>
    <w:p>
      <w:pPr>
        <w:pStyle w:val="Heading1"/>
        <w:jc w:val="left"/>
      </w:pPr>
      <w:r>
        <w:rPr>
          <w:color w:val="112F5B"/>
        </w:rPr>
        <w:t>2. Modelo general — tres mecanismos independientes</w:t>
      </w:r>
    </w:p>
    <w:p>
      <w:r>
        <w:rPr>
          <w:color w:val="1F1F1F"/>
          <w:sz w:val="20"/>
        </w:rPr>
        <w:t>El sistema Metrocar usa tres mecanismos de permisos cargados al login como variables publicas globales de sesion FoxPro:</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AA0"/>
          </w:tcPr>
          <w:p>
            <w:r>
              <w:rPr>
                <w:b/>
                <w:color w:val="FFFFFF"/>
                <w:sz w:val="20"/>
              </w:rPr>
              <w:t>Mecanismo</w:t>
            </w:r>
          </w:p>
        </w:tc>
        <w:tc>
          <w:tcPr>
            <w:tcW w:type="dxa" w:w="2351"/>
            <w:shd w:val="clear" w:color="auto" w:fill="003AA0"/>
          </w:tcPr>
          <w:p>
            <w:r>
              <w:rPr>
                <w:b/>
                <w:color w:val="FFFFFF"/>
                <w:sz w:val="20"/>
              </w:rPr>
              <w:t>Campo en BD</w:t>
            </w:r>
          </w:p>
        </w:tc>
        <w:tc>
          <w:tcPr>
            <w:tcW w:type="dxa" w:w="2351"/>
            <w:shd w:val="clear" w:color="auto" w:fill="003AA0"/>
          </w:tcPr>
          <w:p>
            <w:r>
              <w:rPr>
                <w:b/>
                <w:color w:val="FFFFFF"/>
                <w:sz w:val="20"/>
              </w:rPr>
              <w:t>Formato</w:t>
            </w:r>
          </w:p>
        </w:tc>
        <w:tc>
          <w:tcPr>
            <w:tcW w:type="dxa" w:w="2351"/>
            <w:shd w:val="clear" w:color="auto" w:fill="003AA0"/>
          </w:tcPr>
          <w:p>
            <w:r>
              <w:rPr>
                <w:b/>
                <w:color w:val="FFFFFF"/>
                <w:sz w:val="20"/>
              </w:rPr>
              <w:t>Que controla</w:t>
            </w:r>
          </w:p>
        </w:tc>
      </w:tr>
      <w:tr>
        <w:tc>
          <w:tcPr>
            <w:tcW w:type="dxa" w:w="2351"/>
          </w:tcPr>
          <w:p>
            <w:r>
              <w:rPr>
                <w:b w:val="0"/>
                <w:color w:val="1F1F1F"/>
                <w:sz w:val="20"/>
              </w:rPr>
              <w:t>Modulos / Menus</w:t>
            </w:r>
          </w:p>
        </w:tc>
        <w:tc>
          <w:tcPr>
            <w:tcW w:type="dxa" w:w="2351"/>
          </w:tcPr>
          <w:p>
            <w:r>
              <w:rPr>
                <w:b w:val="0"/>
                <w:color w:val="1F1F1F"/>
                <w:sz w:val="20"/>
              </w:rPr>
              <w:t>usuario.acceso</w:t>
            </w:r>
          </w:p>
        </w:tc>
        <w:tc>
          <w:tcPr>
            <w:tcW w:type="dxa" w:w="2351"/>
          </w:tcPr>
          <w:p>
            <w:r>
              <w:rPr>
                <w:b w:val="0"/>
                <w:color w:val="1F1F1F"/>
                <w:sz w:val="20"/>
              </w:rPr>
              <w:t>String de letras (flags)</w:t>
            </w:r>
          </w:p>
        </w:tc>
        <w:tc>
          <w:tcPr>
            <w:tcW w:type="dxa" w:w="2351"/>
          </w:tcPr>
          <w:p>
            <w:r>
              <w:rPr>
                <w:b w:val="0"/>
                <w:color w:val="1F1F1F"/>
                <w:sz w:val="20"/>
              </w:rPr>
              <w:t>Que secciones del sistema ve el usuario</w:t>
            </w:r>
          </w:p>
        </w:tc>
      </w:tr>
      <w:tr>
        <w:tc>
          <w:tcPr>
            <w:tcW w:type="dxa" w:w="2351"/>
            <w:shd w:val="clear" w:color="auto" w:fill="E8EFF9"/>
          </w:tcPr>
          <w:p>
            <w:r>
              <w:rPr>
                <w:b w:val="0"/>
                <w:color w:val="1F1F1F"/>
                <w:sz w:val="20"/>
              </w:rPr>
              <w:t>Operaciones ABM</w:t>
            </w:r>
          </w:p>
        </w:tc>
        <w:tc>
          <w:tcPr>
            <w:tcW w:type="dxa" w:w="2351"/>
            <w:shd w:val="clear" w:color="auto" w:fill="E8EFF9"/>
          </w:tcPr>
          <w:p>
            <w:r>
              <w:rPr>
                <w:b w:val="0"/>
                <w:color w:val="1F1F1F"/>
                <w:sz w:val="20"/>
              </w:rPr>
              <w:t>usuario.nivel</w:t>
            </w:r>
          </w:p>
        </w:tc>
        <w:tc>
          <w:tcPr>
            <w:tcW w:type="dxa" w:w="2351"/>
            <w:shd w:val="clear" w:color="auto" w:fill="E8EFF9"/>
          </w:tcPr>
          <w:p>
            <w:r>
              <w:rPr>
                <w:b w:val="0"/>
                <w:color w:val="1F1F1F"/>
                <w:sz w:val="20"/>
              </w:rPr>
              <w:t>String de digitos</w:t>
            </w:r>
          </w:p>
        </w:tc>
        <w:tc>
          <w:tcPr>
            <w:tcW w:type="dxa" w:w="2351"/>
            <w:shd w:val="clear" w:color="auto" w:fill="E8EFF9"/>
          </w:tcPr>
          <w:p>
            <w:r>
              <w:rPr>
                <w:b w:val="0"/>
                <w:color w:val="1F1F1F"/>
                <w:sz w:val="20"/>
              </w:rPr>
              <w:t>Botones Alta (2) / Modifica (3) / Baja (4)</w:t>
            </w:r>
          </w:p>
        </w:tc>
      </w:tr>
      <w:tr>
        <w:tc>
          <w:tcPr>
            <w:tcW w:type="dxa" w:w="2351"/>
          </w:tcPr>
          <w:p>
            <w:r>
              <w:rPr>
                <w:b w:val="0"/>
                <w:color w:val="1F1F1F"/>
                <w:sz w:val="20"/>
              </w:rPr>
              <w:t>Rol operador</w:t>
            </w:r>
          </w:p>
        </w:tc>
        <w:tc>
          <w:tcPr>
            <w:tcW w:type="dxa" w:w="2351"/>
          </w:tcPr>
          <w:p>
            <w:r>
              <w:rPr>
                <w:b w:val="0"/>
                <w:color w:val="1F1F1F"/>
                <w:sz w:val="20"/>
              </w:rPr>
              <w:t>usuario.operador</w:t>
            </w:r>
          </w:p>
        </w:tc>
        <w:tc>
          <w:tcPr>
            <w:tcW w:type="dxa" w:w="2351"/>
          </w:tcPr>
          <w:p>
            <w:r>
              <w:rPr>
                <w:b w:val="0"/>
                <w:color w:val="1F1F1F"/>
                <w:sz w:val="20"/>
              </w:rPr>
              <w:t>Bit (0 / 1)</w:t>
            </w:r>
          </w:p>
        </w:tc>
        <w:tc>
          <w:tcPr>
            <w:tcW w:type="dxa" w:w="2351"/>
          </w:tcPr>
          <w:p>
            <w:r>
              <w:rPr>
                <w:b w:val="0"/>
                <w:color w:val="1F1F1F"/>
                <w:sz w:val="20"/>
              </w:rPr>
              <w:t>Operador de la mesa de trafico</w:t>
            </w:r>
          </w:p>
        </w:tc>
      </w:tr>
    </w:tbl>
    <w:p/>
    <w:p>
      <w:pPr>
        <w:pStyle w:val="Heading1"/>
        <w:jc w:val="left"/>
      </w:pPr>
      <w:r>
        <w:rPr>
          <w:color w:val="112F5B"/>
        </w:rPr>
        <w:t>3. Campo acceso — mapa completo de las 16 letras</w:t>
      </w:r>
    </w:p>
    <w:p>
      <w:r>
        <w:rPr>
          <w:color w:val="1F1F1F"/>
          <w:sz w:val="20"/>
        </w:rPr>
        <w:t>El campo acceso es un bitmask textual: cada letra presente habilita un modulo. El chequeo FoxPro es "X" $ cAcceso ($ = "contiene"). El menu principal usa SKIP FOR !("letra" $ cAcceso) — el item queda deshabilitado (gris).</w:t>
      </w:r>
    </w:p>
    <w:p>
      <w:r>
        <w:rPr>
          <w:color w:val="1F1F1F"/>
          <w:sz w:val="20"/>
        </w:rPr>
        <w:t>El string lo construye usuario_abm.scx concatenando en orden fijo:</w:t>
      </w:r>
    </w:p>
    <w:p>
      <w:r>
        <w:rPr>
          <w:rFonts w:ascii="Courier New" w:hAnsi="Courier New"/>
          <w:b/>
          <w:color w:val="003AA0"/>
          <w:sz w:val="20"/>
        </w:rPr>
        <w:t xml:space="preserve">    S  R  T  C  D  V  L  F  A  E  U  B  H  X  N  M</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AA0"/>
          </w:tcPr>
          <w:p>
            <w:r>
              <w:rPr>
                <w:b/>
                <w:color w:val="FFFFFF"/>
                <w:sz w:val="20"/>
              </w:rPr>
              <w:t>Letra</w:t>
            </w:r>
          </w:p>
        </w:tc>
        <w:tc>
          <w:tcPr>
            <w:tcW w:type="dxa" w:w="2351"/>
            <w:shd w:val="clear" w:color="auto" w:fill="003AA0"/>
          </w:tcPr>
          <w:p>
            <w:r>
              <w:rPr>
                <w:b/>
                <w:color w:val="FFFFFF"/>
                <w:sz w:val="20"/>
              </w:rPr>
              <w:t>Modulo</w:t>
            </w:r>
          </w:p>
        </w:tc>
        <w:tc>
          <w:tcPr>
            <w:tcW w:type="dxa" w:w="2351"/>
            <w:shd w:val="clear" w:color="auto" w:fill="003AA0"/>
          </w:tcPr>
          <w:p>
            <w:r>
              <w:rPr>
                <w:b/>
                <w:color w:val="FFFFFF"/>
                <w:sz w:val="20"/>
              </w:rPr>
              <w:t>Que habilita</w:t>
            </w:r>
          </w:p>
        </w:tc>
        <w:tc>
          <w:tcPr>
            <w:tcW w:type="dxa" w:w="2351"/>
            <w:shd w:val="clear" w:color="auto" w:fill="003AA0"/>
          </w:tcPr>
          <w:p>
            <w:r>
              <w:rPr>
                <w:b/>
                <w:color w:val="FFFFFF"/>
                <w:sz w:val="20"/>
              </w:rPr>
              <w:t>Forms FoxPro</w:t>
            </w:r>
          </w:p>
        </w:tc>
      </w:tr>
      <w:tr>
        <w:tc>
          <w:tcPr>
            <w:tcW w:type="dxa" w:w="2351"/>
          </w:tcPr>
          <w:p>
            <w:r>
              <w:rPr>
                <w:b/>
                <w:color w:val="003AA0"/>
                <w:sz w:val="22"/>
              </w:rPr>
              <w:t>S</w:t>
            </w:r>
          </w:p>
        </w:tc>
        <w:tc>
          <w:tcPr>
            <w:tcW w:type="dxa" w:w="2351"/>
          </w:tcPr>
          <w:p>
            <w:r>
              <w:rPr>
                <w:b w:val="0"/>
                <w:color w:val="1F1F1F"/>
                <w:sz w:val="20"/>
              </w:rPr>
              <w:t>Usuarios y Password</w:t>
            </w:r>
          </w:p>
        </w:tc>
        <w:tc>
          <w:tcPr>
            <w:tcW w:type="dxa" w:w="2351"/>
          </w:tcPr>
          <w:p>
            <w:r>
              <w:rPr>
                <w:b w:val="0"/>
                <w:color w:val="1F1F1F"/>
                <w:sz w:val="18"/>
              </w:rPr>
              <w:t>ABM de usuarios (Sistema -&gt; Accesos) + ver Conectados al sistema</w:t>
            </w:r>
          </w:p>
        </w:tc>
        <w:tc>
          <w:tcPr>
            <w:tcW w:type="dxa" w:w="2351"/>
          </w:tcPr>
          <w:p>
            <w:r>
              <w:rPr>
                <w:b w:val="0"/>
                <w:color w:val="555555"/>
                <w:sz w:val="18"/>
              </w:rPr>
              <w:t>usuario_abm.scx, MENU</w:t>
            </w:r>
          </w:p>
        </w:tc>
      </w:tr>
      <w:tr>
        <w:tc>
          <w:tcPr>
            <w:tcW w:type="dxa" w:w="2351"/>
            <w:shd w:val="clear" w:color="auto" w:fill="E8EFF9"/>
          </w:tcPr>
          <w:p>
            <w:r>
              <w:rPr>
                <w:b/>
                <w:color w:val="003AA0"/>
                <w:sz w:val="22"/>
              </w:rPr>
              <w:t>R</w:t>
            </w:r>
          </w:p>
        </w:tc>
        <w:tc>
          <w:tcPr>
            <w:tcW w:type="dxa" w:w="2351"/>
            <w:shd w:val="clear" w:color="auto" w:fill="E8EFF9"/>
          </w:tcPr>
          <w:p>
            <w:r>
              <w:rPr>
                <w:b w:val="0"/>
                <w:color w:val="1F1F1F"/>
                <w:sz w:val="20"/>
              </w:rPr>
              <w:t>Reservas</w:t>
            </w:r>
          </w:p>
        </w:tc>
        <w:tc>
          <w:tcPr>
            <w:tcW w:type="dxa" w:w="2351"/>
            <w:shd w:val="clear" w:color="auto" w:fill="E8EFF9"/>
          </w:tcPr>
          <w:p>
            <w:r>
              <w:rPr>
                <w:b w:val="0"/>
                <w:color w:val="1F1F1F"/>
                <w:sz w:val="18"/>
              </w:rPr>
              <w:t>Menu Reservas completo</w:t>
            </w:r>
          </w:p>
        </w:tc>
        <w:tc>
          <w:tcPr>
            <w:tcW w:type="dxa" w:w="2351"/>
            <w:shd w:val="clear" w:color="auto" w:fill="E8EFF9"/>
          </w:tcPr>
          <w:p>
            <w:r>
              <w:rPr>
                <w:b w:val="0"/>
                <w:color w:val="555555"/>
                <w:sz w:val="18"/>
              </w:rPr>
              <w:t>MENU</w:t>
            </w:r>
          </w:p>
        </w:tc>
      </w:tr>
      <w:tr>
        <w:tc>
          <w:tcPr>
            <w:tcW w:type="dxa" w:w="2351"/>
          </w:tcPr>
          <w:p>
            <w:r>
              <w:rPr>
                <w:b/>
                <w:color w:val="003AA0"/>
                <w:sz w:val="22"/>
              </w:rPr>
              <w:t>T</w:t>
            </w:r>
          </w:p>
        </w:tc>
        <w:tc>
          <w:tcPr>
            <w:tcW w:type="dxa" w:w="2351"/>
          </w:tcPr>
          <w:p>
            <w:r>
              <w:rPr>
                <w:b w:val="0"/>
                <w:color w:val="1F1F1F"/>
                <w:sz w:val="20"/>
              </w:rPr>
              <w:t>Trafico</w:t>
            </w:r>
          </w:p>
        </w:tc>
        <w:tc>
          <w:tcPr>
            <w:tcW w:type="dxa" w:w="2351"/>
          </w:tcPr>
          <w:p>
            <w:r>
              <w:rPr>
                <w:b w:val="0"/>
                <w:color w:val="1F1F1F"/>
                <w:sz w:val="18"/>
              </w:rPr>
              <w:t>Menu Trafico completo</w:t>
            </w:r>
          </w:p>
        </w:tc>
        <w:tc>
          <w:tcPr>
            <w:tcW w:type="dxa" w:w="2351"/>
          </w:tcPr>
          <w:p>
            <w:r>
              <w:rPr>
                <w:b w:val="0"/>
                <w:color w:val="555555"/>
                <w:sz w:val="18"/>
              </w:rPr>
              <w:t>MENU, trafico2.scx, trafico3.scx</w:t>
            </w:r>
          </w:p>
        </w:tc>
      </w:tr>
      <w:tr>
        <w:tc>
          <w:tcPr>
            <w:tcW w:type="dxa" w:w="2351"/>
            <w:shd w:val="clear" w:color="auto" w:fill="E8EFF9"/>
          </w:tcPr>
          <w:p>
            <w:r>
              <w:rPr>
                <w:b/>
                <w:color w:val="003AA0"/>
                <w:sz w:val="22"/>
              </w:rPr>
              <w:t>C</w:t>
            </w:r>
          </w:p>
        </w:tc>
        <w:tc>
          <w:tcPr>
            <w:tcW w:type="dxa" w:w="2351"/>
            <w:shd w:val="clear" w:color="auto" w:fill="E8EFF9"/>
          </w:tcPr>
          <w:p>
            <w:r>
              <w:rPr>
                <w:b w:val="0"/>
                <w:color w:val="1F1F1F"/>
                <w:sz w:val="20"/>
              </w:rPr>
              <w:t>Avisos de chequeos</w:t>
            </w:r>
          </w:p>
        </w:tc>
        <w:tc>
          <w:tcPr>
            <w:tcW w:type="dxa" w:w="2351"/>
            <w:shd w:val="clear" w:color="auto" w:fill="E8EFF9"/>
          </w:tcPr>
          <w:p>
            <w:r>
              <w:rPr>
                <w:b w:val="0"/>
                <w:color w:val="1F1F1F"/>
                <w:sz w:val="18"/>
              </w:rPr>
              <w:t>Timer de avisos en pantalla Trafico (60 seg). Solo funciona si tiene T</w:t>
            </w:r>
          </w:p>
        </w:tc>
        <w:tc>
          <w:tcPr>
            <w:tcW w:type="dxa" w:w="2351"/>
            <w:shd w:val="clear" w:color="auto" w:fill="E8EFF9"/>
          </w:tcPr>
          <w:p>
            <w:r>
              <w:rPr>
                <w:b w:val="0"/>
                <w:color w:val="555555"/>
                <w:sz w:val="18"/>
              </w:rPr>
              <w:t>trafico2.scx, trafico3.scx</w:t>
            </w:r>
          </w:p>
        </w:tc>
      </w:tr>
      <w:tr>
        <w:tc>
          <w:tcPr>
            <w:tcW w:type="dxa" w:w="2351"/>
          </w:tcPr>
          <w:p>
            <w:r>
              <w:rPr>
                <w:b/>
                <w:color w:val="003AA0"/>
                <w:sz w:val="22"/>
              </w:rPr>
              <w:t>D</w:t>
            </w:r>
          </w:p>
        </w:tc>
        <w:tc>
          <w:tcPr>
            <w:tcW w:type="dxa" w:w="2351"/>
          </w:tcPr>
          <w:p>
            <w:r>
              <w:rPr>
                <w:b w:val="0"/>
                <w:color w:val="1F1F1F"/>
                <w:sz w:val="20"/>
              </w:rPr>
              <w:t>Diagramador</w:t>
            </w:r>
          </w:p>
        </w:tc>
        <w:tc>
          <w:tcPr>
            <w:tcW w:type="dxa" w:w="2351"/>
          </w:tcPr>
          <w:p>
            <w:r>
              <w:rPr>
                <w:b w:val="0"/>
                <w:color w:val="1F1F1F"/>
                <w:sz w:val="18"/>
              </w:rPr>
              <w:t>Funciones de diagramador en Trafico: normalizar cronograma, F5 cambiar rango, busqueda U/Pr</w:t>
            </w:r>
          </w:p>
        </w:tc>
        <w:tc>
          <w:tcPr>
            <w:tcW w:type="dxa" w:w="2351"/>
          </w:tcPr>
          <w:p>
            <w:r>
              <w:rPr>
                <w:b w:val="0"/>
                <w:color w:val="555555"/>
                <w:sz w:val="18"/>
              </w:rPr>
              <w:t>trafico2.scx, trafico3.scx</w:t>
            </w:r>
          </w:p>
        </w:tc>
      </w:tr>
      <w:tr>
        <w:tc>
          <w:tcPr>
            <w:tcW w:type="dxa" w:w="2351"/>
            <w:shd w:val="clear" w:color="auto" w:fill="E8EFF9"/>
          </w:tcPr>
          <w:p>
            <w:r>
              <w:rPr>
                <w:b/>
                <w:color w:val="003AA0"/>
                <w:sz w:val="22"/>
              </w:rPr>
              <w:t>V</w:t>
            </w:r>
          </w:p>
        </w:tc>
        <w:tc>
          <w:tcPr>
            <w:tcW w:type="dxa" w:w="2351"/>
            <w:shd w:val="clear" w:color="auto" w:fill="E8EFF9"/>
          </w:tcPr>
          <w:p>
            <w:r>
              <w:rPr>
                <w:b w:val="0"/>
                <w:color w:val="1F1F1F"/>
                <w:sz w:val="20"/>
              </w:rPr>
              <w:t>Vehiculos</w:t>
            </w:r>
          </w:p>
        </w:tc>
        <w:tc>
          <w:tcPr>
            <w:tcW w:type="dxa" w:w="2351"/>
            <w:shd w:val="clear" w:color="auto" w:fill="E8EFF9"/>
          </w:tcPr>
          <w:p>
            <w:r>
              <w:rPr>
                <w:b w:val="0"/>
                <w:color w:val="1F1F1F"/>
                <w:sz w:val="18"/>
              </w:rPr>
              <w:t>Menu Vehiculos y Choferes + chequeo de vencimientos al login</w:t>
            </w:r>
          </w:p>
        </w:tc>
        <w:tc>
          <w:tcPr>
            <w:tcW w:type="dxa" w:w="2351"/>
            <w:shd w:val="clear" w:color="auto" w:fill="E8EFF9"/>
          </w:tcPr>
          <w:p>
            <w:r>
              <w:rPr>
                <w:b w:val="0"/>
                <w:color w:val="555555"/>
                <w:sz w:val="18"/>
              </w:rPr>
              <w:t>MENU, login.scx</w:t>
            </w:r>
          </w:p>
        </w:tc>
      </w:tr>
      <w:tr>
        <w:tc>
          <w:tcPr>
            <w:tcW w:type="dxa" w:w="2351"/>
          </w:tcPr>
          <w:p>
            <w:r>
              <w:rPr>
                <w:b/>
                <w:color w:val="003AA0"/>
                <w:sz w:val="22"/>
              </w:rPr>
              <w:t>L</w:t>
            </w:r>
          </w:p>
        </w:tc>
        <w:tc>
          <w:tcPr>
            <w:tcW w:type="dxa" w:w="2351"/>
          </w:tcPr>
          <w:p>
            <w:r>
              <w:rPr>
                <w:b w:val="0"/>
                <w:color w:val="1F1F1F"/>
                <w:sz w:val="20"/>
              </w:rPr>
              <w:t>Taller</w:t>
            </w:r>
          </w:p>
        </w:tc>
        <w:tc>
          <w:tcPr>
            <w:tcW w:type="dxa" w:w="2351"/>
          </w:tcPr>
          <w:p>
            <w:r>
              <w:rPr>
                <w:b w:val="0"/>
                <w:color w:val="1F1F1F"/>
                <w:sz w:val="18"/>
              </w:rPr>
              <w:t>Menu Taller</w:t>
            </w:r>
          </w:p>
        </w:tc>
        <w:tc>
          <w:tcPr>
            <w:tcW w:type="dxa" w:w="2351"/>
          </w:tcPr>
          <w:p>
            <w:r>
              <w:rPr>
                <w:b w:val="0"/>
                <w:color w:val="555555"/>
                <w:sz w:val="18"/>
              </w:rPr>
              <w:t>MENU</w:t>
            </w:r>
          </w:p>
        </w:tc>
      </w:tr>
      <w:tr>
        <w:tc>
          <w:tcPr>
            <w:tcW w:type="dxa" w:w="2351"/>
            <w:shd w:val="clear" w:color="auto" w:fill="E8EFF9"/>
          </w:tcPr>
          <w:p>
            <w:r>
              <w:rPr>
                <w:b/>
                <w:color w:val="003AA0"/>
                <w:sz w:val="22"/>
              </w:rPr>
              <w:t>F</w:t>
            </w:r>
          </w:p>
        </w:tc>
        <w:tc>
          <w:tcPr>
            <w:tcW w:type="dxa" w:w="2351"/>
            <w:shd w:val="clear" w:color="auto" w:fill="E8EFF9"/>
          </w:tcPr>
          <w:p>
            <w:r>
              <w:rPr>
                <w:b w:val="0"/>
                <w:color w:val="1F1F1F"/>
                <w:sz w:val="20"/>
              </w:rPr>
              <w:t>Facturacion</w:t>
            </w:r>
          </w:p>
        </w:tc>
        <w:tc>
          <w:tcPr>
            <w:tcW w:type="dxa" w:w="2351"/>
            <w:shd w:val="clear" w:color="auto" w:fill="E8EFF9"/>
          </w:tcPr>
          <w:p>
            <w:r>
              <w:rPr>
                <w:b w:val="0"/>
                <w:color w:val="1F1F1F"/>
                <w:sz w:val="18"/>
              </w:rPr>
              <w:t>Menu Facturacion + visibilidad de precios e importes en Reservas y Zoom del Viaje</w:t>
            </w:r>
          </w:p>
        </w:tc>
        <w:tc>
          <w:tcPr>
            <w:tcW w:type="dxa" w:w="2351"/>
            <w:shd w:val="clear" w:color="auto" w:fill="E8EFF9"/>
          </w:tcPr>
          <w:p>
            <w:r>
              <w:rPr>
                <w:b w:val="0"/>
                <w:color w:val="555555"/>
                <w:sz w:val="18"/>
              </w:rPr>
              <w:t>MENU, trafico_zoom.scx, reserva_transportacion*.scx</w:t>
            </w:r>
          </w:p>
        </w:tc>
      </w:tr>
      <w:tr>
        <w:tc>
          <w:tcPr>
            <w:tcW w:type="dxa" w:w="2351"/>
          </w:tcPr>
          <w:p>
            <w:r>
              <w:rPr>
                <w:b/>
                <w:color w:val="003AA0"/>
                <w:sz w:val="22"/>
              </w:rPr>
              <w:t>A</w:t>
            </w:r>
          </w:p>
        </w:tc>
        <w:tc>
          <w:tcPr>
            <w:tcW w:type="dxa" w:w="2351"/>
          </w:tcPr>
          <w:p>
            <w:r>
              <w:rPr>
                <w:b w:val="0"/>
                <w:color w:val="1F1F1F"/>
                <w:sz w:val="20"/>
              </w:rPr>
              <w:t>ABM del Sistema</w:t>
            </w:r>
          </w:p>
        </w:tc>
        <w:tc>
          <w:tcPr>
            <w:tcW w:type="dxa" w:w="2351"/>
          </w:tcPr>
          <w:p>
            <w:r>
              <w:rPr>
                <w:b w:val="0"/>
                <w:color w:val="1F1F1F"/>
                <w:sz w:val="18"/>
              </w:rPr>
              <w:t>Menu ABM del sistema (catalogos: servicios, zonas, feriados, parametros)</w:t>
            </w:r>
          </w:p>
        </w:tc>
        <w:tc>
          <w:tcPr>
            <w:tcW w:type="dxa" w:w="2351"/>
          </w:tcPr>
          <w:p>
            <w:r>
              <w:rPr>
                <w:b w:val="0"/>
                <w:color w:val="555555"/>
                <w:sz w:val="18"/>
              </w:rPr>
              <w:t>MENU</w:t>
            </w:r>
          </w:p>
        </w:tc>
      </w:tr>
      <w:tr>
        <w:tc>
          <w:tcPr>
            <w:tcW w:type="dxa" w:w="2351"/>
            <w:shd w:val="clear" w:color="auto" w:fill="E8EFF9"/>
          </w:tcPr>
          <w:p>
            <w:r>
              <w:rPr>
                <w:b/>
                <w:color w:val="003AA0"/>
                <w:sz w:val="22"/>
              </w:rPr>
              <w:t>E</w:t>
            </w:r>
          </w:p>
        </w:tc>
        <w:tc>
          <w:tcPr>
            <w:tcW w:type="dxa" w:w="2351"/>
            <w:shd w:val="clear" w:color="auto" w:fill="E8EFF9"/>
          </w:tcPr>
          <w:p>
            <w:r>
              <w:rPr>
                <w:b w:val="0"/>
                <w:color w:val="1F1F1F"/>
                <w:sz w:val="20"/>
              </w:rPr>
              <w:t>Estadisticas</w:t>
            </w:r>
          </w:p>
        </w:tc>
        <w:tc>
          <w:tcPr>
            <w:tcW w:type="dxa" w:w="2351"/>
            <w:shd w:val="clear" w:color="auto" w:fill="E8EFF9"/>
          </w:tcPr>
          <w:p>
            <w:r>
              <w:rPr>
                <w:b w:val="0"/>
                <w:color w:val="DC2626"/>
                <w:sz w:val="18"/>
              </w:rPr>
              <w:t>FLAG MUERTO — checkbox existe, ningun menu ni form lo chequea en el fuente</w:t>
            </w:r>
          </w:p>
        </w:tc>
        <w:tc>
          <w:tcPr>
            <w:tcW w:type="dxa" w:w="2351"/>
            <w:shd w:val="clear" w:color="auto" w:fill="E8EFF9"/>
          </w:tcPr>
          <w:p>
            <w:r>
              <w:rPr>
                <w:b w:val="0"/>
                <w:color w:val="555555"/>
                <w:sz w:val="18"/>
              </w:rPr>
              <w:t>—</w:t>
            </w:r>
          </w:p>
        </w:tc>
      </w:tr>
      <w:tr>
        <w:tc>
          <w:tcPr>
            <w:tcW w:type="dxa" w:w="2351"/>
          </w:tcPr>
          <w:p>
            <w:r>
              <w:rPr>
                <w:b/>
                <w:color w:val="003AA0"/>
                <w:sz w:val="22"/>
              </w:rPr>
              <w:t>U</w:t>
            </w:r>
          </w:p>
        </w:tc>
        <w:tc>
          <w:tcPr>
            <w:tcW w:type="dxa" w:w="2351"/>
          </w:tcPr>
          <w:p>
            <w:r>
              <w:rPr>
                <w:b w:val="0"/>
                <w:color w:val="1F1F1F"/>
                <w:sz w:val="20"/>
              </w:rPr>
              <w:t>Utilitarios</w:t>
            </w:r>
          </w:p>
        </w:tc>
        <w:tc>
          <w:tcPr>
            <w:tcW w:type="dxa" w:w="2351"/>
          </w:tcPr>
          <w:p>
            <w:r>
              <w:rPr>
                <w:b w:val="0"/>
                <w:color w:val="1F1F1F"/>
                <w:sz w:val="18"/>
              </w:rPr>
              <w:t>Menu Utilitarios</w:t>
            </w:r>
          </w:p>
        </w:tc>
        <w:tc>
          <w:tcPr>
            <w:tcW w:type="dxa" w:w="2351"/>
          </w:tcPr>
          <w:p>
            <w:r>
              <w:rPr>
                <w:b w:val="0"/>
                <w:color w:val="555555"/>
                <w:sz w:val="18"/>
              </w:rPr>
              <w:t>MENU</w:t>
            </w:r>
          </w:p>
        </w:tc>
      </w:tr>
      <w:tr>
        <w:tc>
          <w:tcPr>
            <w:tcW w:type="dxa" w:w="2351"/>
            <w:shd w:val="clear" w:color="auto" w:fill="E8EFF9"/>
          </w:tcPr>
          <w:p>
            <w:r>
              <w:rPr>
                <w:b/>
                <w:color w:val="003AA0"/>
                <w:sz w:val="22"/>
              </w:rPr>
              <w:t>B</w:t>
            </w:r>
          </w:p>
        </w:tc>
        <w:tc>
          <w:tcPr>
            <w:tcW w:type="dxa" w:w="2351"/>
            <w:shd w:val="clear" w:color="auto" w:fill="E8EFF9"/>
          </w:tcPr>
          <w:p>
            <w:r>
              <w:rPr>
                <w:b w:val="0"/>
                <w:color w:val="1F1F1F"/>
                <w:sz w:val="20"/>
              </w:rPr>
              <w:t>Back-Up</w:t>
            </w:r>
          </w:p>
        </w:tc>
        <w:tc>
          <w:tcPr>
            <w:tcW w:type="dxa" w:w="2351"/>
            <w:shd w:val="clear" w:color="auto" w:fill="E8EFF9"/>
          </w:tcPr>
          <w:p>
            <w:r>
              <w:rPr>
                <w:b w:val="0"/>
                <w:color w:val="1F1F1F"/>
                <w:sz w:val="18"/>
              </w:rPr>
              <w:t>Al login abre directo el form Backup (usuario de servicio)</w:t>
            </w:r>
          </w:p>
        </w:tc>
        <w:tc>
          <w:tcPr>
            <w:tcW w:type="dxa" w:w="2351"/>
            <w:shd w:val="clear" w:color="auto" w:fill="E8EFF9"/>
          </w:tcPr>
          <w:p>
            <w:r>
              <w:rPr>
                <w:b w:val="0"/>
                <w:color w:val="555555"/>
                <w:sz w:val="18"/>
              </w:rPr>
              <w:t>login.scx</w:t>
            </w:r>
          </w:p>
        </w:tc>
      </w:tr>
      <w:tr>
        <w:tc>
          <w:tcPr>
            <w:tcW w:type="dxa" w:w="2351"/>
          </w:tcPr>
          <w:p>
            <w:r>
              <w:rPr>
                <w:b/>
                <w:color w:val="003AA0"/>
                <w:sz w:val="22"/>
              </w:rPr>
              <w:t>H</w:t>
            </w:r>
          </w:p>
        </w:tc>
        <w:tc>
          <w:tcPr>
            <w:tcW w:type="dxa" w:w="2351"/>
          </w:tcPr>
          <w:p>
            <w:r>
              <w:rPr>
                <w:b w:val="0"/>
                <w:color w:val="1F1F1F"/>
                <w:sz w:val="20"/>
              </w:rPr>
              <w:t>Scheduler</w:t>
            </w:r>
          </w:p>
        </w:tc>
        <w:tc>
          <w:tcPr>
            <w:tcW w:type="dxa" w:w="2351"/>
          </w:tcPr>
          <w:p>
            <w:r>
              <w:rPr>
                <w:b w:val="0"/>
                <w:color w:val="1F1F1F"/>
                <w:sz w:val="18"/>
              </w:rPr>
              <w:t>Utilitarios -&gt; Scheduler + lo abre al login si no tiene B</w:t>
            </w:r>
          </w:p>
        </w:tc>
        <w:tc>
          <w:tcPr>
            <w:tcW w:type="dxa" w:w="2351"/>
          </w:tcPr>
          <w:p>
            <w:r>
              <w:rPr>
                <w:b w:val="0"/>
                <w:color w:val="555555"/>
                <w:sz w:val="18"/>
              </w:rPr>
              <w:t>MENU, login.scx</w:t>
            </w:r>
          </w:p>
        </w:tc>
      </w:tr>
      <w:tr>
        <w:tc>
          <w:tcPr>
            <w:tcW w:type="dxa" w:w="2351"/>
            <w:shd w:val="clear" w:color="auto" w:fill="E8EFF9"/>
          </w:tcPr>
          <w:p>
            <w:r>
              <w:rPr>
                <w:b/>
                <w:color w:val="003AA0"/>
                <w:sz w:val="22"/>
              </w:rPr>
              <w:t>X</w:t>
            </w:r>
          </w:p>
        </w:tc>
        <w:tc>
          <w:tcPr>
            <w:tcW w:type="dxa" w:w="2351"/>
            <w:shd w:val="clear" w:color="auto" w:fill="E8EFF9"/>
          </w:tcPr>
          <w:p>
            <w:r>
              <w:rPr>
                <w:b w:val="0"/>
                <w:color w:val="1F1F1F"/>
                <w:sz w:val="20"/>
              </w:rPr>
              <w:t>Tablero de Control</w:t>
            </w:r>
          </w:p>
        </w:tc>
        <w:tc>
          <w:tcPr>
            <w:tcW w:type="dxa" w:w="2351"/>
            <w:shd w:val="clear" w:color="auto" w:fill="E8EFF9"/>
          </w:tcPr>
          <w:p>
            <w:r>
              <w:rPr>
                <w:b w:val="0"/>
                <w:color w:val="1F1F1F"/>
                <w:sz w:val="18"/>
              </w:rPr>
              <w:t>Sistema -&gt; Tablero de Control. Solo SUPERVISOR puede otorgarlo a otros usuarios</w:t>
            </w:r>
          </w:p>
        </w:tc>
        <w:tc>
          <w:tcPr>
            <w:tcW w:type="dxa" w:w="2351"/>
            <w:shd w:val="clear" w:color="auto" w:fill="E8EFF9"/>
          </w:tcPr>
          <w:p>
            <w:r>
              <w:rPr>
                <w:b w:val="0"/>
                <w:color w:val="555555"/>
                <w:sz w:val="18"/>
              </w:rPr>
              <w:t>MENU, usuario_abm.scx</w:t>
            </w:r>
          </w:p>
        </w:tc>
      </w:tr>
      <w:tr>
        <w:tc>
          <w:tcPr>
            <w:tcW w:type="dxa" w:w="2351"/>
          </w:tcPr>
          <w:p>
            <w:r>
              <w:rPr>
                <w:b/>
                <w:color w:val="003AA0"/>
                <w:sz w:val="22"/>
              </w:rPr>
              <w:t>N</w:t>
            </w:r>
          </w:p>
        </w:tc>
        <w:tc>
          <w:tcPr>
            <w:tcW w:type="dxa" w:w="2351"/>
          </w:tcPr>
          <w:p>
            <w:r>
              <w:rPr>
                <w:b w:val="0"/>
                <w:color w:val="1F1F1F"/>
                <w:sz w:val="20"/>
              </w:rPr>
              <w:t>Cuentas Corrientes</w:t>
            </w:r>
          </w:p>
        </w:tc>
        <w:tc>
          <w:tcPr>
            <w:tcW w:type="dxa" w:w="2351"/>
          </w:tcPr>
          <w:p>
            <w:r>
              <w:rPr>
                <w:b w:val="0"/>
                <w:color w:val="1F1F1F"/>
                <w:sz w:val="18"/>
              </w:rPr>
              <w:t>Facturacion -&gt; Cuentas Corrientes (solo en variante de menu _C_CC)</w:t>
            </w:r>
          </w:p>
        </w:tc>
        <w:tc>
          <w:tcPr>
            <w:tcW w:type="dxa" w:w="2351"/>
          </w:tcPr>
          <w:p>
            <w:r>
              <w:rPr>
                <w:b w:val="0"/>
                <w:color w:val="555555"/>
                <w:sz w:val="18"/>
              </w:rPr>
              <w:t>MENU_PRINCIPAL_C_CC</w:t>
            </w:r>
          </w:p>
        </w:tc>
      </w:tr>
      <w:tr>
        <w:tc>
          <w:tcPr>
            <w:tcW w:type="dxa" w:w="2351"/>
            <w:shd w:val="clear" w:color="auto" w:fill="E8EFF9"/>
          </w:tcPr>
          <w:p>
            <w:r>
              <w:rPr>
                <w:b/>
                <w:color w:val="003AA0"/>
                <w:sz w:val="22"/>
              </w:rPr>
              <w:t>M</w:t>
            </w:r>
          </w:p>
        </w:tc>
        <w:tc>
          <w:tcPr>
            <w:tcW w:type="dxa" w:w="2351"/>
            <w:shd w:val="clear" w:color="auto" w:fill="E8EFF9"/>
          </w:tcPr>
          <w:p>
            <w:r>
              <w:rPr>
                <w:b w:val="0"/>
                <w:color w:val="1F1F1F"/>
                <w:sz w:val="20"/>
              </w:rPr>
              <w:t>Combustible</w:t>
            </w:r>
          </w:p>
        </w:tc>
        <w:tc>
          <w:tcPr>
            <w:tcW w:type="dxa" w:w="2351"/>
            <w:shd w:val="clear" w:color="auto" w:fill="E8EFF9"/>
          </w:tcPr>
          <w:p>
            <w:r>
              <w:rPr>
                <w:b w:val="0"/>
                <w:color w:val="1F1F1F"/>
                <w:sz w:val="18"/>
              </w:rPr>
              <w:t>Menu Combustible (ATENCION: letra M, no C — C es avisos de chequeo)</w:t>
            </w:r>
          </w:p>
        </w:tc>
        <w:tc>
          <w:tcPr>
            <w:tcW w:type="dxa" w:w="2351"/>
            <w:shd w:val="clear" w:color="auto" w:fill="E8EFF9"/>
          </w:tcPr>
          <w:p>
            <w:r>
              <w:rPr>
                <w:b w:val="0"/>
                <w:color w:val="555555"/>
                <w:sz w:val="18"/>
              </w:rPr>
              <w:t>MENU</w:t>
            </w:r>
          </w:p>
        </w:tc>
      </w:tr>
    </w:tbl>
    <w:p/>
    <w:p>
      <w:pPr>
        <w:pStyle w:val="Heading1"/>
        <w:jc w:val="left"/>
      </w:pPr>
      <w:r>
        <w:rPr>
          <w:color w:val="112F5B"/>
        </w:rPr>
        <w:t>4. Trampas no obvias</w:t>
      </w:r>
    </w:p>
    <w:p>
      <w:r>
        <w:rPr>
          <w:b/>
          <w:color w:val="112F5B"/>
          <w:sz w:val="20"/>
        </w:rPr>
        <w:t xml:space="preserve">  *  M = Combustible, C = Avisos:  </w:t>
      </w:r>
      <w:r>
        <w:rPr>
          <w:color w:val="1F1F1F"/>
          <w:sz w:val="20"/>
        </w:rPr>
        <w:t>La letra para el menu Combustible es M. La C esta tomada por Avisos de chequeos. La hotkey del menu es ALT+C pero el flag de acceso es M.</w:t>
      </w:r>
    </w:p>
    <w:p>
      <w:r>
        <w:rPr>
          <w:b/>
          <w:color w:val="112F5B"/>
          <w:sz w:val="20"/>
        </w:rPr>
        <w:t xml:space="preserve">  *  F es doble — tambien gatea precios:  </w:t>
      </w:r>
      <w:r>
        <w:rPr>
          <w:color w:val="1F1F1F"/>
          <w:sz w:val="20"/>
        </w:rPr>
        <w:t>Ademas del menu Facturacion, F controla la visibilidad de campos de importe, precio, moneda, sin cargo y porcentaje en Reservas y en el Zoom del Viaje. Sin F -&gt; ocultar boton Precio, campos importe/moneda/sin cargo/porcentaje.</w:t>
      </w:r>
    </w:p>
    <w:p>
      <w:r>
        <w:rPr>
          <w:b/>
          <w:color w:val="112F5B"/>
          <w:sz w:val="20"/>
        </w:rPr>
        <w:t xml:space="preserve">  *  E (Estadisticas) no hace nada:  </w:t>
      </w:r>
      <w:r>
        <w:rPr>
          <w:color w:val="1F1F1F"/>
          <w:sz w:val="20"/>
        </w:rPr>
        <w:t>El checkbox existe y la letra se guarda, pero no hay SKIP FOR con E en el fuente. Verificar contra el .exe productivo antes de asignarle semantica nueva en Blazor.</w:t>
      </w:r>
    </w:p>
    <w:p>
      <w:r>
        <w:rPr>
          <w:b/>
          <w:color w:val="112F5B"/>
          <w:sz w:val="20"/>
        </w:rPr>
        <w:t xml:space="preserve">  *  C depende de T:  </w:t>
      </w:r>
      <w:r>
        <w:rPr>
          <w:color w:val="1F1F1F"/>
          <w:sz w:val="20"/>
        </w:rPr>
        <w:t>usuario_abm deshabilita el checkbox Avisos si Trafico no esta tildado. No tiene sentido asignar C sin T.</w:t>
      </w:r>
    </w:p>
    <w:p>
      <w:r>
        <w:rPr>
          <w:b/>
          <w:color w:val="112F5B"/>
          <w:sz w:val="20"/>
        </w:rPr>
        <w:t xml:space="preserve">  *  X solo SUPERVISOR puede otorgarlo:  </w:t>
      </w:r>
      <w:r>
        <w:rPr>
          <w:color w:val="1F1F1F"/>
          <w:sz w:val="20"/>
        </w:rPr>
        <w:t>usuario_abm deshabilita el checkbox Tablero para cualquier usuario que no sea SUPERVISOR.</w:t>
      </w:r>
    </w:p>
    <w:p>
      <w:r>
        <w:rPr>
          <w:b/>
          <w:color w:val="112F5B"/>
          <w:sz w:val="20"/>
        </w:rPr>
        <w:t xml:space="preserve">  *  Mecanismo legacy muerto — ignorar:  </w:t>
      </w:r>
      <w:r>
        <w:rPr>
          <w:color w:val="1F1F1F"/>
          <w:sz w:val="20"/>
        </w:rPr>
        <w:t>En login.scx existen nombre_nivel() (niveles S/A/U/O/I) y desactiva_menu() con tabla acceso_nivel. Nunca se llaman y la tabla acceso_nivel no existe en los DBF. No implementar en Blazor.</w:t>
      </w:r>
    </w:p>
    <w:p/>
    <w:p>
      <w:pPr>
        <w:pStyle w:val="Heading1"/>
        <w:jc w:val="left"/>
      </w:pPr>
      <w:r>
        <w:rPr>
          <w:color w:val="112F5B"/>
        </w:rPr>
        <w:t>5. Campo nivel — botones ABM</w:t>
      </w:r>
    </w:p>
    <w:p>
      <w:r>
        <w:rPr>
          <w:color w:val="1F1F1F"/>
          <w:sz w:val="20"/>
        </w:rPr>
        <w:t>Patron en los 73 forms de lista (cliente.scx, chofer.scx, etc.):</w:t>
      </w:r>
    </w:p>
    <w:p>
      <w:r>
        <w:rPr>
          <w:rFonts w:ascii="Courier New" w:hAnsi="Courier New"/>
          <w:color w:val="333333"/>
          <w:sz w:val="18"/>
        </w:rPr>
        <w:t xml:space="preserve">    IF "2" $ cNivel   -- boton Agregar   (78 chequeos en el fuente)</w:t>
      </w:r>
    </w:p>
    <w:p>
      <w:r>
        <w:rPr>
          <w:rFonts w:ascii="Courier New" w:hAnsi="Courier New"/>
          <w:color w:val="333333"/>
          <w:sz w:val="18"/>
        </w:rPr>
        <w:t xml:space="preserve">    IF "3" $ cNivel   -- boton Modificar (56 chequeos)</w:t>
      </w:r>
    </w:p>
    <w:p>
      <w:r>
        <w:rPr>
          <w:rFonts w:ascii="Courier New" w:hAnsi="Courier New"/>
          <w:color w:val="333333"/>
          <w:sz w:val="18"/>
        </w:rPr>
        <w:t xml:space="preserve">    IF "4" $ cNivel   -- boton Eliminar  (64 chequeos)</w:t>
      </w:r>
    </w:p>
    <w:p>
      <w:r>
        <w:rPr>
          <w:rFonts w:ascii="Courier New" w:hAnsi="Courier New"/>
          <w:color w:val="333333"/>
          <w:sz w:val="18"/>
        </w:rPr>
        <w:t xml:space="preserve">    * sin permiso -&gt; cartel("sin_permiso")</w:t>
      </w:r>
    </w:p>
    <w:p>
      <w:r>
        <w:rPr>
          <w:color w:val="1F1F1F"/>
          <w:sz w:val="20"/>
        </w:rPr>
        <w:t>Los digitos 1 y 5 tienen 0 ocurrencias de chequeo. El alta de usuario hardcodea nivel = '12345', todos los usuarios tienen ABM completo. La granularidad real esta en acceso.</w:t>
      </w:r>
    </w:p>
    <w:p/>
    <w:p>
      <w:pPr>
        <w:pStyle w:val="Heading1"/>
        <w:jc w:val="left"/>
      </w:pPr>
      <w:r>
        <w:rPr>
          <w:color w:val="112F5B"/>
        </w:rPr>
        <w:t>6. Campo operador — rol de despacho</w:t>
      </w:r>
    </w:p>
    <w:p>
      <w:r>
        <w:rPr>
          <w:color w:val="1F1F1F"/>
          <w:sz w:val="20"/>
        </w:rPr>
        <w:t>El campo operador (bit) indica si el usuario cumple tareas de Operador de la mesa de trafico. Al login se carga en la variable lOperadorMesaDeTrafico. En Blazor: claim nortur:operador separado.</w:t>
      </w:r>
    </w:p>
    <w:p/>
    <w:p>
      <w:pPr>
        <w:pStyle w:val="Heading1"/>
        <w:jc w:val="left"/>
      </w:pPr>
      <w:r>
        <w:rPr>
          <w:color w:val="112F5B"/>
        </w:rPr>
        <w:t>7. Flujo de login</w:t>
      </w:r>
    </w:p>
    <w:p>
      <w:r>
        <w:rPr>
          <w:b/>
          <w:color w:val="003AA0"/>
          <w:sz w:val="20"/>
        </w:rPr>
        <w:t xml:space="preserve">  1.  </w:t>
      </w:r>
      <w:r>
        <w:rPr>
          <w:color w:val="1F1F1F"/>
          <w:sz w:val="20"/>
        </w:rPr>
        <w:t>SELECT * FROM usuario WHERE usuario = @usuario</w:t>
      </w:r>
    </w:p>
    <w:p>
      <w:r>
        <w:rPr>
          <w:b/>
          <w:color w:val="003AA0"/>
          <w:sz w:val="20"/>
        </w:rPr>
        <w:t xml:space="preserve">  2.  </w:t>
      </w:r>
      <w:r>
        <w:rPr>
          <w:color w:val="1F1F1F"/>
          <w:sz w:val="20"/>
        </w:rPr>
        <w:t>Si no existe -&gt; error 'Usuario Inexistente'</w:t>
      </w:r>
    </w:p>
    <w:p>
      <w:r>
        <w:rPr>
          <w:b/>
          <w:color w:val="003AA0"/>
          <w:sz w:val="20"/>
        </w:rPr>
        <w:t xml:space="preserve">  3.  </w:t>
      </w:r>
      <w:r>
        <w:rPr>
          <w:color w:val="1F1F1F"/>
          <w:sz w:val="20"/>
        </w:rPr>
        <w:t>Si f_delete IS NOT NULL -&gt; error 'Usuario Inhabilitado' (baja logica, sin DELETE fisico)</w:t>
      </w:r>
    </w:p>
    <w:p>
      <w:r>
        <w:rPr>
          <w:b/>
          <w:color w:val="003AA0"/>
          <w:sz w:val="20"/>
        </w:rPr>
        <w:t xml:space="preserve">  4.  </w:t>
      </w:r>
      <w:r>
        <w:rPr>
          <w:color w:val="1F1F1F"/>
          <w:sz w:val="20"/>
        </w:rPr>
        <w:t>Si password no coincide -&gt; error (password en texto plano en FoxPro)</w:t>
      </w:r>
    </w:p>
    <w:p>
      <w:r>
        <w:rPr>
          <w:b/>
          <w:color w:val="003AA0"/>
          <w:sz w:val="20"/>
        </w:rPr>
        <w:t xml:space="preserve">  5.  </w:t>
      </w:r>
      <w:r>
        <w:rPr>
          <w:color w:val="1F1F1F"/>
          <w:sz w:val="20"/>
        </w:rPr>
        <w:t>Cargar: cUsuario, cNivel, cAcceso, lOperadorMesaDeTrafico como variables globales de sesion</w:t>
      </w:r>
    </w:p>
    <w:p>
      <w:r>
        <w:rPr>
          <w:b/>
          <w:color w:val="003AA0"/>
          <w:sz w:val="20"/>
        </w:rPr>
        <w:t xml:space="preserve">  6.  </w:t>
      </w:r>
      <w:r>
        <w:rPr>
          <w:color w:val="1F1F1F"/>
          <w:sz w:val="20"/>
        </w:rPr>
        <w:t>'V' en acceso -&gt; corre chequeos de vencimientos de chofer (REG/CNRT/AEO) y vehiculo</w:t>
      </w:r>
    </w:p>
    <w:p>
      <w:r>
        <w:rPr>
          <w:b/>
          <w:color w:val="003AA0"/>
          <w:sz w:val="20"/>
        </w:rPr>
        <w:t xml:space="preserve">  7.  </w:t>
      </w:r>
      <w:r>
        <w:rPr>
          <w:color w:val="1F1F1F"/>
          <w:sz w:val="20"/>
        </w:rPr>
        <w:t>'B' en acceso -&gt; abre form Backup directamente (sin cargar el menu principal)</w:t>
      </w:r>
    </w:p>
    <w:p>
      <w:r>
        <w:rPr>
          <w:b/>
          <w:color w:val="003AA0"/>
          <w:sz w:val="20"/>
        </w:rPr>
        <w:t xml:space="preserve">  8.  </w:t>
      </w:r>
      <w:r>
        <w:rPr>
          <w:color w:val="1F1F1F"/>
          <w:sz w:val="20"/>
        </w:rPr>
        <w:t>'H' en acceso (sin B) -&gt; abre form Scheduler al iniciar</w:t>
      </w:r>
    </w:p>
    <w:p>
      <w:r>
        <w:rPr>
          <w:b/>
          <w:color w:val="003AA0"/>
          <w:sz w:val="20"/>
        </w:rPr>
        <w:t xml:space="preserve">  9.  </w:t>
      </w:r>
      <w:r>
        <w:rPr>
          <w:color w:val="1F1F1F"/>
          <w:sz w:val="20"/>
        </w:rPr>
        <w:t>Control de sesion unica via tabla login (IP, hostname, inicio, fin)</w:t>
      </w:r>
    </w:p>
    <w:p/>
    <w:p>
      <w:pPr>
        <w:pStyle w:val="Heading1"/>
        <w:jc w:val="left"/>
      </w:pPr>
      <w:r>
        <w:rPr>
          <w:color w:val="112F5B"/>
        </w:rPr>
        <w:t>8. Usuarios actuales decodificados (replicaVPF al 10/06/2026)</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AA0"/>
          </w:tcPr>
          <w:p>
            <w:r>
              <w:rPr>
                <w:b/>
                <w:color w:val="FFFFFF"/>
                <w:sz w:val="20"/>
              </w:rPr>
              <w:t>Usuario</w:t>
            </w:r>
          </w:p>
        </w:tc>
        <w:tc>
          <w:tcPr>
            <w:tcW w:type="dxa" w:w="3135"/>
            <w:shd w:val="clear" w:color="auto" w:fill="003AA0"/>
          </w:tcPr>
          <w:p>
            <w:r>
              <w:rPr>
                <w:b/>
                <w:color w:val="FFFFFF"/>
                <w:sz w:val="20"/>
              </w:rPr>
              <w:t>acceso (BD)</w:t>
            </w:r>
          </w:p>
        </w:tc>
        <w:tc>
          <w:tcPr>
            <w:tcW w:type="dxa" w:w="3135"/>
            <w:shd w:val="clear" w:color="auto" w:fill="003AA0"/>
          </w:tcPr>
          <w:p>
            <w:r>
              <w:rPr>
                <w:b/>
                <w:color w:val="FFFFFF"/>
                <w:sz w:val="20"/>
              </w:rPr>
              <w:t>Modulos habilitados</w:t>
            </w:r>
          </w:p>
        </w:tc>
      </w:tr>
      <w:tr>
        <w:tc>
          <w:tcPr>
            <w:tcW w:type="dxa" w:w="3135"/>
          </w:tcPr>
          <w:p>
            <w:r>
              <w:rPr>
                <w:b/>
                <w:color w:val="112F5B"/>
                <w:sz w:val="20"/>
              </w:rPr>
              <w:t>SUPERVISOR</w:t>
            </w:r>
          </w:p>
        </w:tc>
        <w:tc>
          <w:tcPr>
            <w:tcW w:type="dxa" w:w="3135"/>
          </w:tcPr>
          <w:p>
            <w:r>
              <w:rPr>
                <w:b w:val="0"/>
                <w:color w:val="1F1F1F"/>
                <w:sz w:val="20"/>
              </w:rPr>
              <w:t>SRTDVLFAEUXM</w:t>
            </w:r>
          </w:p>
        </w:tc>
        <w:tc>
          <w:tcPr>
            <w:tcW w:type="dxa" w:w="3135"/>
          </w:tcPr>
          <w:p>
            <w:r>
              <w:rPr>
                <w:b w:val="0"/>
                <w:color w:val="1F1F1F"/>
                <w:sz w:val="18"/>
              </w:rPr>
              <w:t>S R T D V L F A E U X M — todo excepto C (avisos), B (backup), H (scheduler), N (ctas.ctes). Unico con Tablero (X).</w:t>
            </w:r>
          </w:p>
        </w:tc>
      </w:tr>
      <w:tr>
        <w:tc>
          <w:tcPr>
            <w:tcW w:type="dxa" w:w="3135"/>
            <w:shd w:val="clear" w:color="auto" w:fill="E8EFF9"/>
          </w:tcPr>
          <w:p>
            <w:r>
              <w:rPr>
                <w:b/>
                <w:color w:val="112F5B"/>
                <w:sz w:val="20"/>
              </w:rPr>
              <w:t>ANDRES</w:t>
            </w:r>
          </w:p>
        </w:tc>
        <w:tc>
          <w:tcPr>
            <w:tcW w:type="dxa" w:w="3135"/>
            <w:shd w:val="clear" w:color="auto" w:fill="E8EFF9"/>
          </w:tcPr>
          <w:p>
            <w:r>
              <w:rPr>
                <w:b w:val="0"/>
                <w:color w:val="1F1F1F"/>
                <w:sz w:val="20"/>
              </w:rPr>
              <w:t>SRTDVLFAEUBNM</w:t>
            </w:r>
          </w:p>
        </w:tc>
        <w:tc>
          <w:tcPr>
            <w:tcW w:type="dxa" w:w="3135"/>
            <w:shd w:val="clear" w:color="auto" w:fill="E8EFF9"/>
          </w:tcPr>
          <w:p>
            <w:r>
              <w:rPr>
                <w:b w:val="0"/>
                <w:color w:val="1F1F1F"/>
                <w:sz w:val="18"/>
              </w:rPr>
              <w:t>S R T D V L F A E U B N M — todo excepto C (avisos), H (scheduler), X (tablero).</w:t>
            </w:r>
          </w:p>
        </w:tc>
      </w:tr>
      <w:tr>
        <w:tc>
          <w:tcPr>
            <w:tcW w:type="dxa" w:w="3135"/>
          </w:tcPr>
          <w:p>
            <w:r>
              <w:rPr>
                <w:b/>
                <w:color w:val="112F5B"/>
                <w:sz w:val="20"/>
              </w:rPr>
              <w:t>ALEJANDRA</w:t>
            </w:r>
          </w:p>
        </w:tc>
        <w:tc>
          <w:tcPr>
            <w:tcW w:type="dxa" w:w="3135"/>
          </w:tcPr>
          <w:p>
            <w:r>
              <w:rPr>
                <w:b w:val="0"/>
                <w:color w:val="1F1F1F"/>
                <w:sz w:val="20"/>
              </w:rPr>
              <w:t>RTVFAEU</w:t>
            </w:r>
          </w:p>
        </w:tc>
        <w:tc>
          <w:tcPr>
            <w:tcW w:type="dxa" w:w="3135"/>
          </w:tcPr>
          <w:p>
            <w:r>
              <w:rPr>
                <w:b w:val="0"/>
                <w:color w:val="1F1F1F"/>
                <w:sz w:val="18"/>
              </w:rPr>
              <w:t>R T V F A E U — Reservas, Trafico, Vehiculos, Facturacion, ABM, Estadisticas, Utilitarios. Sin S, C, D, L, M.</w:t>
            </w:r>
          </w:p>
        </w:tc>
      </w:tr>
      <w:tr>
        <w:tc>
          <w:tcPr>
            <w:tcW w:type="dxa" w:w="3135"/>
            <w:shd w:val="clear" w:color="auto" w:fill="E8EFF9"/>
          </w:tcPr>
          <w:p>
            <w:r>
              <w:rPr>
                <w:b/>
                <w:color w:val="112F5B"/>
                <w:sz w:val="20"/>
              </w:rPr>
              <w:t>SERGIO</w:t>
            </w:r>
          </w:p>
        </w:tc>
        <w:tc>
          <w:tcPr>
            <w:tcW w:type="dxa" w:w="3135"/>
            <w:shd w:val="clear" w:color="auto" w:fill="E8EFF9"/>
          </w:tcPr>
          <w:p>
            <w:r>
              <w:rPr>
                <w:b w:val="0"/>
                <w:color w:val="1F1F1F"/>
                <w:sz w:val="20"/>
              </w:rPr>
              <w:t>SRTVLFAEU</w:t>
            </w:r>
          </w:p>
        </w:tc>
        <w:tc>
          <w:tcPr>
            <w:tcW w:type="dxa" w:w="3135"/>
            <w:shd w:val="clear" w:color="auto" w:fill="E8EFF9"/>
          </w:tcPr>
          <w:p>
            <w:r>
              <w:rPr>
                <w:b w:val="0"/>
                <w:color w:val="1F1F1F"/>
                <w:sz w:val="18"/>
              </w:rPr>
              <w:t>Como Alejandra + S (Usuarios) + L (Taller).</w:t>
            </w:r>
          </w:p>
        </w:tc>
      </w:tr>
      <w:tr>
        <w:tc>
          <w:tcPr>
            <w:tcW w:type="dxa" w:w="3135"/>
          </w:tcPr>
          <w:p>
            <w:r>
              <w:rPr>
                <w:b/>
                <w:color w:val="112F5B"/>
                <w:sz w:val="20"/>
              </w:rPr>
              <w:t>DAMIAN</w:t>
            </w:r>
          </w:p>
        </w:tc>
        <w:tc>
          <w:tcPr>
            <w:tcW w:type="dxa" w:w="3135"/>
          </w:tcPr>
          <w:p>
            <w:r>
              <w:rPr>
                <w:b w:val="0"/>
                <w:color w:val="1F1F1F"/>
                <w:sz w:val="20"/>
              </w:rPr>
              <w:t>TCVLA</w:t>
            </w:r>
          </w:p>
        </w:tc>
        <w:tc>
          <w:tcPr>
            <w:tcW w:type="dxa" w:w="3135"/>
          </w:tcPr>
          <w:p>
            <w:r>
              <w:rPr>
                <w:b w:val="0"/>
                <w:color w:val="1F1F1F"/>
                <w:sz w:val="18"/>
              </w:rPr>
              <w:t>T C V L A — Trafico + avisos chequeo + Vehiculos + Taller + ABM. Perfil operativo.</w:t>
            </w:r>
          </w:p>
        </w:tc>
      </w:tr>
      <w:tr>
        <w:tc>
          <w:tcPr>
            <w:tcW w:type="dxa" w:w="3135"/>
            <w:shd w:val="clear" w:color="auto" w:fill="E8EFF9"/>
          </w:tcPr>
          <w:p>
            <w:r>
              <w:rPr>
                <w:b/>
                <w:color w:val="112F5B"/>
                <w:sz w:val="20"/>
              </w:rPr>
              <w:t>BACKUP</w:t>
            </w:r>
          </w:p>
        </w:tc>
        <w:tc>
          <w:tcPr>
            <w:tcW w:type="dxa" w:w="3135"/>
            <w:shd w:val="clear" w:color="auto" w:fill="E8EFF9"/>
          </w:tcPr>
          <w:p>
            <w:r>
              <w:rPr>
                <w:b w:val="0"/>
                <w:color w:val="1F1F1F"/>
                <w:sz w:val="20"/>
              </w:rPr>
              <w:t>B</w:t>
            </w:r>
          </w:p>
        </w:tc>
        <w:tc>
          <w:tcPr>
            <w:tcW w:type="dxa" w:w="3135"/>
            <w:shd w:val="clear" w:color="auto" w:fill="E8EFF9"/>
          </w:tcPr>
          <w:p>
            <w:r>
              <w:rPr>
                <w:b w:val="0"/>
                <w:color w:val="1F1F1F"/>
                <w:sz w:val="18"/>
              </w:rPr>
              <w:t>Solo B — usuario de servicio, abre form Backup al login.</w:t>
            </w:r>
          </w:p>
        </w:tc>
      </w:tr>
      <w:tr>
        <w:tc>
          <w:tcPr>
            <w:tcW w:type="dxa" w:w="3135"/>
          </w:tcPr>
          <w:p>
            <w:r>
              <w:rPr>
                <w:b/>
                <w:color w:val="112F5B"/>
                <w:sz w:val="20"/>
              </w:rPr>
              <w:t>LUCIO</w:t>
            </w:r>
          </w:p>
        </w:tc>
        <w:tc>
          <w:tcPr>
            <w:tcW w:type="dxa" w:w="3135"/>
          </w:tcPr>
          <w:p>
            <w:r>
              <w:rPr>
                <w:b w:val="0"/>
                <w:color w:val="1F1F1F"/>
                <w:sz w:val="20"/>
              </w:rPr>
              <w:t>TVM</w:t>
            </w:r>
          </w:p>
        </w:tc>
        <w:tc>
          <w:tcPr>
            <w:tcW w:type="dxa" w:w="3135"/>
          </w:tcPr>
          <w:p>
            <w:r>
              <w:rPr>
                <w:b w:val="0"/>
                <w:color w:val="1F1F1F"/>
                <w:sz w:val="18"/>
              </w:rPr>
              <w:t>T V M — Trafico, Vehiculos, Combustible.</w:t>
            </w:r>
          </w:p>
        </w:tc>
      </w:tr>
    </w:tbl>
    <w:p/>
    <w:p>
      <w:pPr>
        <w:pStyle w:val="Heading1"/>
        <w:jc w:val="left"/>
      </w:pPr>
      <w:r>
        <w:rPr>
          <w:color w:val="112F5B"/>
        </w:rPr>
        <w:t>9. Guia de implementacion en Blazor</w:t>
      </w:r>
    </w:p>
    <w:p>
      <w:r>
        <w:rPr>
          <w:b/>
          <w:color w:val="112F5B"/>
          <w:sz w:val="20"/>
        </w:rPr>
        <w:t xml:space="preserve">  &gt; AuthService — claims al login:  </w:t>
      </w:r>
      <w:r>
        <w:rPr>
          <w:color w:val="1F1F1F"/>
          <w:sz w:val="20"/>
        </w:rPr>
        <w:t>Leer acceso y operador al validar el usuario. Por cada letra en acceso agregar un claim (tipo nortur:modulo, valor = la letra). El flag operador genera claim nortur:operador=1.</w:t>
      </w:r>
    </w:p>
    <w:p>
      <w:r>
        <w:rPr>
          <w:b/>
          <w:color w:val="112F5B"/>
          <w:sz w:val="20"/>
        </w:rPr>
        <w:t xml:space="preserve">  &gt; IPermissionService:  </w:t>
      </w:r>
      <w:r>
        <w:rPr>
          <w:color w:val="1F1F1F"/>
          <w:sz w:val="20"/>
        </w:rPr>
        <w:t>Servicio inyectable con: bool Tiene(char modulo), bool TieneABM(int op), bool EsOperador. Lee los claims del AuthenticationState actual.</w:t>
      </w:r>
    </w:p>
    <w:p>
      <w:r>
        <w:rPr>
          <w:b/>
          <w:color w:val="112F5B"/>
          <w:sz w:val="20"/>
        </w:rPr>
        <w:t xml:space="preserve">  &gt; Drawer — visibilidad por modulo:  </w:t>
      </w:r>
      <w:r>
        <w:rPr>
          <w:color w:val="1F1F1F"/>
          <w:sz w:val="20"/>
        </w:rPr>
        <w:t>Cada seccion/item del nav envuelve con @if (Permisos.Tiene('T')) { ... }. En Blazor se OCULTA el item (no se deja gris como en FoxPro).</w:t>
      </w:r>
    </w:p>
    <w:p>
      <w:r>
        <w:rPr>
          <w:b/>
          <w:color w:val="112F5B"/>
          <w:sz w:val="20"/>
        </w:rPr>
        <w:t xml:space="preserve">  &gt; Regla especial F — campos de precio:  </w:t>
      </w:r>
      <w:r>
        <w:rPr>
          <w:color w:val="1F1F1F"/>
          <w:sz w:val="20"/>
        </w:rPr>
        <w:t>En cualquier componente con importe, moneda, sin cargo o porcentaje: @if (Permisos.Tiene('F')) { &lt;columna o campo&gt; }. Aplica tambien en reportes.</w:t>
      </w:r>
    </w:p>
    <w:p>
      <w:r>
        <w:rPr>
          <w:b/>
          <w:color w:val="112F5B"/>
          <w:sz w:val="20"/>
        </w:rPr>
        <w:t xml:space="preserve">  &gt; No inventar letras nuevas:  </w:t>
      </w:r>
      <w:r>
        <w:rPr>
          <w:color w:val="1F1F1F"/>
          <w:sz w:val="20"/>
        </w:rPr>
        <w:t>Mientras Blazor conviva con FoxPro, el string acceso lo sigue escribiendo usuario_abm.scx. Una letra nueva desde Blazor se pierde en el proximo UPDATE de FoxPro.</w:t>
      </w:r>
    </w:p>
    <w:p>
      <w:r>
        <w:rPr>
          <w:b/>
          <w:color w:val="112F5B"/>
          <w:sz w:val="20"/>
        </w:rPr>
        <w:t xml:space="preserve">  &gt; nivel — postergar:  </w:t>
      </w:r>
      <w:r>
        <w:rPr>
          <w:color w:val="1F1F1F"/>
          <w:sz w:val="20"/>
        </w:rPr>
        <w:t>Todos tienen nivel=12345. No implementar granularidad de ABM hasta migrar los forms de alta/baja/modifica.</w:t>
      </w:r>
    </w:p>
    <w:p/>
    <w:p>
      <w:pPr>
        <w:pStyle w:val="Heading1"/>
        <w:jc w:val="left"/>
      </w:pPr>
      <w:r>
        <w:rPr>
          <w:color w:val="112F5B"/>
        </w:rPr>
        <w:t>10. Checklist de implementacion Blazor</w:t>
      </w:r>
    </w:p>
    <w:p>
      <w:r>
        <w:rPr>
          <w:color w:val="F99410"/>
          <w:sz w:val="22"/>
        </w:rPr>
        <w:t xml:space="preserve">  [ ]  </w:t>
      </w:r>
      <w:r>
        <w:rPr>
          <w:color w:val="1F1F1F"/>
          <w:sz w:val="20"/>
        </w:rPr>
        <w:t>AuthService carga acceso y operador como claims</w:t>
      </w:r>
    </w:p>
    <w:p>
      <w:r>
        <w:rPr>
          <w:color w:val="F99410"/>
          <w:sz w:val="22"/>
        </w:rPr>
        <w:t xml:space="preserve">  [ ]  </w:t>
      </w:r>
      <w:r>
        <w:rPr>
          <w:color w:val="1F1F1F"/>
          <w:sz w:val="20"/>
        </w:rPr>
        <w:t>IPermissionService implementado y registrado en DI</w:t>
      </w:r>
    </w:p>
    <w:p>
      <w:r>
        <w:rPr>
          <w:color w:val="F99410"/>
          <w:sz w:val="22"/>
        </w:rPr>
        <w:t xml:space="preserve">  [ ]  </w:t>
      </w:r>
      <w:r>
        <w:rPr>
          <w:color w:val="1F1F1F"/>
          <w:sz w:val="20"/>
        </w:rPr>
        <w:t>Drawer condicionado por modulo (cada seccion con su letra)</w:t>
      </w:r>
    </w:p>
    <w:p>
      <w:r>
        <w:rPr>
          <w:color w:val="F99410"/>
          <w:sz w:val="22"/>
        </w:rPr>
        <w:t xml:space="preserve">  [ ]  </w:t>
      </w:r>
      <w:r>
        <w:rPr>
          <w:color w:val="1F1F1F"/>
          <w:sz w:val="20"/>
        </w:rPr>
        <w:t>Regla F aplicada en reportes con columnas de importe</w:t>
      </w:r>
    </w:p>
    <w:p>
      <w:r>
        <w:rPr>
          <w:color w:val="F99410"/>
          <w:sz w:val="22"/>
        </w:rPr>
        <w:t xml:space="preserve">  [ ]  </w:t>
      </w:r>
      <w:r>
        <w:rPr>
          <w:color w:val="1F1F1F"/>
          <w:sz w:val="20"/>
        </w:rPr>
        <w:t>Regla F aplicada en Zoom del Viaje (importe/moneda/sin cargo/porcentaje)</w:t>
      </w:r>
    </w:p>
    <w:p>
      <w:r>
        <w:rPr>
          <w:color w:val="F99410"/>
          <w:sz w:val="22"/>
        </w:rPr>
        <w:t xml:space="preserve">  [ ]  </w:t>
      </w:r>
      <w:r>
        <w:rPr>
          <w:color w:val="1F1F1F"/>
          <w:sz w:val="20"/>
        </w:rPr>
        <w:t>ABM de usuarios en Blazor (prioridad baja — FoxPro lo gestiona por ahora)</w:t>
      </w:r>
    </w:p>
    <w:p>
      <w:r>
        <w:rPr>
          <w:color w:val="F99410"/>
          <w:sz w:val="22"/>
        </w:rPr>
        <w:t xml:space="preserve">  [ ]  </w:t>
      </w:r>
      <w:r>
        <w:rPr>
          <w:color w:val="1F1F1F"/>
          <w:sz w:val="20"/>
        </w:rPr>
        <w:t>Validar que login Blazor rechace usuarios con f_delete NOT NULL</w:t>
      </w:r>
    </w:p>
    <w:p/>
    <w:p>
      <w:pPr>
        <w:jc w:val="center"/>
      </w:pPr>
      <w:r>
        <w:rPr>
          <w:color w:val="AAAAAA"/>
          <w:sz w:val="16"/>
        </w:rPr>
        <w:t>Metrocar NORTUR  |  Seguridad y Permisos  |  Extraido del fuente FoxPro  |  11/06/2026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