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Resolución de error 500 en circuito Blazor — App publicada en IIS</w:t>
      </w:r>
    </w:p>
    <w:p>
      <w:r>
        <w:rPr>
          <w:b/>
          <w:i w:val="0"/>
        </w:rPr>
        <w:t>Proyecto: Metrocar Nortur Blazor</w:t>
      </w:r>
    </w:p>
    <w:p>
      <w:r>
        <w:rPr>
          <w:b w:val="0"/>
          <w:i w:val="0"/>
        </w:rPr>
        <w:t>Fecha: 16/06/2026</w:t>
      </w:r>
    </w:p>
    <w:p>
      <w:r>
        <w:rPr>
          <w:b w:val="0"/>
          <w:i w:val="0"/>
        </w:rPr>
        <w:t>Entorno afectado: publicación en IIS (servidor WIN2022DEVBL)</w:t>
      </w:r>
    </w:p>
    <w:p>
      <w:pPr>
        <w:pStyle w:val="Heading1"/>
      </w:pPr>
      <w:r>
        <w:t>1. Síntoma reportado</w:t>
      </w:r>
    </w:p>
    <w:p>
      <w:r>
        <w:rPr>
          <w:b w:val="0"/>
          <w:i w:val="0"/>
        </w:rPr>
        <w:t>La aplicación publicada en IIS mostraba en la consola del navegador errores de carga de recursos y caída de la conexión SignalR:</w:t>
      </w:r>
    </w:p>
    <w:p>
      <w:pPr>
        <w:pStyle w:val="ListBullet"/>
      </w:pPr>
      <w:r>
        <w:t>Failed to load resource: el servidor respondió con estado 500 (Internal Server Error) en theme.js:1</w:t>
      </w:r>
    </w:p>
    <w:p>
      <w:pPr>
        <w:pStyle w:val="ListBullet"/>
      </w:pPr>
      <w:r>
        <w:t>Error: There was an unhandled exception on the current circuit, so this circuit will be terminated</w:t>
      </w:r>
    </w:p>
    <w:p>
      <w:pPr>
        <w:pStyle w:val="ListBullet"/>
      </w:pPr>
      <w:r>
        <w:t>Information: Connection disconnected</w:t>
      </w:r>
    </w:p>
    <w:p>
      <w:pPr>
        <w:pStyle w:val="ListBullet"/>
      </w:pPr>
      <w:r>
        <w:t>Uncaught (in promise) Error: Cannot send data if the connection is not in the 'Connected' State</w:t>
      </w:r>
    </w:p>
    <w:p>
      <w:r>
        <w:rPr>
          <w:b w:val="0"/>
          <w:i w:val="0"/>
        </w:rPr>
        <w:t>Estos errores son consecuencia directa de una excepción no controlada al iniciar el circuito Blazor Server (SignalR), no errores de JavaScript en sí mismos.</w:t>
      </w:r>
    </w:p>
    <w:p>
      <w:pPr>
        <w:pStyle w:val="Heading1"/>
      </w:pPr>
      <w:r>
        <w:t>2. Diagnóstico</w:t>
      </w:r>
    </w:p>
    <w:p>
      <w:r>
        <w:rPr>
          <w:b w:val="0"/>
          <w:i w:val="0"/>
        </w:rPr>
        <w:t>Se revisó la configuración de arranque (Program.cs) y la connection string activa en el appsettings.json publicado (el que usa IIS, distinto del de Development).</w:t>
      </w:r>
    </w:p>
    <w:p>
      <w:r>
        <w:rPr>
          <w:b/>
          <w:i w:val="0"/>
        </w:rPr>
        <w:t>Causa raíz encontrada:</w:t>
      </w:r>
    </w:p>
    <w:p>
      <w:r>
        <w:rPr>
          <w:b w:val="0"/>
          <w:i w:val="0"/>
        </w:rPr>
        <w:t>El archivo MetroCarSysBlazor/appsettings.json publicado tenía la connection string apuntando al servidor SQL Server local de desarrollo (DESKTOP-CV6LF0O\SQLEXPRESS), inalcanzable desde el servidor donde corre el sitio IIS. Al abrirse cada circuito, ReportService intentaba conectar a esa base, fallaba, y la excepción no controlada tumbaba el circuito SignalR — de ahí el 500 y la desconexión inmediata que se veía en consola.</w:t>
      </w:r>
    </w:p>
    <w:p>
      <w:pPr>
        <w:ind w:left="432"/>
      </w:pPr>
      <w:r>
        <w:rPr>
          <w:rFonts w:ascii="Consolas" w:hAnsi="Consolas"/>
          <w:sz w:val="19"/>
        </w:rPr>
        <w:t>"DefaultConnection": "Data Source=DESKTOP-CV6LF0O\\SQLEXPRESS;Initial Catalog=replicaVPF;...Pooling=True;Min Pool Size=2;Max Pool Size=50;...Encrypt=True;TrustServerCertificate=True;Command Timeout=0"</w:t>
      </w:r>
    </w:p>
    <w:p>
      <w:pPr>
        <w:pStyle w:val="Heading1"/>
      </w:pPr>
      <w:r>
        <w:t>3. Cambio aplicado</w:t>
      </w:r>
    </w:p>
    <w:p>
      <w:r>
        <w:rPr>
          <w:b w:val="0"/>
          <w:i w:val="0"/>
        </w:rPr>
        <w:t>Se corrigió la connection string en MetroCarSysBlazor/appsettings.json para que apunte al servidor SQL accesible desde el entorno de IIS (WIN2022DEVBL), provisto por el usuario:</w:t>
      </w:r>
    </w:p>
    <w:p>
      <w:pPr>
        <w:ind w:left="432"/>
      </w:pPr>
      <w:r>
        <w:rPr>
          <w:rFonts w:ascii="Consolas" w:hAnsi="Consolas"/>
          <w:sz w:val="19"/>
        </w:rPr>
        <w:t>"DefaultConnection": "Data Source=WIN2022DEVBL;Initial Catalog=replicaVPF;Persist Security Info=True;</w:t>
        <w:br/>
        <w:t>User ID=sa;Password=Nortur1024;Pooling=True;Min Pool Size=2;Max Pool Size=50;</w:t>
        <w:br/>
        <w:t>MultipleActiveResultSets=False;Encrypt=True;TrustServerCertificate=True;Command Timeout=0"</w:t>
      </w:r>
    </w:p>
    <w:p>
      <w:r>
        <w:rPr>
          <w:b/>
          <w:i w:val="0"/>
        </w:rPr>
        <w:t>Nota sobre Pooling:</w:t>
      </w:r>
    </w:p>
    <w:p>
      <w:r>
        <w:rPr>
          <w:b w:val="0"/>
          <w:i w:val="0"/>
        </w:rPr>
        <w:t>El valor que se recibió originalmente traía Pooling=False. Se ajustó a Pooling=True con Min Pool Size=2;Max Pool Size=50, siguiendo la regla de performance ya documentada en el proyecto (ver docs/PERFORMANCE_GRILLAS_Y_CONEXION.md): con Pooling=False cada query paga handshake TLS + login + resolución de instancia desde cero, generando varios segundos de lag por conexión. Con pooling habilitado y DbWarmupService precalentando el pool al arrancar, ese costo se paga una sola vez.</w:t>
      </w:r>
    </w:p>
    <w:p>
      <w:pPr>
        <w:pStyle w:val="Heading1"/>
      </w:pPr>
      <w:r>
        <w:t>4. Publicación</w:t>
      </w:r>
    </w:p>
    <w:p>
      <w:r>
        <w:rPr>
          <w:b w:val="0"/>
          <w:i w:val="0"/>
        </w:rPr>
        <w:t>Pasos seguidos para que el cambio llegara al sitio en IIS (carpeta física C:\APP\publish\nortur):</w:t>
      </w:r>
    </w:p>
    <w:p>
      <w:pPr>
        <w:pStyle w:val="ListBullet"/>
      </w:pPr>
      <w:r>
        <w:t>Se detectó que el primer intento de "dotnet publish -c Release -o C:\APP\publish\nortur" falló: el Application Pool de IIS tenía bloqueados MetroCarSysBlazor.dll/.pdb (proceso w3wp.exe).</w:t>
      </w:r>
    </w:p>
    <w:p>
      <w:pPr>
        <w:pStyle w:val="ListBullet"/>
      </w:pPr>
      <w:r>
        <w:t>El usuario detuvo el sitio y el Application Pool desde IIS Manager.</w:t>
      </w:r>
    </w:p>
    <w:p>
      <w:pPr>
        <w:pStyle w:val="ListBullet"/>
      </w:pPr>
      <w:r>
        <w:t>Se reintentó el publish; volvió a fallar por el mismo motivo porque el pool se reinició solo (w3wp.exe con otro PID) — indicio de que el pool tiene "Start Mode" en modo que lo levanta automáticamente.</w:t>
      </w:r>
    </w:p>
    <w:p>
      <w:pPr>
        <w:pStyle w:val="ListBullet"/>
      </w:pPr>
      <w:r>
        <w:t>El usuario detuvo nuevamente el pool justo antes del reintento.</w:t>
      </w:r>
    </w:p>
    <w:p>
      <w:pPr>
        <w:pStyle w:val="ListBullet"/>
      </w:pPr>
      <w:r>
        <w:t>El "dotnet publish" se completó correctamente, copiando binarios y el appsettings.json corregido a C:\APP\publish\nortur.</w:t>
      </w:r>
    </w:p>
    <w:p>
      <w:pPr>
        <w:pStyle w:val="ListBullet"/>
      </w:pPr>
      <w:r>
        <w:t>El usuario volvió a iniciar el sitio / Application Pool en IIS Manager.</w:t>
      </w:r>
    </w:p>
    <w:p>
      <w:pPr>
        <w:pStyle w:val="Heading1"/>
      </w:pPr>
      <w:r>
        <w:t>5. Resultado</w:t>
      </w:r>
    </w:p>
    <w:p>
      <w:r>
        <w:rPr>
          <w:b w:val="0"/>
          <w:i w:val="0"/>
        </w:rPr>
        <w:t>Con la connection string corregida apuntando a un servidor SQL accesible desde IIS, el circuito Blazor puede inicializar sin excepción, evitando el 500 en el primer request del circuito y la consecuente caída de la conexión SignalR.</w:t>
      </w:r>
    </w:p>
    <w:p>
      <w:pPr>
        <w:pStyle w:val="Heading1"/>
      </w:pPr>
      <w:r>
        <w:t>6. Recomendaciones de seguimiento</w:t>
      </w:r>
    </w:p>
    <w:p>
      <w:pPr>
        <w:pStyle w:val="ListBullet"/>
      </w:pPr>
      <w:r>
        <w:t>Verificar en el navegador (consola + Network) que ya no aparezca el 500 inicial ni los mensajes de "Connection disconnected".</w:t>
      </w:r>
    </w:p>
    <w:p>
      <w:pPr>
        <w:pStyle w:val="ListBullet"/>
      </w:pPr>
      <w:r>
        <w:t>Si el Application Pool sigue reiniciándose solo al detenerlo, revisar en IIS Manager su "Start Mode" (AlwaysRunning vs OnDemand) y la configuración de Application Initialization, para que los futuros publish no requieran reintentos manuales.</w:t>
      </w:r>
    </w:p>
    <w:p>
      <w:pPr>
        <w:pStyle w:val="ListBullet"/>
      </w:pPr>
      <w:r>
        <w:t>Considerar crear un perfil de publicación (.pubxml) con el flujo de stop/publish/start documentado, o un script que automatice detener el pool (apppcmd / WebAdministration) antes de publicar, evitando el bloqueo de archivos.</w:t>
      </w:r>
    </w:p>
    <w:p>
      <w:pPr>
        <w:pStyle w:val="ListBullet"/>
      </w:pPr>
      <w:r>
        <w:t>Mantener appsettings.json (producción/IIS) y appsettings.Development.json separados, como ya está, para que un cambio de entorno no se mezcle con la configuración de desarrollo local.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