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AA0"/>
          <w:sz w:val="30"/>
        </w:rPr>
        <w:t>N◆RTUR</w:t>
      </w:r>
      <w:r>
        <w:rPr>
          <w:color w:val="6B7A93"/>
        </w:rPr>
        <w:t xml:space="preserve">   ·   Metrocar — Migración FoxPro → Blazor</w:t>
      </w:r>
    </w:p>
    <w:p>
      <w:r>
        <w:rPr>
          <w:b/>
          <w:color w:val="112F5B"/>
          <w:sz w:val="36"/>
        </w:rPr>
        <w:t>Performance — Grillas grandes y conexión a SQL</w:t>
      </w:r>
    </w:p>
    <w:p>
      <w:r>
        <w:rPr>
          <w:i/>
        </w:rPr>
        <w:t>Blazor Server · Diagnóstico y solución del lag del Zoom del Viaje</w:t>
      </w:r>
    </w:p>
    <w:p>
      <w:r>
        <w:rPr>
          <w:color w:val="6B7A93"/>
          <w:sz w:val="19"/>
        </w:rPr>
        <w:t>• Fecha: 16/06/2026</w:t>
        <w:br/>
      </w:r>
      <w:r>
        <w:rPr>
          <w:color w:val="6B7A93"/>
          <w:sz w:val="19"/>
        </w:rPr>
        <w:t>• Resultado: de 6-7 s a sub-segundo</w:t>
        <w:br/>
      </w:r>
      <w:r>
        <w:rPr>
          <w:color w:val="6B7A93"/>
          <w:sz w:val="19"/>
        </w:rPr>
        <w:t>• Fuente de verdad: docs/PERFORMANCE_GRILLAS_Y_CONEXION.md (este Word es copia para leer/compartir)</w:t>
        <w:br/>
      </w:r>
    </w:p>
    <w:p>
      <w:pPr>
        <w:spacing w:before="280"/>
      </w:pPr>
      <w:r>
        <w:rPr>
          <w:b/>
          <w:color w:val="003AA0"/>
          <w:sz w:val="27"/>
        </w:rPr>
        <w:t>TL;DR — las dos causas (eran independientes)</w:t>
      </w:r>
    </w:p>
    <w:p>
      <w:r>
        <w:t>El lag tenía dos causas sumadas, no una. Las dos hay que tenerlas en cuenta al armar cualquier grilla nueva con muchas filas:</w:t>
      </w:r>
    </w:p>
    <w:p>
      <w:pPr>
        <w:pStyle w:val="ListNumber"/>
      </w:pPr>
      <w:r>
        <w:t>Conexión a SQL en frío en cada query. El connection string tenía Pooling=False con Encrypt=True + instancia con nombre (\SQLEXPRESS). Cada OpenAsync() pagaba resolución de instancia (SQL Browser UDP 1434) + handshake TLS + login TDS, y lo tiraba. El Zoom abre 2 conexiones; la Planilla abre más. → segundos perdidos por conexión.</w:t>
      </w:r>
    </w:p>
    <w:p>
      <w:pPr>
        <w:pStyle w:val="ListNumber"/>
      </w:pPr>
      <w:r>
        <w:t>Render de Blazor Server escalando con la cantidad de filas. Cada interacción (incluido el doble clic que abre el Zoom) re-renderizaba las ~300 &lt;tr&gt; del día en el servidor, las diffeaba y las mandaba por SignalR. Con pocas filas era rápido; con 300, 4-5 s. → el costo escalaba con la cantidad de filas, no con la query.</w:t>
      </w:r>
    </w:p>
    <w:p>
      <w:pPr>
        <w:ind w:left="144"/>
        <w:shd w:val="clear" w:fill="FFF4E0"/>
        <w:pBdr>
          <w:left w:val="single" w:sz="20" w:space="8" w:color="F99410"/>
        </w:pBdr>
      </w:pPr>
      <w:r>
        <w:rPr>
          <w:sz w:val="20"/>
        </w:rPr>
        <w:t>Síntoma diagnóstico clave: "es lento solo cuando la grilla tiene muchos registros". Si fuera la conexión o la query, tardaría igual con 10 o con 300 filas. Que escale con la cantidad de filas apunta al render de Blazor, no a SQL.</w:t>
      </w:r>
    </w:p>
    <w:p>
      <w:pPr>
        <w:spacing w:before="280"/>
      </w:pPr>
      <w:r>
        <w:rPr>
          <w:b/>
          <w:color w:val="003AA0"/>
          <w:sz w:val="27"/>
        </w:rPr>
        <w:t>Por qué la grilla vieja (Streamlit/Python) era instantánea</w:t>
      </w:r>
    </w:p>
    <w:p>
      <w:r>
        <w:t>La app anterior era rápida por dos razones que son justo lo contrario de lo que hacía mal el Blazor:</w:t>
      </w:r>
    </w:p>
    <w:p>
      <w:pPr>
        <w:pStyle w:val="ListBullet"/>
      </w:pPr>
      <w:r>
        <w:t>Una sola conexión viva, reutilizada siempre (@st.cache_resource sobre get_connection() en data.py). Pagaba el handshake una vez en todo el proceso.</w:t>
      </w:r>
    </w:p>
    <w:p>
      <w:pPr>
        <w:pStyle w:val="ListBullet"/>
      </w:pPr>
      <w:r>
        <w:t>Renderizaba HTML plano de una sola pasada, sin árbol de diffing por celda ni delegados de evento por fila. No hay re-render incremental que escale con las filas.</w:t>
      </w:r>
    </w:p>
    <w:p>
      <w:r>
        <w:t>No se puede copiar la arquitectura de Streamlit a Blazor Server, pero sí imitar el efecto: pool caliente (≈ conexión persistente) + virtualizar el render (≈ no generar las filas que no se ven).</w:t>
      </w:r>
    </w:p>
    <w:p>
      <w:pPr>
        <w:spacing w:before="280"/>
      </w:pPr>
      <w:r>
        <w:rPr>
          <w:b/>
          <w:color w:val="003AA0"/>
          <w:sz w:val="27"/>
        </w:rPr>
        <w:t>Solución 1 — Connection string + warmup del pool</w:t>
      </w:r>
    </w:p>
    <w:p>
      <w:pPr>
        <w:spacing w:before="160"/>
      </w:pPr>
      <w:r>
        <w:rPr>
          <w:b/>
          <w:color w:val="112F5B"/>
          <w:sz w:val="23"/>
        </w:rPr>
        <w:t>1a. appsettings.json — activar el pool</w:t>
      </w:r>
    </w:p>
    <w:p>
      <w:pPr>
        <w:spacing w:after="0" w:before="0"/>
        <w:ind w:left="216"/>
        <w:shd w:val="clear" w:fill="F2F4F8"/>
      </w:pPr>
      <w:r>
        <w:rPr>
          <w:rFonts w:ascii="Consolas" w:hAnsi="Consolas"/>
          <w:color w:val="1B1B1B"/>
          <w:sz w:val="19"/>
        </w:rPr>
        <w:t>- ...;Pooling=False;MultipleActiveResultSets=False;Encrypt=True;...</w:t>
      </w:r>
    </w:p>
    <w:p>
      <w:pPr>
        <w:spacing w:after="0" w:before="0"/>
        <w:ind w:left="216"/>
        <w:shd w:val="clear" w:fill="F2F4F8"/>
      </w:pPr>
      <w:r>
        <w:rPr>
          <w:rFonts w:ascii="Consolas" w:hAnsi="Consolas"/>
          <w:color w:val="1B1B1B"/>
          <w:sz w:val="19"/>
        </w:rPr>
        <w:t>+ ...;Pooling=True;Min Pool Size=2;Max Pool Size=50;MultipleActiveResultSets=False;Encrypt=True;...</w:t>
      </w:r>
    </w:p>
    <w:p>
      <w:pPr>
        <w:pStyle w:val="ListBullet"/>
      </w:pPr>
      <w:r>
        <w:t>Pooling=True — el cambio de mayor impacto. SqlClient reutiliza conexiones del pool en vez de tirarlas. La primera query paga el handshake; las siguientes lo reutilizan.</w:t>
      </w:r>
    </w:p>
    <w:p>
      <w:pPr>
        <w:pStyle w:val="ListBullet"/>
      </w:pPr>
      <w:r>
        <w:t>Min Pool Size=2 — piso de conexiones vivas y autenticadas (≈ el cache_resource viejo).</w:t>
      </w:r>
    </w:p>
    <w:p>
      <w:pPr>
        <w:pStyle w:val="ListBullet"/>
      </w:pPr>
      <w:r>
        <w:t>Encrypt=True se mantiene — con pool, el costo del TLS se paga una vez y se amortiza. No hace falta resignar cifrado para ganar velocidad.</w:t>
      </w:r>
    </w:p>
    <w:p>
      <w:pPr>
        <w:ind w:left="144"/>
        <w:shd w:val="clear" w:fill="FFF4E0"/>
        <w:pBdr>
          <w:left w:val="single" w:sz="20" w:space="8" w:color="F99410"/>
        </w:pBdr>
      </w:pPr>
      <w:r>
        <w:rPr>
          <w:sz w:val="20"/>
        </w:rPr>
        <w:t>Puerto fijo (NO se aplicó, a propósito): la instancia MSSQL16.SQLEXPRESS usa puertos dinámicos (registro: TcpDynamicPorts=0, TcpPort vacío). Hardcodear un puerto se rompería en el próximo reinicio del servicio SQL. Con el pool caliente, la resolución vía SQL Browser se paga una sola vez en el arranque, así que el puerto fijo deja de importar.</w:t>
      </w:r>
    </w:p>
    <w:p>
      <w:pPr>
        <w:spacing w:before="160"/>
      </w:pPr>
      <w:r>
        <w:rPr>
          <w:b/>
          <w:color w:val="112F5B"/>
          <w:sz w:val="23"/>
        </w:rPr>
        <w:t>1b. Services/DbWarmupService.cs — calentar el pool al arrancar</w:t>
      </w:r>
    </w:p>
    <w:p>
      <w:r>
        <w:t>IHostedService que, al arrancar la app, abre Min Pool Size conexiones en paralelo y ejecuta SELECT 1 para que el handshake + login se paguen en el boot del servidor y no en el primer doble clic del operador. Fire-and-forget (no bloquea el arranque), tolerante a fallos. En el log del arranque verás:</w:t>
      </w:r>
    </w:p>
    <w:p>
      <w:pPr>
        <w:spacing w:after="0" w:before="0"/>
        <w:ind w:left="216"/>
        <w:shd w:val="clear" w:fill="F2F4F8"/>
      </w:pPr>
      <w:r>
        <w:rPr>
          <w:rFonts w:ascii="Consolas" w:hAnsi="Consolas"/>
          <w:color w:val="1B1B1B"/>
          <w:sz w:val="19"/>
        </w:rPr>
        <w:t>info: MetroCarSysBlazor.Services.DbWarmupService[0]</w:t>
      </w:r>
    </w:p>
    <w:p>
      <w:pPr>
        <w:spacing w:after="0" w:before="0"/>
        <w:ind w:left="216"/>
        <w:shd w:val="clear" w:fill="F2F4F8"/>
      </w:pPr>
      <w:r>
        <w:rPr>
          <w:rFonts w:ascii="Consolas" w:hAnsi="Consolas"/>
          <w:color w:val="1B1B1B"/>
          <w:sz w:val="19"/>
        </w:rPr>
        <w:t xml:space="preserve">      Pool de conexiones SQL calentado: 2 conexiones en NNN ms.</w:t>
      </w:r>
    </w:p>
    <w:p>
      <w:pPr>
        <w:ind w:left="144"/>
        <w:shd w:val="clear" w:fill="FFF4E0"/>
        <w:pBdr>
          <w:left w:val="single" w:sz="20" w:space="8" w:color="F99410"/>
        </w:pBdr>
      </w:pPr>
      <w:r>
        <w:rPr>
          <w:sz w:val="20"/>
        </w:rPr>
        <w:t>Trampa resuelta (importante para futuros servicios de arranque): la primera versión tomaba la conexión vía IDbContextFactory + db.Database.GetDbConnection() y la disponía con await using. Eso fallaba con "InvalidOperationException: No se ha inicializado la propiedad ConnectionString" / "server '' database ''". Solución: el warmup abre una SqlConnection PROPIA leyendo el connection string directo de IConfiguration. Regla: en código de arranque (IHostedService/StartAsync) no dependas del DbContextFactory para abrir conexiones; usá SqlConnection + IConfiguration.</w:t>
      </w:r>
    </w:p>
    <w:p>
      <w:pPr>
        <w:spacing w:before="160"/>
      </w:pPr>
      <w:r>
        <w:rPr>
          <w:b/>
          <w:color w:val="112F5B"/>
          <w:sz w:val="23"/>
        </w:rPr>
        <w:t>Por qué NO se usa AddPooledDbContextFactory</w:t>
      </w:r>
    </w:p>
    <w:p>
      <w:r>
        <w:t>Program.cs usa AddDbContextFactory (no AddPooled...) a propósito: ReportService hace "await using var conn = db.Database.GetDbConnection()", que dispone la conexión del DbContext. Con un contexto del pool eso deja la conexión muerta para el próximo uso → InvalidOperationException intermitente. El pooling que importa para performance es el de SqlClient (Pooling=True en el connection string), no el de instancias de DbContext.</w:t>
      </w:r>
    </w:p>
    <w:p>
      <w:pPr>
        <w:spacing w:before="280"/>
      </w:pPr>
      <w:r>
        <w:rPr>
          <w:b/>
          <w:color w:val="003AA0"/>
          <w:sz w:val="27"/>
        </w:rPr>
        <w:t>Solución 2 — Virtualizar el render de la grilla</w:t>
      </w:r>
    </w:p>
    <w:p>
      <w:r>
        <w:t>El cuello de botella del lado servidor se ataca en dos capas complementarias.</w:t>
      </w:r>
    </w:p>
    <w:p>
      <w:pPr>
        <w:spacing w:before="160"/>
      </w:pPr>
      <w:r>
        <w:rPr>
          <w:b/>
          <w:color w:val="112F5B"/>
          <w:sz w:val="23"/>
        </w:rPr>
        <w:t>2a. &lt;Virtualize&gt; de Blazor (lado SERVIDOR) — la que mueve la aguja</w:t>
      </w:r>
    </w:p>
    <w:p>
      <w:r>
        <w:t>La grilla principal de PlanillaTrafico.razor pasó de @foreach a &lt;Virtualize&gt;:</w:t>
      </w:r>
    </w:p>
    <w:p>
      <w:pPr>
        <w:spacing w:after="0" w:before="0"/>
        <w:ind w:left="216"/>
        <w:shd w:val="clear" w:fill="F2F4F8"/>
      </w:pPr>
      <w:r>
        <w:rPr>
          <w:rFonts w:ascii="Consolas" w:hAnsi="Consolas"/>
          <w:color w:val="1B1B1B"/>
          <w:sz w:val="19"/>
        </w:rPr>
        <w:t>&lt;Virtualize Items="visibles" Context="f" ItemSize="26" OverscanCount="6"&gt;</w:t>
      </w:r>
    </w:p>
    <w:p>
      <w:pPr>
        <w:spacing w:after="0" w:before="0"/>
        <w:ind w:left="216"/>
        <w:shd w:val="clear" w:fill="F2F4F8"/>
      </w:pPr>
      <w:r>
        <w:rPr>
          <w:rFonts w:ascii="Consolas" w:hAnsi="Consolas"/>
          <w:color w:val="1B1B1B"/>
          <w:sz w:val="19"/>
        </w:rPr>
        <w:t xml:space="preserve">    @{ var _nro = visibles.IndexOf(f) + 1; var esActiva = _filaActiva == f.IdViaje; }</w:t>
      </w:r>
    </w:p>
    <w:p>
      <w:pPr>
        <w:spacing w:after="0" w:before="0"/>
        <w:ind w:left="216"/>
        <w:shd w:val="clear" w:fill="F2F4F8"/>
      </w:pPr>
      <w:r>
        <w:rPr>
          <w:rFonts w:ascii="Consolas" w:hAnsi="Consolas"/>
          <w:color w:val="1B1B1B"/>
          <w:sz w:val="19"/>
        </w:rPr>
        <w:t xml:space="preserve">    &lt;tr @key="f.IdViaje" ... @ondblclick="() =&gt; AbrirZoom(f.IdViaje, f.Fecha)"&gt;</w:t>
      </w:r>
    </w:p>
    <w:p>
      <w:pPr>
        <w:spacing w:after="0" w:before="0"/>
        <w:ind w:left="216"/>
        <w:shd w:val="clear" w:fill="F2F4F8"/>
      </w:pPr>
      <w:r>
        <w:rPr>
          <w:rFonts w:ascii="Consolas" w:hAnsi="Consolas"/>
          <w:color w:val="1B1B1B"/>
          <w:sz w:val="19"/>
        </w:rPr>
        <w:t xml:space="preserve">        ...</w:t>
      </w:r>
    </w:p>
    <w:p>
      <w:pPr>
        <w:spacing w:after="0" w:before="0"/>
        <w:ind w:left="216"/>
        <w:shd w:val="clear" w:fill="F2F4F8"/>
      </w:pPr>
      <w:r>
        <w:rPr>
          <w:rFonts w:ascii="Consolas" w:hAnsi="Consolas"/>
          <w:color w:val="1B1B1B"/>
          <w:sz w:val="19"/>
        </w:rPr>
        <w:t xml:space="preserve">    &lt;/tr&gt;</w:t>
      </w:r>
    </w:p>
    <w:p>
      <w:pPr>
        <w:spacing w:after="0" w:before="0"/>
        <w:ind w:left="216"/>
        <w:shd w:val="clear" w:fill="F2F4F8"/>
      </w:pPr>
      <w:r>
        <w:rPr>
          <w:rFonts w:ascii="Consolas" w:hAnsi="Consolas"/>
          <w:color w:val="1B1B1B"/>
          <w:sz w:val="19"/>
        </w:rPr>
        <w:t>&lt;/Virtualize&gt;</w:t>
      </w:r>
    </w:p>
    <w:p>
      <w:r>
        <w:t>El servidor genera solo las ~25 filas visibles en el viewport (no las ~300 del día). En cada re-render (abrir Zoom, filtrar) solo esas se diffean y viajan por SignalR. El costo pasa de O(total de filas) a O(filas visibles).</w:t>
      </w:r>
    </w:p>
    <w:p>
      <w:pPr>
        <w:pStyle w:val="ListBullet"/>
      </w:pPr>
      <w:r>
        <w:t>El numerito de fila # se calcula con visibles.IndexOf(f) + 1 (no con un contador del @foreach, porque Virtualize no garantiza orden de invocación).</w:t>
      </w:r>
    </w:p>
    <w:p>
      <w:pPr>
        <w:pStyle w:val="ListBullet"/>
      </w:pPr>
      <w:r>
        <w:t>ItemSize ≈ alto de fila en px; OverscanCount = filas extra arriba/abajo para que el scroll no parpadee.</w:t>
      </w:r>
    </w:p>
    <w:p>
      <w:pPr>
        <w:pStyle w:val="ListBullet"/>
      </w:pPr>
      <w:r>
        <w:t>Requiere un contenedor con altura fija y scroll (.trafico-wrap ya lo tiene).</w:t>
      </w:r>
    </w:p>
    <w:p>
      <w:pPr>
        <w:spacing w:before="160"/>
      </w:pPr>
      <w:r>
        <w:rPr>
          <w:b/>
          <w:color w:val="112F5B"/>
          <w:sz w:val="23"/>
        </w:rPr>
        <w:t>2b. content-visibility: auto (lado NAVEGADOR) — las tablas no virtualizadas</w:t>
      </w:r>
    </w:p>
    <w:p>
      <w:r>
        <w:t>app.css mantiene la virtualización por CSS (el navegador pinta solo las filas en viewport) para las tablas que NO usan &lt;Virtualize&gt; (cancelados, panel Buses). La grilla principal lleva la clase .trafico-grid--virtual y queda excluida del content-visibility, porque choca con los spacers de altura que inserta &lt;Virtualize&gt;:</w:t>
      </w:r>
    </w:p>
    <w:p>
      <w:pPr>
        <w:spacing w:after="0" w:before="0"/>
        <w:ind w:left="216"/>
        <w:shd w:val="clear" w:fill="F2F4F8"/>
      </w:pPr>
      <w:r>
        <w:rPr>
          <w:rFonts w:ascii="Consolas" w:hAnsi="Consolas"/>
          <w:color w:val="1B1B1B"/>
          <w:sz w:val="19"/>
        </w:rPr>
        <w:t>.trafico-grid:not(.trafico-grid--virtual) tbody tr {</w:t>
      </w:r>
    </w:p>
    <w:p>
      <w:pPr>
        <w:spacing w:after="0" w:before="0"/>
        <w:ind w:left="216"/>
        <w:shd w:val="clear" w:fill="F2F4F8"/>
      </w:pPr>
      <w:r>
        <w:rPr>
          <w:rFonts w:ascii="Consolas" w:hAnsi="Consolas"/>
          <w:color w:val="1B1B1B"/>
          <w:sz w:val="19"/>
        </w:rPr>
        <w:t xml:space="preserve">    content-visibility: auto;</w:t>
      </w:r>
    </w:p>
    <w:p>
      <w:pPr>
        <w:spacing w:after="0" w:before="0"/>
        <w:ind w:left="216"/>
        <w:shd w:val="clear" w:fill="F2F4F8"/>
      </w:pPr>
      <w:r>
        <w:rPr>
          <w:rFonts w:ascii="Consolas" w:hAnsi="Consolas"/>
          <w:color w:val="1B1B1B"/>
          <w:sz w:val="19"/>
        </w:rPr>
        <w:t xml:space="preserve">    contain-intrinsic-size: auto 22px;</w:t>
      </w:r>
    </w:p>
    <w:p>
      <w:pPr>
        <w:spacing w:after="0" w:before="0"/>
        <w:ind w:left="216"/>
        <w:shd w:val="clear" w:fill="F2F4F8"/>
      </w:pPr>
      <w:r>
        <w:rPr>
          <w:rFonts w:ascii="Consolas" w:hAnsi="Consolas"/>
          <w:color w:val="1B1B1B"/>
          <w:sz w:val="19"/>
        </w:rPr>
        <w:t>}</w:t>
      </w:r>
    </w:p>
    <w:p>
      <w:pPr>
        <w:spacing w:before="160"/>
      </w:pPr>
      <w:r>
        <w:rPr>
          <w:b/>
          <w:color w:val="112F5B"/>
          <w:sz w:val="23"/>
        </w:rPr>
        <w:t>2c. Memoizar los filtros</w:t>
      </w:r>
    </w:p>
    <w:p>
      <w:r>
        <w:t>FilasVisibles() recorría y filtraba las ~300 filas en cada render. Ahora el resultado se guarda en campos (_visibles, _canceladosVisibles) y solo se recalcula vía RecalcularVisibles() cuando cambian los datos o un filtro (combos, Emp/Tur/Nortur, S/C, Cxl, buscador, Cargar, RefrescarConFlash). El render solo lee los campos.</w:t>
      </w:r>
    </w:p>
    <w:p>
      <w:pPr>
        <w:spacing w:before="280"/>
      </w:pPr>
      <w:r>
        <w:rPr>
          <w:b/>
          <w:color w:val="003AA0"/>
          <w:sz w:val="27"/>
        </w:rPr>
        <w:t>Checklist para CUALQUIER grilla nueva con muchas filas</w:t>
      </w:r>
    </w:p>
    <w:p>
      <w:pPr>
        <w:pStyle w:val="ListNumber"/>
      </w:pPr>
      <w:r>
        <w:t>¿El connection string tiene Pooling=True? (debería; ver appsettings.json). Nunca poner Pooling=False.</w:t>
      </w:r>
    </w:p>
    <w:p>
      <w:pPr>
        <w:pStyle w:val="ListNumber"/>
      </w:pPr>
      <w:r>
        <w:t>Si la grilla puede superar ~100-150 filas → usar &lt;Virtualize&gt; sobre el &lt;tbody&gt;, con la clase --virtual en la &lt;table&gt; y un wrapper de altura fija + overflow:auto. No virtualizar tablas chicas.</w:t>
      </w:r>
    </w:p>
    <w:p>
      <w:pPr>
        <w:pStyle w:val="ListNumber"/>
      </w:pPr>
      <w:r>
        <w:t>Memoizar el filtrado en un campo; recalcular solo al cambiar datos/filtros, no en cada render.</w:t>
      </w:r>
    </w:p>
    <w:p>
      <w:pPr>
        <w:pStyle w:val="ListNumber"/>
      </w:pPr>
      <w:r>
        <w:t>No abrir conexiones en IHostedService/arranque vía el DbContextFactory — usar SqlConnection + IConfiguration.</w:t>
      </w:r>
    </w:p>
    <w:p>
      <w:pPr>
        <w:pStyle w:val="ListNumber"/>
      </w:pPr>
      <w:r>
        <w:t>Patrón de modal que ya está bien (no tocar): DialogService.ShowAsync abre el modal con su spinner ANTES de tener los datos; las queries del modal van en paralelo con Task.WhenAll; el detalle del viaje hace SEEK por f_reserva en vez de scan de viaje (521K filas).</w:t>
      </w:r>
    </w:p>
    <w:p>
      <w:pPr>
        <w:spacing w:before="280"/>
      </w:pPr>
      <w:r>
        <w:rPr>
          <w:b/>
          <w:color w:val="003AA0"/>
          <w:sz w:val="27"/>
        </w:rPr>
        <w:t>Archivos tocados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9"/>
              </w:rPr>
              <w:t>Archivo</w:t>
            </w:r>
          </w:p>
        </w:tc>
        <w:tc>
          <w:tcPr>
            <w:tcW w:type="dxa" w:w="4320"/>
          </w:tcPr>
          <w:p>
            <w:r/>
            <w:r>
              <w:rPr>
                <w:b/>
                <w:sz w:val="19"/>
              </w:rPr>
              <w:t>Cambio</w:t>
            </w:r>
          </w:p>
        </w:tc>
      </w:tr>
      <w:tr>
        <w:tc>
          <w:tcPr>
            <w:tcW w:type="dxa" w:w="4320"/>
          </w:tcPr>
          <w:p>
            <w:r/>
            <w:r>
              <w:rPr>
                <w:sz w:val="19"/>
              </w:rPr>
              <w:t>appsettings.json</w:t>
            </w:r>
          </w:p>
        </w:tc>
        <w:tc>
          <w:tcPr>
            <w:tcW w:type="dxa" w:w="4320"/>
          </w:tcPr>
          <w:p>
            <w:r/>
            <w:r>
              <w:rPr>
                <w:sz w:val="19"/>
              </w:rPr>
              <w:t>Pooling=True + Min/Max Pool Size</w:t>
            </w:r>
          </w:p>
        </w:tc>
      </w:tr>
      <w:tr>
        <w:tc>
          <w:tcPr>
            <w:tcW w:type="dxa" w:w="4320"/>
          </w:tcPr>
          <w:p>
            <w:r/>
            <w:r>
              <w:rPr>
                <w:sz w:val="19"/>
              </w:rPr>
              <w:t>Program.cs</w:t>
            </w:r>
          </w:p>
        </w:tc>
        <w:tc>
          <w:tcPr>
            <w:tcW w:type="dxa" w:w="4320"/>
          </w:tcPr>
          <w:p>
            <w:r/>
            <w:r>
              <w:rPr>
                <w:sz w:val="19"/>
              </w:rPr>
              <w:t>Registra DbWarmupService (AddHostedService)</w:t>
            </w:r>
          </w:p>
        </w:tc>
      </w:tr>
      <w:tr>
        <w:tc>
          <w:tcPr>
            <w:tcW w:type="dxa" w:w="4320"/>
          </w:tcPr>
          <w:p>
            <w:r/>
            <w:r>
              <w:rPr>
                <w:sz w:val="19"/>
              </w:rPr>
              <w:t>Services/DbWarmupService.cs</w:t>
            </w:r>
          </w:p>
        </w:tc>
        <w:tc>
          <w:tcPr>
            <w:tcW w:type="dxa" w:w="4320"/>
          </w:tcPr>
          <w:p>
            <w:r/>
            <w:r>
              <w:rPr>
                <w:sz w:val="19"/>
              </w:rPr>
              <w:t>NUEVO — precalienta el pool al arrancar</w:t>
            </w:r>
          </w:p>
        </w:tc>
      </w:tr>
      <w:tr>
        <w:tc>
          <w:tcPr>
            <w:tcW w:type="dxa" w:w="4320"/>
          </w:tcPr>
          <w:p>
            <w:r/>
            <w:r>
              <w:rPr>
                <w:sz w:val="19"/>
              </w:rPr>
              <w:t>Components/Pages/PlanillaTrafico.razor</w:t>
            </w:r>
          </w:p>
        </w:tc>
        <w:tc>
          <w:tcPr>
            <w:tcW w:type="dxa" w:w="4320"/>
          </w:tcPr>
          <w:p>
            <w:r/>
            <w:r>
              <w:rPr>
                <w:sz w:val="19"/>
              </w:rPr>
              <w:t>&lt;Virtualize&gt; + filtrado memoizado</w:t>
            </w:r>
          </w:p>
        </w:tc>
      </w:tr>
      <w:tr>
        <w:tc>
          <w:tcPr>
            <w:tcW w:type="dxa" w:w="4320"/>
          </w:tcPr>
          <w:p>
            <w:r/>
            <w:r>
              <w:rPr>
                <w:sz w:val="19"/>
              </w:rPr>
              <w:t>wwwroot/app.css</w:t>
            </w:r>
          </w:p>
        </w:tc>
        <w:tc>
          <w:tcPr>
            <w:tcW w:type="dxa" w:w="4320"/>
          </w:tcPr>
          <w:p>
            <w:r/>
            <w:r>
              <w:rPr>
                <w:sz w:val="19"/>
              </w:rPr>
              <w:t>content-visibility solo en tablas no virtualizadas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