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2ECC9908" w:rsidR="008A03F4" w:rsidRPr="000E1992" w:rsidRDefault="008A03F4" w:rsidP="008A03F4">
      <w:pPr>
        <w:ind w:left="20"/>
        <w:rPr>
          <w:rFonts w:eastAsia="Times New Roman"/>
          <w:b/>
          <w:bCs/>
          <w:sz w:val="32"/>
          <w:szCs w:val="32"/>
          <w:lang w:val="en-IN"/>
        </w:rPr>
      </w:pPr>
      <w:bookmarkStart w:id="0" w:name="page1"/>
      <w:bookmarkEnd w:id="0"/>
      <w:r w:rsidRPr="000E1992">
        <w:rPr>
          <w:rFonts w:eastAsia="Times New Roman"/>
          <w:b/>
          <w:bCs/>
          <w:sz w:val="40"/>
          <w:szCs w:val="40"/>
          <w:lang w:val="en-IN"/>
        </w:rPr>
        <w:t>A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NMOL</w:t>
      </w:r>
      <w:r w:rsidRPr="000E1992">
        <w:rPr>
          <w:rFonts w:eastAsia="Times New Roman"/>
          <w:b/>
          <w:bCs/>
          <w:sz w:val="40"/>
          <w:szCs w:val="40"/>
          <w:lang w:val="en-IN"/>
        </w:rPr>
        <w:t xml:space="preserve"> P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000"/>
      </w:tblGrid>
      <w:tr w:rsidR="00ED5234" w:rsidRPr="000E1992" w14:paraId="6459C961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CDB4FA2" w14:textId="77777777" w:rsidR="00ED5234" w:rsidRPr="000E1992" w:rsidRDefault="00ED5234" w:rsidP="001F6378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Phone: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5">
              <w:r w:rsidRPr="000E1992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IN"/>
                </w:rPr>
                <w:t>+91 44 2257 4275</w:t>
              </w:r>
            </w:hyperlink>
          </w:p>
        </w:tc>
        <w:tc>
          <w:tcPr>
            <w:tcW w:w="4000" w:type="dxa"/>
            <w:vAlign w:val="bottom"/>
          </w:tcPr>
          <w:p w14:paraId="048B055F" w14:textId="77777777" w:rsidR="00ED5234" w:rsidRPr="000E1992" w:rsidRDefault="00ED5234" w:rsidP="001F6378">
            <w:pPr>
              <w:spacing w:line="274" w:lineRule="exact"/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Room BSB 338</w:t>
            </w:r>
          </w:p>
        </w:tc>
      </w:tr>
      <w:tr w:rsidR="00ED5234" w:rsidRPr="000E1992" w14:paraId="105DE84A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DDA4EB3" w14:textId="40149A78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E-mail: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6" w:history="1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anmpahwa@iitm.ac.in</w:t>
              </w:r>
            </w:hyperlink>
          </w:p>
        </w:tc>
        <w:tc>
          <w:tcPr>
            <w:tcW w:w="4000" w:type="dxa"/>
            <w:vAlign w:val="bottom"/>
          </w:tcPr>
          <w:p w14:paraId="3B0A2C9A" w14:textId="7176B22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Building Sciences Block</w:t>
            </w:r>
          </w:p>
        </w:tc>
      </w:tr>
      <w:tr w:rsidR="00ED5234" w:rsidRPr="000E1992" w14:paraId="2C904274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06503D76" w14:textId="77777777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Website: </w:t>
            </w:r>
            <w:hyperlink r:id="rId7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lognitilab.github.io</w:t>
              </w:r>
            </w:hyperlink>
          </w:p>
        </w:tc>
        <w:tc>
          <w:tcPr>
            <w:tcW w:w="4000" w:type="dxa"/>
            <w:vAlign w:val="bottom"/>
          </w:tcPr>
          <w:p w14:paraId="4F528A4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IIT Madras, Chennai</w:t>
            </w:r>
          </w:p>
        </w:tc>
      </w:tr>
      <w:tr w:rsidR="00ED5234" w:rsidRPr="000E1992" w14:paraId="12FCB261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35522280" w14:textId="4D234942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URL: </w:t>
            </w:r>
            <w:hyperlink r:id="rId8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civil.iitm.ac.im/faculty/</w:t>
              </w:r>
              <w:proofErr w:type="spellStart"/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anmpahwa</w:t>
              </w:r>
              <w:proofErr w:type="spellEnd"/>
            </w:hyperlink>
          </w:p>
        </w:tc>
        <w:tc>
          <w:tcPr>
            <w:tcW w:w="4000" w:type="dxa"/>
            <w:vAlign w:val="bottom"/>
          </w:tcPr>
          <w:p w14:paraId="2B02517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600036</w:t>
            </w:r>
          </w:p>
        </w:tc>
      </w:tr>
    </w:tbl>
    <w:p w14:paraId="199BBD6B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06BE62F4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E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DUCATION</w:t>
      </w:r>
    </w:p>
    <w:p w14:paraId="50E6DD24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sz w:val="20"/>
          <w:szCs w:val="20"/>
          <w:lang w:val="en-IN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:rsidRPr="000E1992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  <w:tr w:rsidR="008A03F4" w:rsidRPr="000E1992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and Environmental Engineering</w:t>
            </w:r>
          </w:p>
        </w:tc>
      </w:tr>
      <w:tr w:rsidR="008A03F4" w:rsidRPr="000E1992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Dr.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Assessing Sustainability of E-commerce Goods Distribution.</w:t>
            </w:r>
          </w:p>
        </w:tc>
      </w:tr>
      <w:tr w:rsidR="008A03F4" w:rsidRPr="000E1992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Delhi</w:t>
            </w:r>
          </w:p>
        </w:tc>
      </w:tr>
      <w:tr w:rsidR="008A03F4" w:rsidRPr="000E1992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Dr.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Geetam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Indicators of Reliability and Variability in Bus Systems.</w:t>
            </w:r>
          </w:p>
        </w:tc>
      </w:tr>
      <w:tr w:rsidR="008A03F4" w:rsidRPr="000E1992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Pr="000E1992" w:rsidRDefault="008A03F4" w:rsidP="003D3713">
            <w:pPr>
              <w:ind w:left="2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W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ORK</w:t>
            </w: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 xml:space="preserve"> E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</w:tr>
      <w:tr w:rsidR="008A03F4" w:rsidRPr="000E1992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Pr="000E1992" w:rsidRDefault="008A03F4" w:rsidP="003D3713">
            <w:pPr>
              <w:spacing w:line="265" w:lineRule="exact"/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Pr="000E1992" w:rsidRDefault="008A03F4" w:rsidP="003D3713">
            <w:pPr>
              <w:spacing w:line="265" w:lineRule="exact"/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Madras</w:t>
            </w:r>
          </w:p>
        </w:tc>
      </w:tr>
      <w:tr w:rsidR="008A03F4" w:rsidRPr="000E1992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Institute of Transportation Studies</w:t>
            </w:r>
          </w:p>
        </w:tc>
      </w:tr>
      <w:tr w:rsidR="008A03F4" w:rsidRPr="000E1992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</w:tbl>
    <w:p w14:paraId="11BC8DAA" w14:textId="1B7DDF41" w:rsidR="008A03F4" w:rsidRPr="000E1992" w:rsidRDefault="008A03F4">
      <w:pPr>
        <w:rPr>
          <w:lang w:val="en-IN"/>
        </w:rPr>
      </w:pPr>
    </w:p>
    <w:p w14:paraId="2BED2299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UBLICATIONS</w:t>
      </w:r>
    </w:p>
    <w:p w14:paraId="43550D57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sz w:val="20"/>
          <w:szCs w:val="20"/>
          <w:lang w:val="en-IN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51134C5E" w14:textId="2AA70EB8" w:rsidR="008A03F4" w:rsidRPr="000E1992" w:rsidRDefault="008A03F4" w:rsidP="008A03F4">
      <w:pPr>
        <w:ind w:left="80" w:firstLine="280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Journal Publications</w:t>
      </w:r>
    </w:p>
    <w:p w14:paraId="6C6594FA" w14:textId="77777777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Evaluating private and system-wide impacts of freight eco-routing.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130, 104170.</w:t>
      </w:r>
    </w:p>
    <w:p w14:paraId="7DADE28B" w14:textId="77777777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Xiao, R. I., Dennis-Bauer, S., Rivera-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Royero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D., &amp; Pahwa, A. (2023). Estimating last-mile deliveries and shopping travel emissions by 2050.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123, 103913.</w:t>
      </w:r>
    </w:p>
    <w:p w14:paraId="28A02B76" w14:textId="77777777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(2023). Assessing last-mile distribution resilience under demand disruptions.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172, 103066.</w:t>
      </w:r>
    </w:p>
    <w:p w14:paraId="3574D902" w14:textId="77777777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A cost-based comparative analysis of different last-mile strategies for e-commerce delivery.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164, 102783.</w:t>
      </w:r>
    </w:p>
    <w:p w14:paraId="04F12D54" w14:textId="77777777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Otero-Palencia, C., &amp; Pahwa, A. (2020). Automation, electrification, and shared mobility in urban freight: opportunities and challenges.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Procedia, 46, 13-20.</w:t>
      </w:r>
    </w:p>
    <w:p w14:paraId="3657E140" w14:textId="77777777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Evaluating the environmental impacts of online shopping: A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behavioral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 and transportation approach.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80, 102223.</w:t>
      </w:r>
    </w:p>
    <w:p w14:paraId="2E9C0240" w14:textId="68E4E4C6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Pahwa, A., Lakhotia, S., &amp; Tiwari, G. (2017). Methodology for using GPS data from buses to assess link-based travel time variation.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Journal of the Eastern Asia Society for Transportation Studies, 12, 1238-1251.</w:t>
      </w:r>
    </w:p>
    <w:p w14:paraId="302981DB" w14:textId="500210F8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</w:p>
    <w:p w14:paraId="78CE5305" w14:textId="77777777" w:rsidR="008A03F4" w:rsidRPr="000E1992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  <w:lang w:val="en-IN"/>
        </w:rPr>
      </w:pPr>
    </w:p>
    <w:p w14:paraId="301F8ACA" w14:textId="507021D2" w:rsidR="008A03F4" w:rsidRPr="000E1992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lastRenderedPageBreak/>
        <w:t>White Papers</w:t>
      </w:r>
    </w:p>
    <w:p w14:paraId="451C439F" w14:textId="33ACD030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&amp;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M. T. (2023). Sketch Planning Tool for Sustainable and Resilient Urban Goods Distribution: User Manual.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METRANS Transportation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(Calif.).</w:t>
      </w:r>
    </w:p>
    <w:p w14:paraId="047F1422" w14:textId="40F93EB8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(2023). Coping with the Rise of E-commerce Generated Home Deliveries through Innovative Last-Mile Technologies and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5A5E690A" w14:textId="77777777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(2022). Assessing E-retailers’ Resilience During the COVID-19 Pandemic.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11C8BBC2" w14:textId="77777777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Xiao, R., Dennis, S., Rivera-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Royero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D., &amp; Pahwa, A. (2022). National Impacts of E-commerce Growth: Development of a Spatial Demand Based Tool.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0696FE9E" w14:textId="402822D3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Pahwa, A., &amp; Zhang, M. (2021). Cargo Routing and Disadvantaged Communities.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Pacific Southwest Region University Transportation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>.</w:t>
      </w:r>
    </w:p>
    <w:p w14:paraId="0348ED1D" w14:textId="77777777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Analytical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Modeling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 Framework to Assess the Economic and Environmental Impacts of Residential Deliveries, and Evaluate Sustainable Last-Mile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33C4AA7D" w14:textId="17A9C078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E., Bischoff, J., Freedman, J., &amp; Pahwa, A. (2018). Automated vehicle scenarios: Simulation of system-level travel effects using agent-based demand and supply models in the San Francisco Bay area.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6649852C" w14:textId="77777777" w:rsidR="00A84610" w:rsidRPr="000E1992" w:rsidRDefault="00A84610" w:rsidP="000C6199">
      <w:pPr>
        <w:ind w:left="540" w:hanging="180"/>
        <w:rPr>
          <w:rFonts w:eastAsia="Times New Roman"/>
          <w:sz w:val="24"/>
          <w:szCs w:val="24"/>
          <w:lang w:val="en-IN"/>
        </w:rPr>
      </w:pPr>
    </w:p>
    <w:p w14:paraId="584B034C" w14:textId="77777777" w:rsidR="008A03F4" w:rsidRPr="000E1992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Policy Briefs</w:t>
      </w:r>
    </w:p>
    <w:p w14:paraId="7CCEB4AE" w14:textId="77777777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(2021). Minimizing the Impact of Freight Traffic on Disadvantaged Communities.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67A87D5C" w14:textId="75620EA8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 (2021). The Sustainability of Alternative Last-Mile Delivery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Center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for Sustainable Transportation.</w:t>
      </w:r>
    </w:p>
    <w:p w14:paraId="3A90B4C3" w14:textId="2D86D110" w:rsidR="008A03F4" w:rsidRPr="000E1992" w:rsidRDefault="008A03F4" w:rsidP="000C6199">
      <w:pPr>
        <w:ind w:left="540" w:hanging="180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E., Pahwa, A., Bischoff, J., &amp; Freedman, J. (2020). Automated Vehicles are Expected to Increase Driving and Emissions Without Policy Intervention.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280F11C1" w14:textId="77777777" w:rsidR="00A84610" w:rsidRPr="000E1992" w:rsidRDefault="00A84610" w:rsidP="000C6199">
      <w:pPr>
        <w:ind w:left="540" w:hanging="180"/>
        <w:rPr>
          <w:rFonts w:eastAsia="Times New Roman"/>
          <w:sz w:val="24"/>
          <w:szCs w:val="24"/>
          <w:lang w:val="en-IN"/>
        </w:rPr>
      </w:pPr>
    </w:p>
    <w:p w14:paraId="5C7377E0" w14:textId="77777777" w:rsidR="008A03F4" w:rsidRPr="000E1992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Book Chapters</w:t>
      </w:r>
    </w:p>
    <w:p w14:paraId="7A51D32E" w14:textId="4E8872BD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Otero-Palencia, C., &amp;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 (2023). 19. Overview of city logistics and urban freight transport operations.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Handbook on City Logistics and Urban Freight: 0, 141.</w:t>
      </w:r>
    </w:p>
    <w:p w14:paraId="63A691B4" w14:textId="77777777" w:rsidR="008A03F4" w:rsidRPr="000E1992" w:rsidRDefault="008A03F4" w:rsidP="008A03F4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53F496E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RESENTATIONS</w:t>
      </w:r>
    </w:p>
    <w:p w14:paraId="07F0B8C9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sz w:val="20"/>
          <w:szCs w:val="20"/>
          <w:lang w:val="en-IN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128CE679" w14:textId="77777777" w:rsidR="008A03F4" w:rsidRPr="000E1992" w:rsidRDefault="008A03F4" w:rsidP="000C6199">
      <w:pPr>
        <w:ind w:left="720" w:hanging="360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Lectern Presentations</w:t>
      </w:r>
    </w:p>
    <w:p w14:paraId="5ACF2123" w14:textId="05C24F44" w:rsidR="00C75058" w:rsidRPr="000E1992" w:rsidRDefault="00C75058" w:rsidP="00C75058">
      <w:pPr>
        <w:spacing w:line="276" w:lineRule="auto"/>
        <w:ind w:left="480" w:hanging="120"/>
        <w:jc w:val="both"/>
        <w:rPr>
          <w:sz w:val="28"/>
          <w:szCs w:val="28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 (2025).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A Holistic Continuous-Approximation Framework for Strategic Last-Mile Distribution Planning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</w:t>
      </w:r>
      <w:r w:rsidR="004F429C" w:rsidRPr="000E1992">
        <w:rPr>
          <w:rFonts w:eastAsia="Times New Roman"/>
          <w:sz w:val="24"/>
          <w:szCs w:val="24"/>
          <w:lang w:val="en-IN"/>
        </w:rPr>
        <w:t xml:space="preserve">METRANS </w:t>
      </w:r>
      <w:r w:rsidRPr="000E1992">
        <w:rPr>
          <w:rFonts w:eastAsia="Times New Roman"/>
          <w:sz w:val="24"/>
          <w:szCs w:val="24"/>
          <w:lang w:val="en-IN"/>
        </w:rPr>
        <w:t>International Urban Freight Conference, Los Angeles, CA, USA.</w:t>
      </w:r>
    </w:p>
    <w:p w14:paraId="77006943" w14:textId="02F2EACB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Navigating the Last-Mile: Opportunities and Challenges towards Sustainable E-commerce Deliveries.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71EAB835" w14:textId="374BFC81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Freight eco-routing – carrier’s trade-offs and system-wide impacts.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METRANS </w:t>
      </w:r>
      <w:r w:rsidR="004F429C" w:rsidRPr="000E1992">
        <w:rPr>
          <w:rFonts w:eastAsia="Times New Roman"/>
          <w:sz w:val="24"/>
          <w:szCs w:val="24"/>
          <w:lang w:val="en-IN"/>
        </w:rPr>
        <w:t>International Urban Freight Conference</w:t>
      </w:r>
      <w:r w:rsidRPr="000E1992">
        <w:rPr>
          <w:rFonts w:eastAsia="Times New Roman"/>
          <w:sz w:val="24"/>
          <w:szCs w:val="24"/>
          <w:lang w:val="en-IN"/>
        </w:rPr>
        <w:t>, Los Angeles, CA</w:t>
      </w:r>
      <w:r w:rsidR="004F429C">
        <w:rPr>
          <w:rFonts w:eastAsia="Times New Roman"/>
          <w:sz w:val="24"/>
          <w:szCs w:val="24"/>
          <w:lang w:val="en-IN"/>
        </w:rPr>
        <w:t>, USA</w:t>
      </w:r>
      <w:r w:rsidRPr="000E1992">
        <w:rPr>
          <w:rFonts w:eastAsia="Times New Roman"/>
          <w:sz w:val="24"/>
          <w:szCs w:val="24"/>
          <w:lang w:val="en-IN"/>
        </w:rPr>
        <w:t>.</w:t>
      </w:r>
    </w:p>
    <w:p w14:paraId="0CABACFB" w14:textId="52174D4C" w:rsidR="008A03F4" w:rsidRPr="000E1992" w:rsidRDefault="008A03F4" w:rsidP="00367BA7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lastRenderedPageBreak/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Can Truck Eco-Routing Bridge the Gap in Transition to Zero-Emissions?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101st Annual Meeting, Washington, D.C.</w:t>
      </w:r>
    </w:p>
    <w:p w14:paraId="7AA2CF16" w14:textId="6528E2C4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Lakhotia, S., &amp; Tiwari, G. (2017).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Methodology for using GPS data from buses to assess link-based travel time variation.</w:t>
      </w:r>
      <w:r w:rsidR="000C6199" w:rsidRPr="000E1992">
        <w:rPr>
          <w:rFonts w:eastAsia="Times New Roman"/>
          <w:sz w:val="24"/>
          <w:szCs w:val="24"/>
          <w:lang w:val="en-IN"/>
        </w:rPr>
        <w:t xml:space="preserve"> </w:t>
      </w:r>
      <w:r w:rsidRPr="000E1992">
        <w:rPr>
          <w:rFonts w:eastAsia="Times New Roman"/>
          <w:sz w:val="24"/>
          <w:szCs w:val="24"/>
          <w:lang w:val="en-IN"/>
        </w:rPr>
        <w:t>12th International Conference of EASTS, Ho Chi Minh City, Vietnam.</w:t>
      </w:r>
    </w:p>
    <w:p w14:paraId="6C90683F" w14:textId="77777777" w:rsidR="00A84610" w:rsidRPr="000E1992" w:rsidRDefault="00A84610" w:rsidP="000C6199">
      <w:pPr>
        <w:ind w:left="540" w:hanging="180"/>
        <w:rPr>
          <w:rFonts w:eastAsia="Times New Roman"/>
          <w:sz w:val="24"/>
          <w:szCs w:val="24"/>
          <w:lang w:val="en-IN"/>
        </w:rPr>
      </w:pPr>
    </w:p>
    <w:p w14:paraId="4942CF16" w14:textId="1CEF63BB" w:rsidR="008A03F4" w:rsidRPr="000E1992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Poster Presentations</w:t>
      </w:r>
    </w:p>
    <w:p w14:paraId="1E14DD76" w14:textId="26D1B761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Dennis, S., 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Cargo Routing, Health Impacts, and Disadvantaged Communities.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600F0294" w14:textId="5674D1CA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(2020).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Evaluating costs and distribution structure in last-mile deliveries under short time-windows.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99th Annual Meeting, Washington, D.C.</w:t>
      </w:r>
    </w:p>
    <w:p w14:paraId="2B9CA147" w14:textId="5AA10C25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Bischoff, J., Rodier, C. J.,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Pourrahmani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E., Jaller, M., Pahwa, A., &amp; Maciejewski, M.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Competition among Automated Taxis, Transit, and Conventional Passenger Vehicles: Traffic Effects in the San Francisco Bay Area.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98th Annual Meeting, Washington, D.C.</w:t>
      </w:r>
    </w:p>
    <w:p w14:paraId="32E3FB02" w14:textId="77777777" w:rsidR="008A03F4" w:rsidRPr="000E1992" w:rsidRDefault="008A03F4" w:rsidP="000C6199">
      <w:pPr>
        <w:ind w:left="540" w:hanging="18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Evaluating the Environmental Impacts of Online Shopping: A </w:t>
      </w:r>
      <w:proofErr w:type="spellStart"/>
      <w:r w:rsidRPr="000E1992">
        <w:rPr>
          <w:rFonts w:eastAsia="Times New Roman"/>
          <w:i/>
          <w:iCs/>
          <w:sz w:val="24"/>
          <w:szCs w:val="24"/>
          <w:lang w:val="en-IN"/>
        </w:rPr>
        <w:t>Behavioral</w:t>
      </w:r>
      <w:proofErr w:type="spellEnd"/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Analysis using the American Time Use Survey (ATUS) Data. </w:t>
      </w:r>
      <w:r w:rsidRPr="000E1992">
        <w:rPr>
          <w:rFonts w:eastAsia="Times New Roman"/>
          <w:sz w:val="24"/>
          <w:szCs w:val="24"/>
          <w:lang w:val="en-IN"/>
        </w:rPr>
        <w:t>Presented at the Transportation Research Board 98th Annual Meeting, Washington, D.C.</w:t>
      </w:r>
    </w:p>
    <w:p w14:paraId="6F2149E0" w14:textId="77777777" w:rsidR="008A03F4" w:rsidRPr="000E1992" w:rsidRDefault="008A03F4" w:rsidP="008A03F4">
      <w:pPr>
        <w:spacing w:line="278" w:lineRule="exact"/>
        <w:rPr>
          <w:sz w:val="20"/>
          <w:szCs w:val="20"/>
          <w:lang w:val="en-IN"/>
        </w:rPr>
      </w:pPr>
    </w:p>
    <w:p w14:paraId="6B1C0185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H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ONORS AND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A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WARDS</w:t>
      </w:r>
    </w:p>
    <w:p w14:paraId="2C7341EE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sz w:val="20"/>
          <w:szCs w:val="20"/>
          <w:lang w:val="en-IN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:rsidRPr="000E1992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2021</w:t>
            </w:r>
          </w:p>
        </w:tc>
      </w:tr>
      <w:tr w:rsidR="008A03F4" w:rsidRPr="000E1992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National </w:t>
            </w: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0C6199" w:rsidRPr="000E1992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Pr="000E1992" w:rsidRDefault="000C6199" w:rsidP="003D3713">
            <w:pPr>
              <w:rPr>
                <w:rFonts w:eastAsia="Times New Roman"/>
                <w:sz w:val="24"/>
                <w:szCs w:val="24"/>
                <w:lang w:val="en-IN"/>
              </w:rPr>
            </w:pPr>
          </w:p>
        </w:tc>
        <w:tc>
          <w:tcPr>
            <w:tcW w:w="1370" w:type="dxa"/>
          </w:tcPr>
          <w:p w14:paraId="64EB31BB" w14:textId="77777777" w:rsidR="000C6199" w:rsidRPr="000E1992" w:rsidRDefault="000C6199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2017</w:t>
            </w:r>
          </w:p>
        </w:tc>
      </w:tr>
      <w:tr w:rsidR="000C6199" w:rsidRPr="000E1992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E1992" w:rsidRDefault="000C6199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National </w:t>
            </w:r>
            <w:proofErr w:type="spellStart"/>
            <w:r w:rsidRPr="000E1992">
              <w:rPr>
                <w:rFonts w:eastAsia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Pr="000E1992" w:rsidRDefault="000C6199" w:rsidP="003D3713">
            <w:pPr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</w:p>
        </w:tc>
      </w:tr>
    </w:tbl>
    <w:p w14:paraId="3E549F38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4F6CFB30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KILLS</w:t>
      </w:r>
    </w:p>
    <w:p w14:paraId="22ED4418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sz w:val="20"/>
          <w:szCs w:val="20"/>
          <w:lang w:val="en-IN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321EE94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Programming Languages</w:t>
      </w:r>
      <w:r w:rsidRPr="000E1992">
        <w:rPr>
          <w:rFonts w:eastAsia="Times New Roman"/>
          <w:sz w:val="24"/>
          <w:szCs w:val="24"/>
          <w:lang w:val="en-IN"/>
        </w:rPr>
        <w:t>: Julia, Python, R, VBA, JavaScript</w:t>
      </w:r>
    </w:p>
    <w:p w14:paraId="66E8E18C" w14:textId="77777777" w:rsidR="008A03F4" w:rsidRPr="000E1992" w:rsidRDefault="008A03F4" w:rsidP="008A03F4">
      <w:pPr>
        <w:spacing w:line="238" w:lineRule="auto"/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Applications</w:t>
      </w:r>
      <w:r w:rsidRPr="000E1992">
        <w:rPr>
          <w:rFonts w:eastAsia="Times New Roman"/>
          <w:sz w:val="24"/>
          <w:szCs w:val="24"/>
          <w:lang w:val="en-IN"/>
        </w:rPr>
        <w:t xml:space="preserve">: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TransCAD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 xml:space="preserve">, </w:t>
      </w:r>
      <w:proofErr w:type="spellStart"/>
      <w:r w:rsidRPr="000E1992">
        <w:rPr>
          <w:rFonts w:eastAsia="Times New Roman"/>
          <w:sz w:val="24"/>
          <w:szCs w:val="24"/>
          <w:lang w:val="en-IN"/>
        </w:rPr>
        <w:t>Maptitude</w:t>
      </w:r>
      <w:proofErr w:type="spellEnd"/>
      <w:r w:rsidRPr="000E1992">
        <w:rPr>
          <w:rFonts w:eastAsia="Times New Roman"/>
          <w:sz w:val="24"/>
          <w:szCs w:val="24"/>
          <w:lang w:val="en-IN"/>
        </w:rPr>
        <w:t>, ArcGIS, VS Code, Git</w:t>
      </w:r>
    </w:p>
    <w:p w14:paraId="0F21A901" w14:textId="77777777" w:rsidR="008A03F4" w:rsidRPr="000E1992" w:rsidRDefault="008A03F4" w:rsidP="008A03F4">
      <w:pPr>
        <w:spacing w:line="277" w:lineRule="exact"/>
        <w:rPr>
          <w:sz w:val="20"/>
          <w:szCs w:val="20"/>
          <w:lang w:val="en-IN"/>
        </w:rPr>
      </w:pPr>
    </w:p>
    <w:p w14:paraId="195D497B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ROFESSIONAL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ERVICE</w:t>
      </w:r>
    </w:p>
    <w:p w14:paraId="2AD8BD6A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sz w:val="20"/>
          <w:szCs w:val="20"/>
          <w:lang w:val="en-IN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0A97F2F7" w14:textId="77777777" w:rsidR="008A7FB8" w:rsidRPr="000E1992" w:rsidRDefault="008A03F4" w:rsidP="008A7FB8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Peer-Reviewer</w:t>
      </w:r>
    </w:p>
    <w:p w14:paraId="61A0C949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Applied Sciences</w:t>
      </w:r>
    </w:p>
    <w:p w14:paraId="5A43215E" w14:textId="1907F723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Central European Journal of Operations Research</w:t>
      </w:r>
    </w:p>
    <w:p w14:paraId="066BE614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Cogent Engineering</w:t>
      </w:r>
    </w:p>
    <w:p w14:paraId="42A84BF1" w14:textId="77777777" w:rsidR="0050578D" w:rsidRPr="000E1992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Computers and Industrial Engineering</w:t>
      </w:r>
    </w:p>
    <w:p w14:paraId="3594826B" w14:textId="77777777" w:rsidR="0050578D" w:rsidRPr="000E1992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Environmental Research and Public Health</w:t>
      </w:r>
    </w:p>
    <w:p w14:paraId="27B71A24" w14:textId="77777777" w:rsidR="0050578D" w:rsidRPr="000E1992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Logistics</w:t>
      </w:r>
    </w:p>
    <w:p w14:paraId="126719D6" w14:textId="67A45E00" w:rsidR="008A03F4" w:rsidRPr="000E1992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Advanced Transportation</w:t>
      </w:r>
    </w:p>
    <w:p w14:paraId="03E50606" w14:textId="2B7A8E03" w:rsidR="00500E81" w:rsidRPr="000E1992" w:rsidRDefault="00500E81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The Institution of Engineers (India): Series A</w:t>
      </w:r>
    </w:p>
    <w:p w14:paraId="433590C9" w14:textId="77777777" w:rsidR="0050578D" w:rsidRPr="000E1992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Networks and Spatial Economics</w:t>
      </w:r>
    </w:p>
    <w:p w14:paraId="3AB86973" w14:textId="01C61273" w:rsidR="00B80F3D" w:rsidRPr="000E1992" w:rsidRDefault="00B80F3D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NPJ Sustainable Mobility and Transport</w:t>
      </w:r>
    </w:p>
    <w:p w14:paraId="3792AAC6" w14:textId="77777777" w:rsidR="0050578D" w:rsidRPr="000E1992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Sustainability</w:t>
      </w:r>
    </w:p>
    <w:p w14:paraId="0E478CD8" w14:textId="77777777" w:rsidR="0050578D" w:rsidRPr="000E1992" w:rsidRDefault="001D742C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lastRenderedPageBreak/>
        <w:t>Transportation in Developing Economies</w:t>
      </w:r>
    </w:p>
    <w:p w14:paraId="12107104" w14:textId="4180D06D" w:rsidR="00F24E9F" w:rsidRPr="000E1992" w:rsidRDefault="00F24E9F" w:rsidP="00870F29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Implementation Methodologies for Developing Countries</w:t>
      </w:r>
    </w:p>
    <w:p w14:paraId="17AC1213" w14:textId="15703FAD" w:rsidR="008A03F4" w:rsidRPr="000E1992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Technology</w:t>
      </w:r>
    </w:p>
    <w:p w14:paraId="4C91318A" w14:textId="264077D4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Board Annual Meeting</w:t>
      </w:r>
    </w:p>
    <w:p w14:paraId="79264FCC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A: Policy and Planning</w:t>
      </w:r>
    </w:p>
    <w:p w14:paraId="18526A32" w14:textId="7DF8BAB8" w:rsidR="00B41420" w:rsidRPr="000E1992" w:rsidRDefault="00B41420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Transportation Research Part C: </w:t>
      </w:r>
      <w:r w:rsidR="007C5FDF" w:rsidRPr="000E1992">
        <w:rPr>
          <w:rFonts w:eastAsia="Times New Roman"/>
          <w:sz w:val="24"/>
          <w:szCs w:val="24"/>
          <w:lang w:val="en-IN"/>
        </w:rPr>
        <w:t>Emerging Technologies</w:t>
      </w:r>
    </w:p>
    <w:p w14:paraId="785D4C68" w14:textId="5708E14A" w:rsidR="0056063B" w:rsidRPr="000E1992" w:rsidRDefault="0056063B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D: Transport and Environment</w:t>
      </w:r>
    </w:p>
    <w:p w14:paraId="4B758EFF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E: Logistics and Transportation Review</w:t>
      </w:r>
    </w:p>
    <w:p w14:paraId="0D5C3A6B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Record</w:t>
      </w:r>
    </w:p>
    <w:p w14:paraId="0D278BD7" w14:textId="77777777" w:rsidR="007F7A52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Trauma care</w:t>
      </w:r>
    </w:p>
    <w:p w14:paraId="15C06D55" w14:textId="278AA6A3" w:rsidR="008A03F4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World Symposium on Transport and Land Use Research</w:t>
      </w:r>
    </w:p>
    <w:p w14:paraId="45B0EDF7" w14:textId="77777777" w:rsidR="008A03F4" w:rsidRPr="000E1992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  <w:lang w:val="en-IN"/>
        </w:rPr>
      </w:pPr>
    </w:p>
    <w:p w14:paraId="2FA5E423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3"/>
          <w:szCs w:val="23"/>
          <w:lang w:val="en-IN"/>
        </w:rPr>
        <w:t>Postdoc Supervisor</w:t>
      </w:r>
    </w:p>
    <w:p w14:paraId="0A2DF087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1F712E6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540E0A92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PhD Supervisor</w:t>
      </w:r>
    </w:p>
    <w:p w14:paraId="39B8651F" w14:textId="77777777" w:rsidR="008A03F4" w:rsidRPr="000E1992" w:rsidRDefault="008A03F4" w:rsidP="008A03F4">
      <w:pPr>
        <w:spacing w:line="237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720C272E" w14:textId="77777777" w:rsidR="008A03F4" w:rsidRPr="000E1992" w:rsidRDefault="008A03F4" w:rsidP="008A03F4">
      <w:pPr>
        <w:spacing w:line="267" w:lineRule="exact"/>
        <w:rPr>
          <w:sz w:val="20"/>
          <w:szCs w:val="20"/>
          <w:lang w:val="en-IN"/>
        </w:rPr>
      </w:pPr>
    </w:p>
    <w:p w14:paraId="57481681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MTech Supervisor</w:t>
      </w:r>
    </w:p>
    <w:p w14:paraId="03944A61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6AF613D9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7D6456E7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BTech Supervisor</w:t>
      </w:r>
    </w:p>
    <w:p w14:paraId="0D66CB7D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3B993FB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012E505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Instructor</w:t>
      </w:r>
    </w:p>
    <w:p w14:paraId="5FF5F2E3" w14:textId="3CBF56A8" w:rsidR="005D0405" w:rsidRPr="000E1992" w:rsidRDefault="00367BA7" w:rsidP="00367BA7">
      <w:pPr>
        <w:spacing w:line="237" w:lineRule="auto"/>
        <w:ind w:left="54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 5972 – Optimisation Techniques in Transportation Engineering</w:t>
      </w:r>
    </w:p>
    <w:p w14:paraId="46EA773C" w14:textId="4C42E105" w:rsidR="008A03F4" w:rsidRPr="000E1992" w:rsidRDefault="00367BA7" w:rsidP="00367BA7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 </w:t>
      </w:r>
    </w:p>
    <w:sectPr w:rsidR="008A03F4" w:rsidRPr="000E1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C6199"/>
    <w:rsid w:val="000E1992"/>
    <w:rsid w:val="001D742C"/>
    <w:rsid w:val="00367BA7"/>
    <w:rsid w:val="00441415"/>
    <w:rsid w:val="004F429C"/>
    <w:rsid w:val="00500E81"/>
    <w:rsid w:val="0050578D"/>
    <w:rsid w:val="0056063B"/>
    <w:rsid w:val="005D0405"/>
    <w:rsid w:val="00621C9D"/>
    <w:rsid w:val="007C5FDF"/>
    <w:rsid w:val="007F7A52"/>
    <w:rsid w:val="008A03F4"/>
    <w:rsid w:val="008A7FB8"/>
    <w:rsid w:val="00A84610"/>
    <w:rsid w:val="00B41420"/>
    <w:rsid w:val="00B80F3D"/>
    <w:rsid w:val="00C1341E"/>
    <w:rsid w:val="00C615FC"/>
    <w:rsid w:val="00C75058"/>
    <w:rsid w:val="00ED5234"/>
    <w:rsid w:val="00F24E9F"/>
    <w:rsid w:val="00F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anmpah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niti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mpahwa@iitm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22</cp:revision>
  <cp:lastPrinted>2025-02-28T13:50:00Z</cp:lastPrinted>
  <dcterms:created xsi:type="dcterms:W3CDTF">2024-06-02T06:43:00Z</dcterms:created>
  <dcterms:modified xsi:type="dcterms:W3CDTF">2025-02-28T13:50:00Z</dcterms:modified>
</cp:coreProperties>
</file>