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2B5" w14:textId="77777777" w:rsidR="008A03F4" w:rsidRDefault="008A03F4" w:rsidP="008A03F4">
      <w:pPr>
        <w:ind w:left="2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0"/>
          <w:szCs w:val="40"/>
        </w:rPr>
        <w:t>A</w:t>
      </w:r>
      <w:r>
        <w:rPr>
          <w:rFonts w:eastAsia="Times New Roman"/>
          <w:b/>
          <w:bCs/>
          <w:sz w:val="32"/>
          <w:szCs w:val="32"/>
        </w:rPr>
        <w:t>NMOL</w:t>
      </w:r>
      <w:r>
        <w:rPr>
          <w:rFonts w:eastAsia="Times New Roman"/>
          <w:b/>
          <w:bCs/>
          <w:sz w:val="40"/>
          <w:szCs w:val="40"/>
        </w:rPr>
        <w:t xml:space="preserve"> P</w:t>
      </w:r>
      <w:r>
        <w:rPr>
          <w:rFonts w:eastAsia="Times New Roman"/>
          <w:b/>
          <w:bCs/>
          <w:sz w:val="32"/>
          <w:szCs w:val="32"/>
        </w:rPr>
        <w:t>AHWA</w:t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500"/>
        <w:gridCol w:w="2540"/>
        <w:gridCol w:w="4000"/>
      </w:tblGrid>
      <w:tr w:rsidR="008A03F4" w14:paraId="30032119" w14:textId="77777777" w:rsidTr="003D3713">
        <w:trPr>
          <w:trHeight w:val="275"/>
        </w:trPr>
        <w:tc>
          <w:tcPr>
            <w:tcW w:w="4820" w:type="dxa"/>
            <w:gridSpan w:val="3"/>
            <w:vAlign w:val="bottom"/>
          </w:tcPr>
          <w:p w14:paraId="533A67CA" w14:textId="77777777" w:rsidR="008A03F4" w:rsidRDefault="008A03F4" w:rsidP="003D3713">
            <w:pPr>
              <w:spacing w:line="274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Phone:</w:t>
            </w:r>
            <w:r>
              <w:rPr>
                <w:rFonts w:eastAsia="Times New Roman"/>
                <w:color w:val="0000FF"/>
                <w:sz w:val="24"/>
                <w:szCs w:val="24"/>
              </w:rPr>
              <w:t xml:space="preserve"> </w:t>
            </w:r>
            <w:hyperlink r:id="rId5">
              <w:r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 xml:space="preserve">+91 44 2257 </w:t>
              </w:r>
              <w:proofErr w:type="spellStart"/>
              <w:r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xxxx</w:t>
              </w:r>
              <w:proofErr w:type="spellEnd"/>
            </w:hyperlink>
          </w:p>
        </w:tc>
        <w:tc>
          <w:tcPr>
            <w:tcW w:w="4000" w:type="dxa"/>
            <w:vAlign w:val="bottom"/>
          </w:tcPr>
          <w:p w14:paraId="02AC88A7" w14:textId="77777777" w:rsidR="008A03F4" w:rsidRDefault="008A03F4" w:rsidP="003D3713">
            <w:pPr>
              <w:spacing w:line="27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Room BSB xxx</w:t>
            </w:r>
          </w:p>
        </w:tc>
      </w:tr>
      <w:tr w:rsidR="008A03F4" w14:paraId="6EAEE3C8" w14:textId="77777777" w:rsidTr="003D3713">
        <w:trPr>
          <w:trHeight w:val="252"/>
        </w:trPr>
        <w:tc>
          <w:tcPr>
            <w:tcW w:w="4820" w:type="dxa"/>
            <w:gridSpan w:val="3"/>
            <w:vAlign w:val="bottom"/>
          </w:tcPr>
          <w:p w14:paraId="031978EE" w14:textId="77777777" w:rsidR="008A03F4" w:rsidRDefault="008A03F4" w:rsidP="003D3713">
            <w:pPr>
              <w:spacing w:line="252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E-mail:</w:t>
            </w:r>
            <w:r>
              <w:rPr>
                <w:rFonts w:eastAsia="Times New Roman"/>
                <w:color w:val="0000FF"/>
                <w:sz w:val="24"/>
                <w:szCs w:val="24"/>
              </w:rPr>
              <w:t xml:space="preserve"> </w:t>
            </w:r>
            <w:hyperlink r:id="rId6">
              <w:r>
                <w:rPr>
                  <w:rFonts w:eastAsia="Times New Roman"/>
                  <w:color w:val="0000FF"/>
                  <w:sz w:val="24"/>
                  <w:szCs w:val="24"/>
                </w:rPr>
                <w:t>xxx@iitm.ac.in</w:t>
              </w:r>
            </w:hyperlink>
          </w:p>
        </w:tc>
        <w:tc>
          <w:tcPr>
            <w:tcW w:w="4000" w:type="dxa"/>
            <w:vAlign w:val="bottom"/>
          </w:tcPr>
          <w:p w14:paraId="0340F976" w14:textId="77777777" w:rsidR="008A03F4" w:rsidRDefault="008A03F4" w:rsidP="003D3713">
            <w:pPr>
              <w:spacing w:line="25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Building Sciences Block</w:t>
            </w:r>
          </w:p>
        </w:tc>
      </w:tr>
      <w:tr w:rsidR="008A03F4" w14:paraId="70A38DED" w14:textId="77777777" w:rsidTr="003D3713">
        <w:trPr>
          <w:trHeight w:val="20"/>
        </w:trPr>
        <w:tc>
          <w:tcPr>
            <w:tcW w:w="780" w:type="dxa"/>
            <w:vAlign w:val="bottom"/>
          </w:tcPr>
          <w:p w14:paraId="46655E2C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shd w:val="clear" w:color="auto" w:fill="0000FF"/>
            <w:vAlign w:val="bottom"/>
          </w:tcPr>
          <w:p w14:paraId="39DA8D2F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540" w:type="dxa"/>
            <w:vAlign w:val="bottom"/>
          </w:tcPr>
          <w:p w14:paraId="10671DB1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0" w:type="dxa"/>
            <w:vAlign w:val="bottom"/>
          </w:tcPr>
          <w:p w14:paraId="5EEACC11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A03F4" w14:paraId="2CA695CA" w14:textId="77777777" w:rsidTr="003D3713">
        <w:trPr>
          <w:trHeight w:val="280"/>
        </w:trPr>
        <w:tc>
          <w:tcPr>
            <w:tcW w:w="4820" w:type="dxa"/>
            <w:gridSpan w:val="3"/>
            <w:vAlign w:val="bottom"/>
          </w:tcPr>
          <w:p w14:paraId="4D88B090" w14:textId="77777777" w:rsidR="008A03F4" w:rsidRDefault="008A03F4" w:rsidP="003D371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Website:</w:t>
            </w:r>
            <w:r>
              <w:rPr>
                <w:rFonts w:eastAsia="Times New Roman"/>
                <w:color w:val="0000FF"/>
                <w:sz w:val="24"/>
                <w:szCs w:val="24"/>
              </w:rPr>
              <w:t xml:space="preserve"> </w:t>
            </w:r>
            <w:hyperlink r:id="rId7">
              <w:r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lognitilab.iitm.ac.in</w:t>
              </w:r>
            </w:hyperlink>
          </w:p>
        </w:tc>
        <w:tc>
          <w:tcPr>
            <w:tcW w:w="4000" w:type="dxa"/>
            <w:vAlign w:val="bottom"/>
          </w:tcPr>
          <w:p w14:paraId="0FEA5AB5" w14:textId="77777777" w:rsidR="008A03F4" w:rsidRDefault="008A03F4" w:rsidP="003D371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IIT Madras, Chennai</w:t>
            </w:r>
          </w:p>
        </w:tc>
      </w:tr>
      <w:tr w:rsidR="008A03F4" w14:paraId="3A062A91" w14:textId="77777777" w:rsidTr="003D3713">
        <w:trPr>
          <w:trHeight w:val="276"/>
        </w:trPr>
        <w:tc>
          <w:tcPr>
            <w:tcW w:w="4820" w:type="dxa"/>
            <w:gridSpan w:val="3"/>
            <w:vAlign w:val="bottom"/>
          </w:tcPr>
          <w:p w14:paraId="0DCD3D87" w14:textId="77777777" w:rsidR="008A03F4" w:rsidRDefault="008A03F4" w:rsidP="003D371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URL:</w:t>
            </w:r>
            <w:r>
              <w:rPr>
                <w:rFonts w:eastAsia="Times New Roman"/>
                <w:color w:val="0000FF"/>
                <w:sz w:val="24"/>
                <w:szCs w:val="24"/>
              </w:rPr>
              <w:t xml:space="preserve"> </w:t>
            </w:r>
            <w:hyperlink r:id="rId8">
              <w:r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civil.iitm.ac.im/faculty/xxx</w:t>
              </w:r>
            </w:hyperlink>
          </w:p>
        </w:tc>
        <w:tc>
          <w:tcPr>
            <w:tcW w:w="4000" w:type="dxa"/>
            <w:vAlign w:val="bottom"/>
          </w:tcPr>
          <w:p w14:paraId="15BE210A" w14:textId="77777777" w:rsidR="008A03F4" w:rsidRDefault="008A03F4" w:rsidP="003D371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600036</w:t>
            </w:r>
          </w:p>
        </w:tc>
      </w:tr>
    </w:tbl>
    <w:p w14:paraId="199BBD6B" w14:textId="77777777" w:rsidR="008A03F4" w:rsidRDefault="008A03F4" w:rsidP="008A03F4">
      <w:pPr>
        <w:spacing w:line="276" w:lineRule="exact"/>
        <w:rPr>
          <w:sz w:val="20"/>
          <w:szCs w:val="20"/>
        </w:rPr>
      </w:pPr>
    </w:p>
    <w:p w14:paraId="06BE62F4" w14:textId="77777777" w:rsidR="008A03F4" w:rsidRDefault="008A03F4" w:rsidP="008A03F4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</w:t>
      </w:r>
      <w:r>
        <w:rPr>
          <w:rFonts w:eastAsia="Times New Roman"/>
          <w:b/>
          <w:bCs/>
          <w:sz w:val="18"/>
          <w:szCs w:val="18"/>
        </w:rPr>
        <w:t>DUCATION</w:t>
      </w:r>
    </w:p>
    <w:p w14:paraId="50E6DD24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DBA6A40" wp14:editId="438AD51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BE9840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6260"/>
      </w:tblGrid>
      <w:tr w:rsidR="008A03F4" w14:paraId="5CC2C765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01E3B7DB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Ph.D.</w:t>
            </w:r>
          </w:p>
        </w:tc>
        <w:tc>
          <w:tcPr>
            <w:tcW w:w="6260" w:type="dxa"/>
            <w:vAlign w:val="bottom"/>
          </w:tcPr>
          <w:p w14:paraId="1810EF8E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University of California, Davis</w:t>
            </w:r>
          </w:p>
        </w:tc>
      </w:tr>
      <w:tr w:rsidR="008A03F4" w14:paraId="0710DC4E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37685000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September 2017 – June2023</w:t>
            </w:r>
          </w:p>
        </w:tc>
        <w:tc>
          <w:tcPr>
            <w:tcW w:w="6260" w:type="dxa"/>
            <w:vAlign w:val="bottom"/>
          </w:tcPr>
          <w:p w14:paraId="37D1CF77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Civil and Environmental Engineering</w:t>
            </w:r>
          </w:p>
        </w:tc>
      </w:tr>
      <w:tr w:rsidR="008A03F4" w14:paraId="5901965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2CE0482C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Dr. Miguel Jaller</w:t>
            </w:r>
          </w:p>
        </w:tc>
        <w:tc>
          <w:tcPr>
            <w:tcW w:w="6260" w:type="dxa"/>
            <w:vAlign w:val="bottom"/>
          </w:tcPr>
          <w:p w14:paraId="333D7D6D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Assessing Sustainability of E-commerce Goods Distribution.</w:t>
            </w:r>
          </w:p>
        </w:tc>
      </w:tr>
      <w:tr w:rsidR="008A03F4" w14:paraId="5A43F01C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2CF155FB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B.Tech.</w:t>
            </w:r>
          </w:p>
        </w:tc>
        <w:tc>
          <w:tcPr>
            <w:tcW w:w="6260" w:type="dxa"/>
            <w:vAlign w:val="bottom"/>
          </w:tcPr>
          <w:p w14:paraId="417C57DF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Indian Institute of Technology – Delhi</w:t>
            </w:r>
          </w:p>
        </w:tc>
      </w:tr>
      <w:tr w:rsidR="008A03F4" w14:paraId="24C0E703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7B5F43CD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August 2013 – May 2017</w:t>
            </w:r>
          </w:p>
        </w:tc>
        <w:tc>
          <w:tcPr>
            <w:tcW w:w="6260" w:type="dxa"/>
            <w:vAlign w:val="bottom"/>
          </w:tcPr>
          <w:p w14:paraId="10B90351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Civil Engineering</w:t>
            </w:r>
          </w:p>
        </w:tc>
      </w:tr>
      <w:tr w:rsidR="008A03F4" w14:paraId="01C6867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176B147E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Dr. Geetam Tiwari</w:t>
            </w:r>
          </w:p>
        </w:tc>
        <w:tc>
          <w:tcPr>
            <w:tcW w:w="6260" w:type="dxa"/>
            <w:vAlign w:val="bottom"/>
          </w:tcPr>
          <w:p w14:paraId="01FDD44F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Indicators of Reliability and Variability in Bus Systems.</w:t>
            </w:r>
          </w:p>
        </w:tc>
      </w:tr>
      <w:tr w:rsidR="008A03F4" w14:paraId="78F62FE2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38211358" w14:textId="77777777" w:rsidR="008A03F4" w:rsidRDefault="008A03F4" w:rsidP="003D371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ORK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E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XPERIENCE</w:t>
            </w:r>
          </w:p>
        </w:tc>
        <w:tc>
          <w:tcPr>
            <w:tcW w:w="6260" w:type="dxa"/>
            <w:vAlign w:val="bottom"/>
          </w:tcPr>
          <w:p w14:paraId="67EFE377" w14:textId="77777777" w:rsidR="008A03F4" w:rsidRDefault="008A03F4" w:rsidP="003D3713">
            <w:pPr>
              <w:rPr>
                <w:sz w:val="24"/>
                <w:szCs w:val="24"/>
              </w:rPr>
            </w:pPr>
          </w:p>
        </w:tc>
      </w:tr>
      <w:tr w:rsidR="008A03F4" w14:paraId="699FF462" w14:textId="77777777" w:rsidTr="003D3713">
        <w:trPr>
          <w:trHeight w:val="21"/>
        </w:trPr>
        <w:tc>
          <w:tcPr>
            <w:tcW w:w="3180" w:type="dxa"/>
            <w:tcBorders>
              <w:bottom w:val="single" w:sz="8" w:space="0" w:color="auto"/>
            </w:tcBorders>
            <w:vAlign w:val="bottom"/>
          </w:tcPr>
          <w:p w14:paraId="1797E146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60" w:type="dxa"/>
            <w:tcBorders>
              <w:bottom w:val="single" w:sz="8" w:space="0" w:color="auto"/>
            </w:tcBorders>
            <w:vAlign w:val="bottom"/>
          </w:tcPr>
          <w:p w14:paraId="38A9EAC2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A03F4" w14:paraId="1C648B9C" w14:textId="77777777" w:rsidTr="003D3713">
        <w:trPr>
          <w:trHeight w:val="265"/>
        </w:trPr>
        <w:tc>
          <w:tcPr>
            <w:tcW w:w="3180" w:type="dxa"/>
            <w:vAlign w:val="bottom"/>
          </w:tcPr>
          <w:p w14:paraId="386F409F" w14:textId="77777777" w:rsidR="008A03F4" w:rsidRDefault="008A03F4" w:rsidP="003D3713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Assistant Professor</w:t>
            </w:r>
          </w:p>
        </w:tc>
        <w:tc>
          <w:tcPr>
            <w:tcW w:w="6260" w:type="dxa"/>
            <w:vAlign w:val="bottom"/>
          </w:tcPr>
          <w:p w14:paraId="1F0EF89E" w14:textId="77777777" w:rsidR="008A03F4" w:rsidRDefault="008A03F4" w:rsidP="003D3713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Indian Institute of Technology – Madras</w:t>
            </w:r>
          </w:p>
        </w:tc>
      </w:tr>
      <w:tr w:rsidR="008A03F4" w14:paraId="3BB8EAAB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584C9AB7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July 2024 – Present</w:t>
            </w:r>
          </w:p>
        </w:tc>
        <w:tc>
          <w:tcPr>
            <w:tcW w:w="6260" w:type="dxa"/>
            <w:vAlign w:val="bottom"/>
          </w:tcPr>
          <w:p w14:paraId="0DD83D6B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Civil Engineering</w:t>
            </w:r>
          </w:p>
        </w:tc>
      </w:tr>
      <w:tr w:rsidR="008A03F4" w14:paraId="127C7CBD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400F6FD2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Postdoctoral Scholar</w:t>
            </w:r>
          </w:p>
        </w:tc>
        <w:tc>
          <w:tcPr>
            <w:tcW w:w="6260" w:type="dxa"/>
            <w:vAlign w:val="bottom"/>
          </w:tcPr>
          <w:p w14:paraId="2B41B2FE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Institute of Transportation Studies</w:t>
            </w:r>
          </w:p>
        </w:tc>
      </w:tr>
      <w:tr w:rsidR="008A03F4" w14:paraId="713808E7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4CCA168E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July 2023 – June 2024</w:t>
            </w:r>
          </w:p>
        </w:tc>
        <w:tc>
          <w:tcPr>
            <w:tcW w:w="6260" w:type="dxa"/>
            <w:vAlign w:val="bottom"/>
          </w:tcPr>
          <w:p w14:paraId="7FD032C1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University of California, Davis</w:t>
            </w:r>
          </w:p>
        </w:tc>
      </w:tr>
    </w:tbl>
    <w:p w14:paraId="11BC8DAA" w14:textId="1B7DDF41" w:rsidR="008A03F4" w:rsidRDefault="008A03F4"/>
    <w:p w14:paraId="2BED2299" w14:textId="77777777" w:rsidR="008A03F4" w:rsidRDefault="008A03F4" w:rsidP="008A03F4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>
        <w:rPr>
          <w:rFonts w:eastAsia="Times New Roman"/>
          <w:b/>
          <w:bCs/>
          <w:sz w:val="18"/>
          <w:szCs w:val="18"/>
        </w:rPr>
        <w:t>UBLICATIONS</w:t>
      </w:r>
    </w:p>
    <w:p w14:paraId="43550D57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20F13F0" wp14:editId="077CAAF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EDA091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51134C5E" w14:textId="2AA70EB8" w:rsidR="008A03F4" w:rsidRPr="008A03F4" w:rsidRDefault="008A03F4" w:rsidP="008A03F4">
      <w:pPr>
        <w:ind w:left="80" w:firstLine="2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t>Journal Publications</w:t>
      </w:r>
    </w:p>
    <w:p w14:paraId="6C6594FA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&amp; Jaller, M. (2024). Evaluating private and system-wide impacts of freight eco-routing. </w:t>
      </w:r>
      <w:r w:rsidRPr="008A03F4">
        <w:rPr>
          <w:rFonts w:eastAsia="Times New Roman"/>
          <w:i/>
          <w:iCs/>
          <w:sz w:val="24"/>
          <w:szCs w:val="24"/>
        </w:rPr>
        <w:t>Transportation Research Part D: Transport and Environment, 130, 104170.</w:t>
      </w:r>
    </w:p>
    <w:p w14:paraId="7DADE28B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>Jaller, M., Xiao, R. I., Dennis-Bauer, S., Rivera-</w:t>
      </w:r>
      <w:proofErr w:type="spellStart"/>
      <w:r w:rsidRPr="008A03F4">
        <w:rPr>
          <w:rFonts w:eastAsia="Times New Roman"/>
          <w:sz w:val="24"/>
          <w:szCs w:val="24"/>
        </w:rPr>
        <w:t>Royero</w:t>
      </w:r>
      <w:proofErr w:type="spellEnd"/>
      <w:r w:rsidRPr="008A03F4">
        <w:rPr>
          <w:rFonts w:eastAsia="Times New Roman"/>
          <w:sz w:val="24"/>
          <w:szCs w:val="24"/>
        </w:rPr>
        <w:t xml:space="preserve">, D., &amp; Pahwa, A. (2023). Estimating last-mile deliveries and shopping travel emissions by 2050. </w:t>
      </w:r>
      <w:r>
        <w:rPr>
          <w:rFonts w:eastAsia="Times New Roman"/>
          <w:i/>
          <w:iCs/>
          <w:sz w:val="24"/>
          <w:szCs w:val="24"/>
        </w:rPr>
        <w:t>Transportation Research Part D: Transport and Environment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123</w:t>
      </w:r>
      <w:r w:rsidRPr="008A03F4">
        <w:rPr>
          <w:rFonts w:eastAsia="Times New Roman"/>
          <w:i/>
          <w:iCs/>
          <w:sz w:val="24"/>
          <w:szCs w:val="24"/>
        </w:rPr>
        <w:t>, 103913.</w:t>
      </w:r>
    </w:p>
    <w:p w14:paraId="28A02B76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&amp; Jaller, M. (2023). Assessing last-mile distribution resilience under demand disruptions. </w:t>
      </w:r>
      <w:r>
        <w:rPr>
          <w:rFonts w:eastAsia="Times New Roman"/>
          <w:i/>
          <w:iCs/>
          <w:sz w:val="24"/>
          <w:szCs w:val="24"/>
        </w:rPr>
        <w:t>Transportation Research Part E: Logistics and Transportation Review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172</w:t>
      </w:r>
      <w:r w:rsidRPr="008A03F4">
        <w:rPr>
          <w:rFonts w:eastAsia="Times New Roman"/>
          <w:i/>
          <w:iCs/>
          <w:sz w:val="24"/>
          <w:szCs w:val="24"/>
        </w:rPr>
        <w:t>, 103066.</w:t>
      </w:r>
    </w:p>
    <w:p w14:paraId="3574D902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&amp; Jaller, M. (2022). A cost-based comparative analysis of different last-mile strategies for e-commerce delivery. </w:t>
      </w:r>
      <w:r>
        <w:rPr>
          <w:rFonts w:eastAsia="Times New Roman"/>
          <w:i/>
          <w:iCs/>
          <w:sz w:val="24"/>
          <w:szCs w:val="24"/>
        </w:rPr>
        <w:t>Transportation Research Part E: Logistics and Transportation Review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164</w:t>
      </w:r>
      <w:r w:rsidRPr="008A03F4">
        <w:rPr>
          <w:rFonts w:eastAsia="Times New Roman"/>
          <w:i/>
          <w:iCs/>
          <w:sz w:val="24"/>
          <w:szCs w:val="24"/>
        </w:rPr>
        <w:t>, 102783.</w:t>
      </w:r>
    </w:p>
    <w:p w14:paraId="04F12D54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Otero-Palencia, C., &amp; Pahwa, A. (2020). Automation, electrification, and shared mobility in urban freight: opportunities and challenges. </w:t>
      </w:r>
      <w:r>
        <w:rPr>
          <w:rFonts w:eastAsia="Times New Roman"/>
          <w:i/>
          <w:iCs/>
          <w:sz w:val="24"/>
          <w:szCs w:val="24"/>
        </w:rPr>
        <w:t>Transportation Research Procedia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46</w:t>
      </w:r>
      <w:r w:rsidRPr="008A03F4">
        <w:rPr>
          <w:rFonts w:eastAsia="Times New Roman"/>
          <w:i/>
          <w:iCs/>
          <w:sz w:val="24"/>
          <w:szCs w:val="24"/>
        </w:rPr>
        <w:t>, 13-20.</w:t>
      </w:r>
    </w:p>
    <w:p w14:paraId="3657E140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&amp; Pahwa, A. (2020). Evaluating the environmental impacts of online shopping: A behavioral and transportation approach. </w:t>
      </w:r>
      <w:r>
        <w:rPr>
          <w:rFonts w:eastAsia="Times New Roman"/>
          <w:i/>
          <w:iCs/>
          <w:sz w:val="24"/>
          <w:szCs w:val="24"/>
        </w:rPr>
        <w:t>Transportation Research Part D: Transport and Environment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80</w:t>
      </w:r>
      <w:r w:rsidRPr="008A03F4">
        <w:rPr>
          <w:rFonts w:eastAsia="Times New Roman"/>
          <w:i/>
          <w:iCs/>
          <w:sz w:val="24"/>
          <w:szCs w:val="24"/>
        </w:rPr>
        <w:t>, 102223.</w:t>
      </w:r>
    </w:p>
    <w:p w14:paraId="2E9C0240" w14:textId="68E4E4C6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</w:t>
      </w:r>
      <w:proofErr w:type="spellStart"/>
      <w:r w:rsidRPr="008A03F4">
        <w:rPr>
          <w:rFonts w:eastAsia="Times New Roman"/>
          <w:sz w:val="24"/>
          <w:szCs w:val="24"/>
        </w:rPr>
        <w:t>Lakhotia</w:t>
      </w:r>
      <w:proofErr w:type="spellEnd"/>
      <w:r w:rsidRPr="008A03F4">
        <w:rPr>
          <w:rFonts w:eastAsia="Times New Roman"/>
          <w:sz w:val="24"/>
          <w:szCs w:val="24"/>
        </w:rPr>
        <w:t>, S., &amp; Tiwari, G. (2017). Methodology for using GPS data from buses to assess link-based travel time variation.</w:t>
      </w:r>
      <w:r w:rsidRPr="008A03F4"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Journal of the Eastern Asia Society for Transportation Studies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12</w:t>
      </w:r>
      <w:r w:rsidRPr="008A03F4">
        <w:rPr>
          <w:rFonts w:eastAsia="Times New Roman"/>
          <w:i/>
          <w:iCs/>
          <w:sz w:val="24"/>
          <w:szCs w:val="24"/>
        </w:rPr>
        <w:t>, 1238-1251.</w:t>
      </w:r>
    </w:p>
    <w:p w14:paraId="302981DB" w14:textId="500210F8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</w:p>
    <w:p w14:paraId="78CE5305" w14:textId="77777777" w:rsid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</w:p>
    <w:p w14:paraId="301F8ACA" w14:textId="507021D2" w:rsidR="008A03F4" w:rsidRP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lastRenderedPageBreak/>
        <w:t>White Papers</w:t>
      </w:r>
    </w:p>
    <w:p w14:paraId="451C439F" w14:textId="33ACD030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Pahwa, A., &amp; Center, M. T. (2023). </w:t>
      </w:r>
      <w:r w:rsidRPr="00621C9D">
        <w:rPr>
          <w:rFonts w:eastAsia="Times New Roman"/>
          <w:sz w:val="24"/>
          <w:szCs w:val="24"/>
        </w:rPr>
        <w:t>Sketch Planning Tool for Sustainable and Resilient Urban Goods Distribution: User Manua</w:t>
      </w:r>
      <w:r w:rsidRPr="00621C9D">
        <w:rPr>
          <w:rFonts w:eastAsia="Times New Roman"/>
          <w:sz w:val="24"/>
          <w:szCs w:val="24"/>
        </w:rPr>
        <w:t>l.</w:t>
      </w:r>
      <w:r w:rsidRPr="008A03F4"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METRANS Transportation Center (Calif.).</w:t>
      </w:r>
    </w:p>
    <w:p w14:paraId="047F1422" w14:textId="40F93EB8" w:rsidR="008A03F4" w:rsidRPr="00621C9D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(2023). </w:t>
      </w:r>
      <w:r w:rsidRPr="00621C9D">
        <w:rPr>
          <w:rFonts w:eastAsia="Times New Roman"/>
          <w:sz w:val="24"/>
          <w:szCs w:val="24"/>
        </w:rPr>
        <w:t xml:space="preserve">Coping with the Rise of E-commerce Generated Home Deliveries through Innovative Last-Mile </w:t>
      </w:r>
      <w:r w:rsidRPr="00621C9D">
        <w:rPr>
          <w:rFonts w:eastAsia="Times New Roman"/>
          <w:sz w:val="24"/>
          <w:szCs w:val="24"/>
        </w:rPr>
        <w:t>Technologies</w:t>
      </w:r>
      <w:r w:rsidRPr="00621C9D">
        <w:rPr>
          <w:rFonts w:eastAsia="Times New Roman"/>
          <w:sz w:val="24"/>
          <w:szCs w:val="24"/>
        </w:rPr>
        <w:t xml:space="preserve"> and Strategies.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5A5E690A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(2022). </w:t>
      </w:r>
      <w:r w:rsidRPr="00621C9D">
        <w:rPr>
          <w:rFonts w:eastAsia="Times New Roman"/>
          <w:sz w:val="24"/>
          <w:szCs w:val="24"/>
        </w:rPr>
        <w:t>Assessing E-retailers’ Resilience During the COVID-19 Pandemic.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Institute of Transportation Studies, UC Davis.</w:t>
      </w:r>
    </w:p>
    <w:p w14:paraId="11C8BBC2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Jaller, M., Xiao, R., Dennis, S., Rivera-</w:t>
      </w:r>
      <w:proofErr w:type="spellStart"/>
      <w:r>
        <w:rPr>
          <w:rFonts w:eastAsia="Times New Roman"/>
          <w:sz w:val="24"/>
          <w:szCs w:val="24"/>
        </w:rPr>
        <w:t>Royero</w:t>
      </w:r>
      <w:proofErr w:type="spellEnd"/>
      <w:r>
        <w:rPr>
          <w:rFonts w:eastAsia="Times New Roman"/>
          <w:sz w:val="24"/>
          <w:szCs w:val="24"/>
        </w:rPr>
        <w:t xml:space="preserve">, D., &amp; Pahwa, A. (2022). </w:t>
      </w:r>
      <w:r w:rsidRPr="00621C9D">
        <w:rPr>
          <w:rFonts w:eastAsia="Times New Roman"/>
          <w:sz w:val="24"/>
          <w:szCs w:val="24"/>
        </w:rPr>
        <w:t>National Impacts of E-commerce Growth: Development of a Spatial Demand Based Tool.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0696FE9E" w14:textId="402822D3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Pahwa, A., &amp; Zhang, M. (2021). </w:t>
      </w:r>
      <w:r w:rsidRPr="00621C9D">
        <w:rPr>
          <w:rFonts w:eastAsia="Times New Roman"/>
          <w:sz w:val="24"/>
          <w:szCs w:val="24"/>
        </w:rPr>
        <w:t>Cargo Routing and Disadvantaged Communities.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Pacific Southwest Region University Transportation Center.</w:t>
      </w:r>
    </w:p>
    <w:p w14:paraId="0348ED1D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(2020). </w:t>
      </w:r>
      <w:r w:rsidRPr="00621C9D">
        <w:rPr>
          <w:rFonts w:eastAsia="Times New Roman"/>
          <w:sz w:val="24"/>
          <w:szCs w:val="24"/>
        </w:rPr>
        <w:t>Analytical Modeling Framework to Assess the Economic and Environmental Impacts of Residential Deliveries, and Evaluate Sustainable Last-Mile Strategies.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33C4AA7D" w14:textId="17A9C078" w:rsid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Rodier</w:t>
      </w:r>
      <w:proofErr w:type="spellEnd"/>
      <w:r>
        <w:rPr>
          <w:rFonts w:eastAsia="Times New Roman"/>
          <w:sz w:val="24"/>
          <w:szCs w:val="24"/>
        </w:rPr>
        <w:t xml:space="preserve">, C., Jaller, M., </w:t>
      </w:r>
      <w:proofErr w:type="spellStart"/>
      <w:r>
        <w:rPr>
          <w:rFonts w:eastAsia="Times New Roman"/>
          <w:sz w:val="24"/>
          <w:szCs w:val="24"/>
        </w:rPr>
        <w:t>Pourrahmani</w:t>
      </w:r>
      <w:proofErr w:type="spellEnd"/>
      <w:r>
        <w:rPr>
          <w:rFonts w:eastAsia="Times New Roman"/>
          <w:sz w:val="24"/>
          <w:szCs w:val="24"/>
        </w:rPr>
        <w:t>, E., Bischoff, J., Freedman, J., &amp; Pahwa, A. (2018).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sz w:val="24"/>
          <w:szCs w:val="24"/>
        </w:rPr>
        <w:t>A</w:t>
      </w:r>
      <w:r w:rsidRPr="00621C9D">
        <w:rPr>
          <w:rFonts w:eastAsia="Times New Roman"/>
          <w:sz w:val="24"/>
          <w:szCs w:val="24"/>
        </w:rPr>
        <w:t>utomated vehicle scenarios: Simulation of system-level travel effects using agent-based demand and supply models in the San Francisco Bay area.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6649852C" w14:textId="77777777" w:rsidR="00A84610" w:rsidRPr="008A03F4" w:rsidRDefault="00A84610" w:rsidP="000C6199">
      <w:pPr>
        <w:ind w:left="540" w:hanging="180"/>
        <w:rPr>
          <w:rFonts w:eastAsia="Times New Roman"/>
          <w:sz w:val="24"/>
          <w:szCs w:val="24"/>
        </w:rPr>
      </w:pPr>
    </w:p>
    <w:p w14:paraId="584B034C" w14:textId="77777777" w:rsidR="008A03F4" w:rsidRP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t>Policy Briefs</w:t>
      </w:r>
    </w:p>
    <w:p w14:paraId="7CCEB4AE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(2021). </w:t>
      </w:r>
      <w:r w:rsidRPr="00621C9D">
        <w:rPr>
          <w:rFonts w:eastAsia="Times New Roman"/>
          <w:sz w:val="24"/>
          <w:szCs w:val="24"/>
        </w:rPr>
        <w:t xml:space="preserve">Minimizing the Impact of Freight Traffic on Disadvantaged Communities. </w:t>
      </w:r>
      <w:r w:rsidRPr="00621C9D">
        <w:rPr>
          <w:rFonts w:eastAsia="Times New Roman"/>
          <w:i/>
          <w:iCs/>
          <w:sz w:val="24"/>
          <w:szCs w:val="24"/>
        </w:rPr>
        <w:t>Institute of Transportation Studies, UC Davis.</w:t>
      </w:r>
    </w:p>
    <w:p w14:paraId="67A87D5C" w14:textId="75620EA8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&amp; Pahwa, A (2021). </w:t>
      </w:r>
      <w:r w:rsidRPr="00621C9D">
        <w:rPr>
          <w:rFonts w:eastAsia="Times New Roman"/>
          <w:sz w:val="24"/>
          <w:szCs w:val="24"/>
        </w:rPr>
        <w:t>The Sustainability of Alternative Last-Mile Delivery Strategies.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3A90B4C3" w14:textId="2D86D110" w:rsid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Rodier</w:t>
      </w:r>
      <w:proofErr w:type="spellEnd"/>
      <w:r>
        <w:rPr>
          <w:rFonts w:eastAsia="Times New Roman"/>
          <w:sz w:val="24"/>
          <w:szCs w:val="24"/>
        </w:rPr>
        <w:t xml:space="preserve">, C., Jaller, M., </w:t>
      </w:r>
      <w:proofErr w:type="spellStart"/>
      <w:r>
        <w:rPr>
          <w:rFonts w:eastAsia="Times New Roman"/>
          <w:sz w:val="24"/>
          <w:szCs w:val="24"/>
        </w:rPr>
        <w:t>Pourrahmani</w:t>
      </w:r>
      <w:proofErr w:type="spellEnd"/>
      <w:r>
        <w:rPr>
          <w:rFonts w:eastAsia="Times New Roman"/>
          <w:sz w:val="24"/>
          <w:szCs w:val="24"/>
        </w:rPr>
        <w:t xml:space="preserve">, E., Pahwa, A., Bischoff, J., &amp; Freedman, J. (2020). </w:t>
      </w:r>
      <w:r w:rsidRPr="00621C9D">
        <w:rPr>
          <w:rFonts w:eastAsia="Times New Roman"/>
          <w:sz w:val="24"/>
          <w:szCs w:val="24"/>
        </w:rPr>
        <w:t xml:space="preserve">Automated Vehicles </w:t>
      </w:r>
      <w:proofErr w:type="gramStart"/>
      <w:r w:rsidRPr="00621C9D">
        <w:rPr>
          <w:rFonts w:eastAsia="Times New Roman"/>
          <w:sz w:val="24"/>
          <w:szCs w:val="24"/>
        </w:rPr>
        <w:t>are Expected</w:t>
      </w:r>
      <w:proofErr w:type="gramEnd"/>
      <w:r w:rsidRPr="00621C9D">
        <w:rPr>
          <w:rFonts w:eastAsia="Times New Roman"/>
          <w:sz w:val="24"/>
          <w:szCs w:val="24"/>
        </w:rPr>
        <w:t xml:space="preserve"> to Increase Driving and Emissions Without Policy Intervention.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Institute of Transportation Studies, UC Davis.</w:t>
      </w:r>
    </w:p>
    <w:p w14:paraId="280F11C1" w14:textId="77777777" w:rsidR="00A84610" w:rsidRPr="008A03F4" w:rsidRDefault="00A84610" w:rsidP="000C6199">
      <w:pPr>
        <w:ind w:left="540" w:hanging="180"/>
        <w:rPr>
          <w:rFonts w:eastAsia="Times New Roman"/>
          <w:sz w:val="24"/>
          <w:szCs w:val="24"/>
        </w:rPr>
      </w:pPr>
    </w:p>
    <w:p w14:paraId="5C7377E0" w14:textId="77777777" w:rsidR="008A03F4" w:rsidRP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t>Book Chapters</w:t>
      </w:r>
    </w:p>
    <w:p w14:paraId="7A51D32E" w14:textId="4E8872BD" w:rsid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Pahwa, A., Otero-Palencia, C., &amp; </w:t>
      </w:r>
      <w:proofErr w:type="spellStart"/>
      <w:r>
        <w:rPr>
          <w:rFonts w:eastAsia="Times New Roman"/>
          <w:sz w:val="24"/>
          <w:szCs w:val="24"/>
        </w:rPr>
        <w:t>Pourrahmani</w:t>
      </w:r>
      <w:proofErr w:type="spellEnd"/>
      <w:r>
        <w:rPr>
          <w:rFonts w:eastAsia="Times New Roman"/>
          <w:sz w:val="24"/>
          <w:szCs w:val="24"/>
        </w:rPr>
        <w:t xml:space="preserve">, E. (2023). </w:t>
      </w:r>
      <w:r w:rsidRPr="00621C9D">
        <w:rPr>
          <w:rFonts w:eastAsia="Times New Roman"/>
          <w:sz w:val="24"/>
          <w:szCs w:val="24"/>
        </w:rPr>
        <w:t>19. Overview of city logistics and urban freight transport operations.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Handbook on City Logistics and Urban Freight: 0, 141</w:t>
      </w:r>
      <w:r w:rsidRPr="00621C9D">
        <w:rPr>
          <w:rFonts w:eastAsia="Times New Roman"/>
          <w:i/>
          <w:iCs/>
          <w:sz w:val="24"/>
          <w:szCs w:val="24"/>
        </w:rPr>
        <w:t>.</w:t>
      </w:r>
    </w:p>
    <w:p w14:paraId="63A691B4" w14:textId="77777777" w:rsidR="008A03F4" w:rsidRDefault="008A03F4" w:rsidP="008A03F4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</w:rPr>
      </w:pPr>
    </w:p>
    <w:p w14:paraId="253F496E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>
        <w:rPr>
          <w:rFonts w:eastAsia="Times New Roman"/>
          <w:b/>
          <w:bCs/>
          <w:sz w:val="18"/>
          <w:szCs w:val="18"/>
        </w:rPr>
        <w:t>RESENTATIONS</w:t>
      </w:r>
    </w:p>
    <w:p w14:paraId="07F0B8C9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575E6814" wp14:editId="5BCB9916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EDB6DC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128CE679" w14:textId="77777777" w:rsidR="008A03F4" w:rsidRPr="000C6199" w:rsidRDefault="008A03F4" w:rsidP="000C6199">
      <w:pPr>
        <w:ind w:left="720" w:hanging="360"/>
        <w:rPr>
          <w:rFonts w:eastAsia="Times New Roman"/>
          <w:b/>
          <w:bCs/>
          <w:i/>
          <w:iCs/>
          <w:sz w:val="24"/>
          <w:szCs w:val="24"/>
        </w:rPr>
      </w:pPr>
      <w:r w:rsidRPr="000C6199">
        <w:rPr>
          <w:rFonts w:eastAsia="Times New Roman"/>
          <w:b/>
          <w:bCs/>
          <w:i/>
          <w:iCs/>
          <w:sz w:val="24"/>
          <w:szCs w:val="24"/>
        </w:rPr>
        <w:t>Lectern Presentations</w:t>
      </w:r>
    </w:p>
    <w:p w14:paraId="77006943" w14:textId="02F2EACB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(2024). </w:t>
      </w:r>
      <w:r w:rsidRPr="000C6199">
        <w:rPr>
          <w:rFonts w:eastAsia="Times New Roman"/>
          <w:i/>
          <w:iCs/>
          <w:sz w:val="24"/>
          <w:szCs w:val="24"/>
        </w:rPr>
        <w:t>Navigating the Last-Mile: Opportunities and Challenges towards Sustainable E-commerce Deliveries.</w:t>
      </w:r>
      <w:r>
        <w:rPr>
          <w:rFonts w:eastAsia="Times New Roman"/>
          <w:sz w:val="24"/>
          <w:szCs w:val="24"/>
        </w:rPr>
        <w:t xml:space="preserve"> Presented at the Transportation Research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Board 103</w:t>
      </w:r>
      <w:r w:rsidRPr="000C6199">
        <w:rPr>
          <w:rFonts w:eastAsia="Times New Roman"/>
          <w:sz w:val="24"/>
          <w:szCs w:val="24"/>
        </w:rPr>
        <w:t>rd</w:t>
      </w:r>
      <w:r>
        <w:rPr>
          <w:rFonts w:eastAsia="Times New Roman"/>
          <w:sz w:val="24"/>
          <w:szCs w:val="24"/>
        </w:rPr>
        <w:t xml:space="preserve"> Annual Meeting, Washington, D.C.</w:t>
      </w:r>
    </w:p>
    <w:p w14:paraId="71EAB835" w14:textId="3C261B3A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(2022). </w:t>
      </w:r>
      <w:r w:rsidRPr="000C6199">
        <w:rPr>
          <w:rFonts w:eastAsia="Times New Roman"/>
          <w:i/>
          <w:iCs/>
          <w:sz w:val="24"/>
          <w:szCs w:val="24"/>
        </w:rPr>
        <w:t>Freight eco-routing – carrier’s trade-offs and system-wide impacts.</w:t>
      </w:r>
      <w:r>
        <w:rPr>
          <w:rFonts w:eastAsia="Times New Roman"/>
          <w:sz w:val="24"/>
          <w:szCs w:val="24"/>
        </w:rPr>
        <w:t xml:space="preserve"> Presented at the METRANS I-NUF 2022, Los Angeles, CA.</w:t>
      </w:r>
    </w:p>
    <w:p w14:paraId="54A9AF01" w14:textId="77777777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(2022). </w:t>
      </w:r>
      <w:r w:rsidRPr="000C6199">
        <w:rPr>
          <w:rFonts w:eastAsia="Times New Roman"/>
          <w:i/>
          <w:iCs/>
          <w:sz w:val="24"/>
          <w:szCs w:val="24"/>
        </w:rPr>
        <w:t>Can Truck Eco-Routing Bridge the Gap in Transition to Zero-Emissions?</w:t>
      </w:r>
      <w:r>
        <w:rPr>
          <w:rFonts w:eastAsia="Times New Roman"/>
          <w:sz w:val="24"/>
          <w:szCs w:val="24"/>
        </w:rPr>
        <w:t xml:space="preserve"> Presented at the Transportation Research Board 101</w:t>
      </w:r>
      <w:r w:rsidRPr="000C6199">
        <w:rPr>
          <w:rFonts w:eastAsia="Times New Roman"/>
          <w:sz w:val="24"/>
          <w:szCs w:val="24"/>
        </w:rPr>
        <w:t>st</w:t>
      </w:r>
      <w:r>
        <w:rPr>
          <w:rFonts w:eastAsia="Times New Roman"/>
          <w:sz w:val="24"/>
          <w:szCs w:val="24"/>
        </w:rPr>
        <w:t xml:space="preserve"> Annual Meeting,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Washington, D.C.</w:t>
      </w:r>
    </w:p>
    <w:p w14:paraId="0CABACFB" w14:textId="77777777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</w:p>
    <w:p w14:paraId="7AA2CF16" w14:textId="6528E2C4" w:rsid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</w:t>
      </w:r>
      <w:proofErr w:type="spellStart"/>
      <w:r>
        <w:rPr>
          <w:rFonts w:eastAsia="Times New Roman"/>
          <w:sz w:val="24"/>
          <w:szCs w:val="24"/>
        </w:rPr>
        <w:t>Lakhotia</w:t>
      </w:r>
      <w:proofErr w:type="spellEnd"/>
      <w:r>
        <w:rPr>
          <w:rFonts w:eastAsia="Times New Roman"/>
          <w:sz w:val="24"/>
          <w:szCs w:val="24"/>
        </w:rPr>
        <w:t xml:space="preserve">, S., &amp; Tiwari, G. (2017). </w:t>
      </w:r>
      <w:r w:rsidRPr="000C6199">
        <w:rPr>
          <w:rFonts w:eastAsia="Times New Roman"/>
          <w:i/>
          <w:iCs/>
          <w:sz w:val="24"/>
          <w:szCs w:val="24"/>
        </w:rPr>
        <w:t>Methodology for using GPS data from buses to assess link-based travel time variation.</w:t>
      </w:r>
      <w:r w:rsid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12</w:t>
      </w:r>
      <w:r w:rsidRPr="000C6199">
        <w:rPr>
          <w:rFonts w:eastAsia="Times New Roman"/>
          <w:sz w:val="24"/>
          <w:szCs w:val="24"/>
        </w:rPr>
        <w:t>th</w:t>
      </w:r>
      <w:r>
        <w:rPr>
          <w:rFonts w:eastAsia="Times New Roman"/>
          <w:sz w:val="24"/>
          <w:szCs w:val="24"/>
        </w:rPr>
        <w:t xml:space="preserve"> International Conference of EASTS, Ho Chi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Minh City, Vietnam.</w:t>
      </w:r>
    </w:p>
    <w:p w14:paraId="6C90683F" w14:textId="77777777" w:rsidR="00A84610" w:rsidRPr="000C6199" w:rsidRDefault="00A84610" w:rsidP="000C6199">
      <w:pPr>
        <w:ind w:left="540" w:hanging="180"/>
        <w:rPr>
          <w:rFonts w:eastAsia="Times New Roman"/>
          <w:sz w:val="24"/>
          <w:szCs w:val="24"/>
        </w:rPr>
      </w:pPr>
    </w:p>
    <w:p w14:paraId="4942CF16" w14:textId="1CEF63BB" w:rsidR="008A03F4" w:rsidRPr="000C6199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0C6199">
        <w:rPr>
          <w:rFonts w:eastAsia="Times New Roman"/>
          <w:b/>
          <w:bCs/>
          <w:i/>
          <w:iCs/>
          <w:sz w:val="24"/>
          <w:szCs w:val="24"/>
        </w:rPr>
        <w:t>Poster Presentations</w:t>
      </w:r>
    </w:p>
    <w:p w14:paraId="1E14DD76" w14:textId="26D1B761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Dennis,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S., Pahwa, A., &amp; Jaller, M. (2024). </w:t>
      </w:r>
      <w:r w:rsidRPr="000C6199">
        <w:rPr>
          <w:rFonts w:eastAsia="Times New Roman"/>
          <w:i/>
          <w:iCs/>
          <w:sz w:val="24"/>
          <w:szCs w:val="24"/>
        </w:rPr>
        <w:t>Cargo Routing, Health Impacts, and Disadvantaged Communities.</w:t>
      </w:r>
      <w:r>
        <w:rPr>
          <w:rFonts w:eastAsia="Times New Roman"/>
          <w:sz w:val="24"/>
          <w:szCs w:val="24"/>
        </w:rPr>
        <w:t xml:space="preserve"> Presented at the Transportation Research Board 103</w:t>
      </w:r>
      <w:r w:rsidRPr="000C6199">
        <w:rPr>
          <w:rFonts w:eastAsia="Times New Roman"/>
          <w:sz w:val="24"/>
          <w:szCs w:val="24"/>
        </w:rPr>
        <w:t>rd</w:t>
      </w:r>
      <w:r>
        <w:rPr>
          <w:rFonts w:eastAsia="Times New Roman"/>
          <w:sz w:val="24"/>
          <w:szCs w:val="24"/>
        </w:rPr>
        <w:t xml:space="preserve"> Annual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Meeting, Washington, D.C.</w:t>
      </w:r>
    </w:p>
    <w:p w14:paraId="600F0294" w14:textId="5674D1CA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(2020). </w:t>
      </w:r>
      <w:r w:rsidRPr="000C6199">
        <w:rPr>
          <w:rFonts w:eastAsia="Times New Roman"/>
          <w:i/>
          <w:iCs/>
          <w:sz w:val="24"/>
          <w:szCs w:val="24"/>
        </w:rPr>
        <w:t>Evaluating costs and distribution structure in last-mile deliveries under short time-windows.</w:t>
      </w:r>
      <w:r>
        <w:rPr>
          <w:rFonts w:eastAsia="Times New Roman"/>
          <w:sz w:val="24"/>
          <w:szCs w:val="24"/>
        </w:rPr>
        <w:t xml:space="preserve"> Presented at the Transportation Research Board 99th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Annual Meeting, Washington, D.C.</w:t>
      </w:r>
    </w:p>
    <w:p w14:paraId="2B9CA147" w14:textId="5AA10C25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Bischoff, J., </w:t>
      </w:r>
      <w:proofErr w:type="spellStart"/>
      <w:r>
        <w:rPr>
          <w:rFonts w:eastAsia="Times New Roman"/>
          <w:sz w:val="24"/>
          <w:szCs w:val="24"/>
        </w:rPr>
        <w:t>Rodier</w:t>
      </w:r>
      <w:proofErr w:type="spellEnd"/>
      <w:r>
        <w:rPr>
          <w:rFonts w:eastAsia="Times New Roman"/>
          <w:sz w:val="24"/>
          <w:szCs w:val="24"/>
        </w:rPr>
        <w:t xml:space="preserve">, C. J., </w:t>
      </w:r>
      <w:proofErr w:type="spellStart"/>
      <w:r>
        <w:rPr>
          <w:rFonts w:eastAsia="Times New Roman"/>
          <w:sz w:val="24"/>
          <w:szCs w:val="24"/>
        </w:rPr>
        <w:t>Pourrahmani</w:t>
      </w:r>
      <w:proofErr w:type="spellEnd"/>
      <w:r>
        <w:rPr>
          <w:rFonts w:eastAsia="Times New Roman"/>
          <w:sz w:val="24"/>
          <w:szCs w:val="24"/>
        </w:rPr>
        <w:t xml:space="preserve">, E., Jaller, M., Pahwa, A., &amp; </w:t>
      </w:r>
      <w:proofErr w:type="spellStart"/>
      <w:r>
        <w:rPr>
          <w:rFonts w:eastAsia="Times New Roman"/>
          <w:sz w:val="24"/>
          <w:szCs w:val="24"/>
        </w:rPr>
        <w:t>Maciejewski</w:t>
      </w:r>
      <w:proofErr w:type="spellEnd"/>
      <w:r>
        <w:rPr>
          <w:rFonts w:eastAsia="Times New Roman"/>
          <w:sz w:val="24"/>
          <w:szCs w:val="24"/>
        </w:rPr>
        <w:t xml:space="preserve">, M. (2019). </w:t>
      </w:r>
      <w:r w:rsidRPr="000C6199">
        <w:rPr>
          <w:rFonts w:eastAsia="Times New Roman"/>
          <w:i/>
          <w:iCs/>
          <w:sz w:val="24"/>
          <w:szCs w:val="24"/>
        </w:rPr>
        <w:t>Competition among Automated Taxis, Transit, and Conventional Passenger Vehicles: Traffic Effects in the San Francisco Bay Area.</w:t>
      </w:r>
      <w:r>
        <w:rPr>
          <w:rFonts w:eastAsia="Times New Roman"/>
          <w:sz w:val="24"/>
          <w:szCs w:val="24"/>
        </w:rPr>
        <w:t xml:space="preserve"> Presented at the Transportation Research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Board 98th Annual Meeting, Washington, D.C.</w:t>
      </w:r>
    </w:p>
    <w:p w14:paraId="32E3FB02" w14:textId="77777777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(2019). </w:t>
      </w:r>
      <w:r w:rsidRPr="000C6199">
        <w:rPr>
          <w:rFonts w:eastAsia="Times New Roman"/>
          <w:i/>
          <w:iCs/>
          <w:sz w:val="24"/>
          <w:szCs w:val="24"/>
        </w:rPr>
        <w:t xml:space="preserve">Evaluating the Environmental Impacts of Online Shopping: A Behavioral Analysis using the American Time Use Survey (ATUS) Data. </w:t>
      </w:r>
      <w:r>
        <w:rPr>
          <w:rFonts w:eastAsia="Times New Roman"/>
          <w:sz w:val="24"/>
          <w:szCs w:val="24"/>
        </w:rPr>
        <w:t>Presented at the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Transportation Research Board 98th Annual Meeting, Washington, D.C.</w:t>
      </w:r>
    </w:p>
    <w:p w14:paraId="6F2149E0" w14:textId="77777777" w:rsidR="008A03F4" w:rsidRDefault="008A03F4" w:rsidP="008A03F4">
      <w:pPr>
        <w:spacing w:line="278" w:lineRule="exact"/>
        <w:rPr>
          <w:sz w:val="20"/>
          <w:szCs w:val="20"/>
        </w:rPr>
      </w:pPr>
    </w:p>
    <w:p w14:paraId="6B1C0185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H</w:t>
      </w:r>
      <w:r>
        <w:rPr>
          <w:rFonts w:eastAsia="Times New Roman"/>
          <w:b/>
          <w:bCs/>
          <w:sz w:val="18"/>
          <w:szCs w:val="18"/>
        </w:rPr>
        <w:t>ONORS AND</w:t>
      </w:r>
      <w:r>
        <w:rPr>
          <w:rFonts w:eastAsia="Times New Roman"/>
          <w:b/>
          <w:bCs/>
          <w:sz w:val="24"/>
          <w:szCs w:val="24"/>
        </w:rPr>
        <w:t xml:space="preserve"> A</w:t>
      </w:r>
      <w:r>
        <w:rPr>
          <w:rFonts w:eastAsia="Times New Roman"/>
          <w:b/>
          <w:bCs/>
          <w:sz w:val="18"/>
          <w:szCs w:val="18"/>
        </w:rPr>
        <w:t>WARDS</w:t>
      </w:r>
    </w:p>
    <w:p w14:paraId="2C7341EE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2CBCC852" wp14:editId="615DB7C5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B50F9E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7290"/>
        <w:gridCol w:w="1370"/>
      </w:tblGrid>
      <w:tr w:rsidR="008A03F4" w14:paraId="2BD81A41" w14:textId="77777777" w:rsidTr="000C6199">
        <w:trPr>
          <w:trHeight w:val="288"/>
        </w:trPr>
        <w:tc>
          <w:tcPr>
            <w:tcW w:w="7290" w:type="dxa"/>
          </w:tcPr>
          <w:p w14:paraId="2924F72B" w14:textId="77777777" w:rsidR="008A03F4" w:rsidRDefault="008A03F4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Dissertation Grant</w:t>
            </w:r>
          </w:p>
        </w:tc>
        <w:tc>
          <w:tcPr>
            <w:tcW w:w="1370" w:type="dxa"/>
          </w:tcPr>
          <w:p w14:paraId="0A2AED23" w14:textId="77777777" w:rsidR="008A03F4" w:rsidRDefault="008A03F4" w:rsidP="003D371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2021</w:t>
            </w:r>
          </w:p>
        </w:tc>
      </w:tr>
      <w:tr w:rsidR="008A03F4" w14:paraId="1671B451" w14:textId="77777777" w:rsidTr="000C6199">
        <w:trPr>
          <w:trHeight w:val="288"/>
        </w:trPr>
        <w:tc>
          <w:tcPr>
            <w:tcW w:w="7290" w:type="dxa"/>
          </w:tcPr>
          <w:p w14:paraId="1C73EE7B" w14:textId="77777777" w:rsidR="008A03F4" w:rsidRDefault="008A03F4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National Center for Sustainable Transportation Research Grant</w:t>
            </w:r>
          </w:p>
        </w:tc>
        <w:tc>
          <w:tcPr>
            <w:tcW w:w="1370" w:type="dxa"/>
          </w:tcPr>
          <w:p w14:paraId="2690A75F" w14:textId="77777777" w:rsidR="008A03F4" w:rsidRDefault="008A03F4" w:rsidP="003D3713">
            <w:pPr>
              <w:rPr>
                <w:sz w:val="24"/>
                <w:szCs w:val="24"/>
              </w:rPr>
            </w:pPr>
          </w:p>
        </w:tc>
      </w:tr>
      <w:tr w:rsidR="000C6199" w14:paraId="2DDFB085" w14:textId="77777777" w:rsidTr="000C6199">
        <w:trPr>
          <w:trHeight w:val="288"/>
        </w:trPr>
        <w:tc>
          <w:tcPr>
            <w:tcW w:w="7290" w:type="dxa"/>
          </w:tcPr>
          <w:p w14:paraId="261A95A2" w14:textId="77777777" w:rsidR="000C6199" w:rsidRDefault="000C6199" w:rsidP="003D3713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64EB31BB" w14:textId="77777777" w:rsidR="000C6199" w:rsidRDefault="000C6199" w:rsidP="003D3713">
            <w:pPr>
              <w:rPr>
                <w:sz w:val="24"/>
                <w:szCs w:val="24"/>
              </w:rPr>
            </w:pPr>
          </w:p>
        </w:tc>
      </w:tr>
      <w:tr w:rsidR="008A03F4" w14:paraId="7CC3CF13" w14:textId="77777777" w:rsidTr="000C6199">
        <w:trPr>
          <w:trHeight w:val="288"/>
        </w:trPr>
        <w:tc>
          <w:tcPr>
            <w:tcW w:w="7290" w:type="dxa"/>
          </w:tcPr>
          <w:p w14:paraId="231F41DF" w14:textId="77777777" w:rsidR="008A03F4" w:rsidRDefault="008A03F4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Fellowship</w:t>
            </w:r>
          </w:p>
        </w:tc>
        <w:tc>
          <w:tcPr>
            <w:tcW w:w="1370" w:type="dxa"/>
          </w:tcPr>
          <w:p w14:paraId="012ED591" w14:textId="77777777" w:rsidR="008A03F4" w:rsidRDefault="008A03F4" w:rsidP="003D371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2017</w:t>
            </w:r>
          </w:p>
        </w:tc>
      </w:tr>
      <w:tr w:rsidR="000C6199" w14:paraId="049DECCC" w14:textId="77777777" w:rsidTr="000C6199">
        <w:trPr>
          <w:trHeight w:val="288"/>
        </w:trPr>
        <w:tc>
          <w:tcPr>
            <w:tcW w:w="7290" w:type="dxa"/>
          </w:tcPr>
          <w:p w14:paraId="77A42329" w14:textId="29C6024C" w:rsidR="000C6199" w:rsidRPr="000C6199" w:rsidRDefault="000C6199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National Center for Sustainable Transportation Research Fellowship</w:t>
            </w:r>
          </w:p>
        </w:tc>
        <w:tc>
          <w:tcPr>
            <w:tcW w:w="1370" w:type="dxa"/>
          </w:tcPr>
          <w:p w14:paraId="6EE5E563" w14:textId="77777777" w:rsidR="000C6199" w:rsidRDefault="000C6199" w:rsidP="003D3713">
            <w:pPr>
              <w:jc w:val="right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E549F38" w14:textId="77777777" w:rsidR="008A03F4" w:rsidRDefault="008A03F4" w:rsidP="008A03F4">
      <w:pPr>
        <w:spacing w:line="276" w:lineRule="exact"/>
        <w:rPr>
          <w:sz w:val="20"/>
          <w:szCs w:val="20"/>
        </w:rPr>
      </w:pPr>
    </w:p>
    <w:p w14:paraId="4F6CFB30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</w:t>
      </w:r>
      <w:r>
        <w:rPr>
          <w:rFonts w:eastAsia="Times New Roman"/>
          <w:b/>
          <w:bCs/>
          <w:sz w:val="18"/>
          <w:szCs w:val="18"/>
        </w:rPr>
        <w:t>KILLS</w:t>
      </w:r>
    </w:p>
    <w:p w14:paraId="22ED4418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35FF36E" wp14:editId="730AAE41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5A1687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321EE94C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Programming Languages</w:t>
      </w:r>
      <w:r>
        <w:rPr>
          <w:rFonts w:eastAsia="Times New Roman"/>
          <w:sz w:val="24"/>
          <w:szCs w:val="24"/>
        </w:rPr>
        <w:t>: Julia, Python, R, VBA, JavaScript</w:t>
      </w:r>
    </w:p>
    <w:p w14:paraId="66E8E18C" w14:textId="77777777" w:rsidR="008A03F4" w:rsidRDefault="008A03F4" w:rsidP="008A03F4">
      <w:pPr>
        <w:spacing w:line="238" w:lineRule="auto"/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Applications</w:t>
      </w:r>
      <w:r>
        <w:rPr>
          <w:rFonts w:eastAsia="Times New Roman"/>
          <w:sz w:val="24"/>
          <w:szCs w:val="24"/>
        </w:rPr>
        <w:t xml:space="preserve">: </w:t>
      </w:r>
      <w:proofErr w:type="spellStart"/>
      <w:r>
        <w:rPr>
          <w:rFonts w:eastAsia="Times New Roman"/>
          <w:sz w:val="24"/>
          <w:szCs w:val="24"/>
        </w:rPr>
        <w:t>TransCAD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Maptitude</w:t>
      </w:r>
      <w:proofErr w:type="spellEnd"/>
      <w:r>
        <w:rPr>
          <w:rFonts w:eastAsia="Times New Roman"/>
          <w:sz w:val="24"/>
          <w:szCs w:val="24"/>
        </w:rPr>
        <w:t>, ArcGIS, VS Code, Git</w:t>
      </w:r>
    </w:p>
    <w:p w14:paraId="0F21A901" w14:textId="77777777" w:rsidR="008A03F4" w:rsidRDefault="008A03F4" w:rsidP="008A03F4">
      <w:pPr>
        <w:spacing w:line="277" w:lineRule="exact"/>
        <w:rPr>
          <w:sz w:val="20"/>
          <w:szCs w:val="20"/>
        </w:rPr>
      </w:pPr>
    </w:p>
    <w:p w14:paraId="195D497B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>
        <w:rPr>
          <w:rFonts w:eastAsia="Times New Roman"/>
          <w:b/>
          <w:bCs/>
          <w:sz w:val="18"/>
          <w:szCs w:val="18"/>
        </w:rPr>
        <w:t>ROFESSIONAL</w:t>
      </w:r>
      <w:r>
        <w:rPr>
          <w:rFonts w:eastAsia="Times New Roman"/>
          <w:b/>
          <w:bCs/>
          <w:sz w:val="24"/>
          <w:szCs w:val="24"/>
        </w:rPr>
        <w:t xml:space="preserve"> S</w:t>
      </w:r>
      <w:r>
        <w:rPr>
          <w:rFonts w:eastAsia="Times New Roman"/>
          <w:b/>
          <w:bCs/>
          <w:sz w:val="18"/>
          <w:szCs w:val="18"/>
        </w:rPr>
        <w:t>ERVICE</w:t>
      </w:r>
    </w:p>
    <w:p w14:paraId="2AD8BD6A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7BCBF802" wp14:editId="5AF6636E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E75B28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61A0EA97" w14:textId="4816FCB9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Peer-Reviewer</w:t>
      </w:r>
    </w:p>
    <w:p w14:paraId="7554939F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30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Applied Sciences</w:t>
      </w:r>
    </w:p>
    <w:p w14:paraId="48B022C3" w14:textId="77777777" w:rsidR="008A03F4" w:rsidRDefault="008A03F4" w:rsidP="008A03F4">
      <w:pPr>
        <w:spacing w:line="10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2832712D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1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Central European Journal of Operations Research</w:t>
      </w:r>
    </w:p>
    <w:p w14:paraId="322C9920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73FB28EE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1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Cogent Engineering</w:t>
      </w:r>
    </w:p>
    <w:p w14:paraId="055E172B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05AB84E5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0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Computers and Industrial Engineering</w:t>
      </w:r>
    </w:p>
    <w:p w14:paraId="2016087B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08500E82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1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International Journal of Environmental Research and Public Health</w:t>
      </w:r>
    </w:p>
    <w:p w14:paraId="02495112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51B7C9B9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1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International Journal of Logistics</w:t>
      </w:r>
    </w:p>
    <w:p w14:paraId="12C2A22B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4FD3FB93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0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Journal of Advanced Transportation</w:t>
      </w:r>
    </w:p>
    <w:p w14:paraId="126719D6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1856DBA5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1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Networks and Spatial Economics</w:t>
      </w:r>
    </w:p>
    <w:p w14:paraId="5735058F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282316C4" w14:textId="7B5537D7" w:rsidR="008A03F4" w:rsidRPr="001D742C" w:rsidRDefault="008A03F4" w:rsidP="008A03F4">
      <w:pPr>
        <w:numPr>
          <w:ilvl w:val="0"/>
          <w:numId w:val="1"/>
        </w:numPr>
        <w:tabs>
          <w:tab w:val="left" w:pos="820"/>
        </w:tabs>
        <w:spacing w:line="221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Sustainability</w:t>
      </w:r>
    </w:p>
    <w:p w14:paraId="0F4C29B8" w14:textId="4C4433CF" w:rsidR="001D742C" w:rsidRPr="001D742C" w:rsidRDefault="001D742C" w:rsidP="001D742C">
      <w:pPr>
        <w:numPr>
          <w:ilvl w:val="0"/>
          <w:numId w:val="1"/>
        </w:numPr>
        <w:tabs>
          <w:tab w:val="left" w:pos="820"/>
        </w:tabs>
        <w:spacing w:line="220" w:lineRule="auto"/>
        <w:ind w:left="820" w:hanging="280"/>
        <w:rPr>
          <w:rFonts w:eastAsia="Times New Roman"/>
          <w:sz w:val="24"/>
          <w:szCs w:val="24"/>
        </w:rPr>
      </w:pPr>
      <w:r w:rsidRPr="001D742C">
        <w:rPr>
          <w:rFonts w:eastAsia="Times New Roman"/>
          <w:sz w:val="24"/>
          <w:szCs w:val="24"/>
        </w:rPr>
        <w:t>Transportation in Developing Economies</w:t>
      </w:r>
    </w:p>
    <w:p w14:paraId="652D328B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11F8FA6E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0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Planning and Technology</w:t>
      </w:r>
    </w:p>
    <w:p w14:paraId="17AC1213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3F3E1AA6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1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Board Annual Meeting</w:t>
      </w:r>
    </w:p>
    <w:p w14:paraId="4C91318A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79264FCC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1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Part A: Policy and Planning</w:t>
      </w:r>
    </w:p>
    <w:p w14:paraId="4DD04F0D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4B758EFF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0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Transportation Research Part E: Logistics and Transportation Review</w:t>
      </w:r>
    </w:p>
    <w:p w14:paraId="77FBAE57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0D5C3A6B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1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Record</w:t>
      </w:r>
    </w:p>
    <w:p w14:paraId="2639C342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11049126" w14:textId="77777777" w:rsidR="008A03F4" w:rsidRDefault="008A03F4" w:rsidP="008A03F4">
      <w:pPr>
        <w:numPr>
          <w:ilvl w:val="0"/>
          <w:numId w:val="1"/>
        </w:numPr>
        <w:tabs>
          <w:tab w:val="left" w:pos="820"/>
        </w:tabs>
        <w:spacing w:line="221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Trauma care</w:t>
      </w:r>
    </w:p>
    <w:p w14:paraId="77410DEE" w14:textId="77777777" w:rsidR="008A03F4" w:rsidRDefault="008A03F4" w:rsidP="008A03F4">
      <w:pPr>
        <w:spacing w:line="11" w:lineRule="exact"/>
        <w:rPr>
          <w:rFonts w:ascii="Calibri Light" w:eastAsia="Calibri Light" w:hAnsi="Calibri Light" w:cs="Calibri Light"/>
          <w:sz w:val="24"/>
          <w:szCs w:val="24"/>
        </w:rPr>
      </w:pPr>
    </w:p>
    <w:p w14:paraId="15C06D55" w14:textId="1A9DCED8" w:rsidR="008A03F4" w:rsidRPr="008A03F4" w:rsidRDefault="008A03F4" w:rsidP="008A03F4">
      <w:pPr>
        <w:numPr>
          <w:ilvl w:val="0"/>
          <w:numId w:val="1"/>
        </w:numPr>
        <w:tabs>
          <w:tab w:val="left" w:pos="820"/>
        </w:tabs>
        <w:spacing w:line="221" w:lineRule="auto"/>
        <w:ind w:left="820" w:hanging="28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World Symposium on Transport and Land Use Research</w:t>
      </w:r>
    </w:p>
    <w:p w14:paraId="45B0EDF7" w14:textId="77777777" w:rsidR="008A03F4" w:rsidRDefault="008A03F4" w:rsidP="008A03F4">
      <w:pPr>
        <w:pStyle w:val="ListParagraph"/>
        <w:rPr>
          <w:rFonts w:ascii="Calibri Light" w:eastAsia="Calibri Light" w:hAnsi="Calibri Light" w:cs="Calibri Light"/>
          <w:sz w:val="24"/>
          <w:szCs w:val="24"/>
        </w:rPr>
      </w:pPr>
    </w:p>
    <w:p w14:paraId="2FA5E423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Postdoc Supervisor</w:t>
      </w:r>
    </w:p>
    <w:p w14:paraId="0A2DF087" w14:textId="77777777" w:rsidR="008A03F4" w:rsidRDefault="008A03F4" w:rsidP="008A03F4">
      <w:pPr>
        <w:spacing w:line="238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1F712E68" w14:textId="77777777" w:rsidR="008A03F4" w:rsidRDefault="008A03F4" w:rsidP="008A03F4">
      <w:pPr>
        <w:spacing w:line="266" w:lineRule="exact"/>
        <w:rPr>
          <w:sz w:val="20"/>
          <w:szCs w:val="20"/>
        </w:rPr>
      </w:pPr>
    </w:p>
    <w:p w14:paraId="540E0A92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PhD Supervisor</w:t>
      </w:r>
    </w:p>
    <w:p w14:paraId="39B8651F" w14:textId="77777777" w:rsidR="008A03F4" w:rsidRDefault="008A03F4" w:rsidP="008A03F4">
      <w:pPr>
        <w:spacing w:line="237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720C272E" w14:textId="77777777" w:rsidR="008A03F4" w:rsidRDefault="008A03F4" w:rsidP="008A03F4">
      <w:pPr>
        <w:spacing w:line="267" w:lineRule="exact"/>
        <w:rPr>
          <w:sz w:val="20"/>
          <w:szCs w:val="20"/>
        </w:rPr>
      </w:pPr>
    </w:p>
    <w:p w14:paraId="57481681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MTech Supervisor</w:t>
      </w:r>
    </w:p>
    <w:p w14:paraId="03944A61" w14:textId="77777777" w:rsidR="008A03F4" w:rsidRDefault="008A03F4" w:rsidP="008A03F4">
      <w:pPr>
        <w:spacing w:line="238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6AF613D9" w14:textId="77777777" w:rsidR="008A03F4" w:rsidRDefault="008A03F4" w:rsidP="008A03F4">
      <w:pPr>
        <w:spacing w:line="266" w:lineRule="exact"/>
        <w:rPr>
          <w:sz w:val="20"/>
          <w:szCs w:val="20"/>
        </w:rPr>
      </w:pPr>
    </w:p>
    <w:p w14:paraId="7D6456E7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BTech Supervisor</w:t>
      </w:r>
    </w:p>
    <w:p w14:paraId="0D66CB7D" w14:textId="77777777" w:rsidR="008A03F4" w:rsidRDefault="008A03F4" w:rsidP="008A03F4">
      <w:pPr>
        <w:spacing w:line="238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3B993FB8" w14:textId="77777777" w:rsidR="008A03F4" w:rsidRDefault="008A03F4" w:rsidP="008A03F4">
      <w:pPr>
        <w:spacing w:line="266" w:lineRule="exact"/>
        <w:rPr>
          <w:sz w:val="20"/>
          <w:szCs w:val="20"/>
        </w:rPr>
      </w:pPr>
    </w:p>
    <w:p w14:paraId="012E505C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Instructor</w:t>
      </w:r>
    </w:p>
    <w:p w14:paraId="46EA773C" w14:textId="5DC12256" w:rsidR="008A03F4" w:rsidRDefault="008A03F4" w:rsidP="008A03F4">
      <w:pPr>
        <w:spacing w:line="237" w:lineRule="auto"/>
        <w:ind w:left="540"/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sectPr w:rsidR="008A0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8706776C"/>
    <w:lvl w:ilvl="0" w:tplc="058E64FE">
      <w:start w:val="1"/>
      <w:numFmt w:val="bullet"/>
      <w:lvlText w:val="-"/>
      <w:lvlJc w:val="left"/>
    </w:lvl>
    <w:lvl w:ilvl="1" w:tplc="E6608200">
      <w:numFmt w:val="decimal"/>
      <w:lvlText w:val=""/>
      <w:lvlJc w:val="left"/>
    </w:lvl>
    <w:lvl w:ilvl="2" w:tplc="AD4A75C2">
      <w:numFmt w:val="decimal"/>
      <w:lvlText w:val=""/>
      <w:lvlJc w:val="left"/>
    </w:lvl>
    <w:lvl w:ilvl="3" w:tplc="2F1213EC">
      <w:numFmt w:val="decimal"/>
      <w:lvlText w:val=""/>
      <w:lvlJc w:val="left"/>
    </w:lvl>
    <w:lvl w:ilvl="4" w:tplc="C0C03094">
      <w:numFmt w:val="decimal"/>
      <w:lvlText w:val=""/>
      <w:lvlJc w:val="left"/>
    </w:lvl>
    <w:lvl w:ilvl="5" w:tplc="24CCF4DA">
      <w:numFmt w:val="decimal"/>
      <w:lvlText w:val=""/>
      <w:lvlJc w:val="left"/>
    </w:lvl>
    <w:lvl w:ilvl="6" w:tplc="E31E7F78">
      <w:numFmt w:val="decimal"/>
      <w:lvlText w:val=""/>
      <w:lvlJc w:val="left"/>
    </w:lvl>
    <w:lvl w:ilvl="7" w:tplc="8ED27F94">
      <w:numFmt w:val="decimal"/>
      <w:lvlText w:val=""/>
      <w:lvlJc w:val="left"/>
    </w:lvl>
    <w:lvl w:ilvl="8" w:tplc="F0708C90">
      <w:numFmt w:val="decimal"/>
      <w:lvlText w:val=""/>
      <w:lvlJc w:val="left"/>
    </w:lvl>
  </w:abstractNum>
  <w:num w:numId="1" w16cid:durableId="9615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F4"/>
    <w:rsid w:val="000C6199"/>
    <w:rsid w:val="001D742C"/>
    <w:rsid w:val="00621C9D"/>
    <w:rsid w:val="008A03F4"/>
    <w:rsid w:val="00A84610"/>
    <w:rsid w:val="00C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AED"/>
  <w15:chartTrackingRefBased/>
  <w15:docId w15:val="{F26DC5C9-06D8-4974-8470-563CED58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F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4"/>
    <w:pPr>
      <w:ind w:left="720"/>
      <w:contextualSpacing/>
    </w:pPr>
  </w:style>
  <w:style w:type="table" w:styleId="TableGrid">
    <w:name w:val="Table Grid"/>
    <w:basedOn w:val="TableNormal"/>
    <w:uiPriority w:val="39"/>
    <w:rsid w:val="000C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.iitm.ac.in/faculty/xx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mol110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iitm.ac.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91%2044%202257%20xxx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Pahwa</dc:creator>
  <cp:keywords/>
  <dc:description/>
  <cp:lastModifiedBy>Anmol Pahwa</cp:lastModifiedBy>
  <cp:revision>4</cp:revision>
  <dcterms:created xsi:type="dcterms:W3CDTF">2024-06-02T06:43:00Z</dcterms:created>
  <dcterms:modified xsi:type="dcterms:W3CDTF">2024-06-02T07:16:00Z</dcterms:modified>
</cp:coreProperties>
</file>