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A3" w:rsidRDefault="002F25A3" w:rsidP="002F25A3">
      <w:pPr>
        <w:pStyle w:val="Title"/>
      </w:pPr>
      <w:r>
        <w:t>New Sections  - Structure  check + Intro</w:t>
      </w:r>
    </w:p>
    <w:p w:rsidR="002F25A3" w:rsidRDefault="002F25A3" w:rsidP="002F25A3">
      <w:pPr>
        <w:pStyle w:val="Heading1"/>
      </w:pPr>
      <w:r>
        <w:t xml:space="preserve">6.4 Reach Set Approximation </w:t>
      </w:r>
    </w:p>
    <w:p w:rsidR="002F25A3" w:rsidRDefault="002F25A3" w:rsidP="002F25A3">
      <w:pPr>
        <w:pStyle w:val="Heading2"/>
      </w:pPr>
      <w:r>
        <w:tab/>
        <w:t xml:space="preserve">6.4.1 Trajectory Set Approximation of Reach Set </w:t>
      </w:r>
    </w:p>
    <w:p w:rsidR="002F25A3" w:rsidRDefault="002F25A3" w:rsidP="002F25A3">
      <w:pPr>
        <w:pStyle w:val="Heading2"/>
      </w:pPr>
      <w:r>
        <w:tab/>
        <w:t xml:space="preserve">6.4.2 Distinctive Properties of the Trajectories </w:t>
      </w:r>
    </w:p>
    <w:p w:rsidR="002F25A3" w:rsidRDefault="002F25A3" w:rsidP="002F25A3">
      <w:pPr>
        <w:pStyle w:val="Heading2"/>
      </w:pPr>
      <w:r>
        <w:tab/>
        <w:t xml:space="preserve">6.4.3 Heuristic Trajectory Tree Building </w:t>
      </w:r>
    </w:p>
    <w:p w:rsidR="002F25A3" w:rsidRDefault="002F25A3" w:rsidP="002F25A3">
      <w:pPr>
        <w:pStyle w:val="Heading2"/>
      </w:pPr>
      <w:r>
        <w:tab/>
        <w:t xml:space="preserve">6.4.4 Coverage-Maximizing Reach Set </w:t>
      </w:r>
      <w:r w:rsidR="004A1D0A">
        <w:t>Approximation</w:t>
      </w:r>
      <w:bookmarkStart w:id="0" w:name="_GoBack"/>
      <w:bookmarkEnd w:id="0"/>
      <w:r>
        <w:t xml:space="preserve"> </w:t>
      </w:r>
    </w:p>
    <w:p w:rsidR="002F25A3" w:rsidRDefault="002F25A3" w:rsidP="002F25A3">
      <w:pPr>
        <w:pStyle w:val="Heading2"/>
      </w:pPr>
      <w:r>
        <w:tab/>
        <w:t xml:space="preserve">6.4.5 Turn-Minimizing Reach Set Approximation </w:t>
      </w:r>
    </w:p>
    <w:p w:rsidR="002F25A3" w:rsidRDefault="002F25A3" w:rsidP="002F25A3">
      <w:pPr>
        <w:pStyle w:val="Heading2"/>
      </w:pPr>
      <w:r>
        <w:tab/>
        <w:t xml:space="preserve">6.4.6 ACAS-X like Reach Set Approximation </w:t>
      </w:r>
    </w:p>
    <w:p w:rsidR="002F25A3" w:rsidRDefault="002F25A3" w:rsidP="002F25A3">
      <w:pPr>
        <w:pStyle w:val="Heading2"/>
      </w:pPr>
      <w:r>
        <w:tab/>
        <w:t xml:space="preserve">6.4.7 Combined Reach Set Approximation - Tree Merge </w:t>
      </w:r>
    </w:p>
    <w:p w:rsidR="002F25A3" w:rsidRDefault="002F25A3" w:rsidP="002F25A3">
      <w:pPr>
        <w:pStyle w:val="Heading1"/>
      </w:pPr>
      <w:r>
        <w:t xml:space="preserve">6.5 Situation Representation in the Avoidance Grid </w:t>
      </w:r>
    </w:p>
    <w:p w:rsidR="002F25A3" w:rsidRDefault="002F25A3" w:rsidP="002F25A3">
      <w:pPr>
        <w:pStyle w:val="Heading2"/>
      </w:pPr>
      <w:r>
        <w:tab/>
        <w:t xml:space="preserve">6.5.1 Obstacles </w:t>
      </w:r>
    </w:p>
    <w:p w:rsidR="002F25A3" w:rsidRDefault="002F25A3" w:rsidP="002F25A3">
      <w:pPr>
        <w:pStyle w:val="Heading2"/>
      </w:pPr>
      <w:r>
        <w:tab/>
        <w:t xml:space="preserve">6.5.2 Intruders </w:t>
      </w:r>
    </w:p>
    <w:p w:rsidR="002F25A3" w:rsidRDefault="002F25A3" w:rsidP="002F25A3">
      <w:pPr>
        <w:pStyle w:val="Heading2"/>
      </w:pPr>
      <w:r>
        <w:tab/>
        <w:t xml:space="preserve">6.5.3 Constraints </w:t>
      </w:r>
    </w:p>
    <w:p w:rsidR="002F25A3" w:rsidRDefault="002F25A3" w:rsidP="002F25A3">
      <w:pPr>
        <w:pStyle w:val="Heading2"/>
      </w:pPr>
      <w:r>
        <w:tab/>
        <w:t xml:space="preserve">6.5.4 Data fusion </w:t>
      </w:r>
    </w:p>
    <w:p w:rsidR="002F25A3" w:rsidRDefault="002F25A3" w:rsidP="002F25A3">
      <w:pPr>
        <w:pStyle w:val="Heading1"/>
      </w:pPr>
      <w:r>
        <w:t xml:space="preserve">6.6 Avoidance Concept </w:t>
      </w:r>
    </w:p>
    <w:p w:rsidR="002F25A3" w:rsidRDefault="002F25A3" w:rsidP="002F25A3">
      <w:pPr>
        <w:pStyle w:val="Heading2"/>
      </w:pPr>
      <w:r>
        <w:tab/>
        <w:t xml:space="preserve">6.6.1 Avoidance Grid Run </w:t>
      </w:r>
    </w:p>
    <w:p w:rsidR="002F25A3" w:rsidRDefault="002F25A3" w:rsidP="002F25A3">
      <w:pPr>
        <w:pStyle w:val="Heading2"/>
      </w:pPr>
      <w:r>
        <w:tab/>
        <w:t xml:space="preserve">6.6.2 Mission Control Run </w:t>
      </w:r>
    </w:p>
    <w:p w:rsidR="002F25A3" w:rsidRDefault="002F25A3" w:rsidP="002F25A3">
      <w:pPr>
        <w:pStyle w:val="Heading2"/>
      </w:pPr>
      <w:r>
        <w:tab/>
        <w:t xml:space="preserve">6.6.3 Computation Complexity </w:t>
      </w:r>
    </w:p>
    <w:p w:rsidR="002F25A3" w:rsidRDefault="002F25A3" w:rsidP="002F25A3">
      <w:pPr>
        <w:pStyle w:val="Heading1"/>
      </w:pPr>
      <w:r>
        <w:t xml:space="preserve">6.7 UTM Prototype Implementation </w:t>
      </w:r>
    </w:p>
    <w:p w:rsidR="002F25A3" w:rsidRDefault="002F25A3" w:rsidP="002F25A3">
      <w:pPr>
        <w:pStyle w:val="Heading2"/>
      </w:pPr>
      <w:r>
        <w:tab/>
        <w:t xml:space="preserve">6.7.1 UTM Architecture </w:t>
      </w:r>
    </w:p>
    <w:p w:rsidR="002F25A3" w:rsidRDefault="002F25A3" w:rsidP="002F25A3">
      <w:pPr>
        <w:pStyle w:val="Heading2"/>
      </w:pPr>
      <w:r>
        <w:tab/>
        <w:t xml:space="preserve">6.7.2 Handling Head-on Approach </w:t>
      </w:r>
    </w:p>
    <w:p w:rsidR="002F25A3" w:rsidRDefault="002F25A3" w:rsidP="002F25A3">
      <w:pPr>
        <w:pStyle w:val="Heading2"/>
      </w:pPr>
      <w:r>
        <w:tab/>
        <w:t xml:space="preserve">6.7.3 Handling Converging Maneuver </w:t>
      </w:r>
    </w:p>
    <w:p w:rsidR="002F25A3" w:rsidRDefault="002F25A3" w:rsidP="002F25A3">
      <w:pPr>
        <w:pStyle w:val="Heading2"/>
      </w:pPr>
      <w:r>
        <w:tab/>
        <w:t xml:space="preserve">6.7.4 Handling Overtake Maneuver </w:t>
      </w:r>
    </w:p>
    <w:p w:rsidR="002F25A3" w:rsidRDefault="002F25A3" w:rsidP="002F25A3">
      <w:pPr>
        <w:pStyle w:val="Heading2"/>
      </w:pPr>
      <w:r>
        <w:tab/>
        <w:t xml:space="preserve">6.7.5 Position Notification Implementation </w:t>
      </w:r>
    </w:p>
    <w:p w:rsidR="002F25A3" w:rsidRDefault="002F25A3" w:rsidP="002F25A3">
      <w:pPr>
        <w:pStyle w:val="Heading2"/>
      </w:pPr>
      <w:r>
        <w:tab/>
        <w:t>6.7.6 Collision Case Implementation</w:t>
      </w:r>
    </w:p>
    <w:p w:rsidR="002F25A3" w:rsidRDefault="002F25A3" w:rsidP="002F25A3">
      <w:pPr>
        <w:pStyle w:val="Heading1"/>
      </w:pPr>
      <w:r>
        <w:t xml:space="preserve">6.8 UTM Directives Implementation on UAS </w:t>
      </w:r>
    </w:p>
    <w:p w:rsidR="002F25A3" w:rsidRDefault="002F25A3" w:rsidP="002F25A3">
      <w:pPr>
        <w:pStyle w:val="Heading2"/>
      </w:pPr>
      <w:r>
        <w:tab/>
        <w:t xml:space="preserve">6.8.1 Rule Engine Architecture </w:t>
      </w:r>
    </w:p>
    <w:p w:rsidR="002F25A3" w:rsidRDefault="002F25A3" w:rsidP="002F25A3">
      <w:pPr>
        <w:pStyle w:val="Heading2"/>
      </w:pPr>
      <w:r>
        <w:tab/>
        <w:t xml:space="preserve">6.8.2 Rule Engine Setup </w:t>
      </w:r>
    </w:p>
    <w:p w:rsidR="002F25A3" w:rsidRDefault="002F25A3" w:rsidP="002F25A3"/>
    <w:p w:rsidR="002F25A3" w:rsidRPr="002F25A3" w:rsidRDefault="002F25A3" w:rsidP="002F25A3">
      <w:pPr>
        <w:pStyle w:val="Title"/>
      </w:pPr>
      <w:r>
        <w:lastRenderedPageBreak/>
        <w:t>Appendixes – structure check + Intro ??</w:t>
      </w:r>
    </w:p>
    <w:p w:rsidR="002F25A3" w:rsidRPr="002F25A3" w:rsidRDefault="002F25A3" w:rsidP="002F25A3">
      <w:pPr>
        <w:pStyle w:val="Heading1"/>
      </w:pPr>
      <w:r>
        <w:t>A Complementary Definitions</w:t>
      </w:r>
    </w:p>
    <w:p w:rsidR="002F25A3" w:rsidRDefault="002F25A3" w:rsidP="002F25A3">
      <w:pPr>
        <w:pStyle w:val="Heading1"/>
      </w:pPr>
      <w:r>
        <w:t>B Simplified Framework Conceptual Scheme</w:t>
      </w:r>
    </w:p>
    <w:p w:rsidR="002F25A3" w:rsidRDefault="002F25A3" w:rsidP="002F25A3">
      <w:pPr>
        <w:pStyle w:val="Heading1"/>
      </w:pPr>
      <w:r>
        <w:t>C Movement Automaton Theory</w:t>
      </w:r>
    </w:p>
    <w:p w:rsidR="002F25A3" w:rsidRDefault="002F25A3" w:rsidP="002F25A3">
      <w:pPr>
        <w:pStyle w:val="Heading2"/>
      </w:pPr>
      <w:r>
        <w:tab/>
        <w:t>C.1 Specialization of Hybrid Automaton</w:t>
      </w:r>
    </w:p>
    <w:p w:rsidR="002F25A3" w:rsidRDefault="002F25A3" w:rsidP="002F25A3">
      <w:pPr>
        <w:pStyle w:val="Heading2"/>
      </w:pPr>
      <w:r>
        <w:tab/>
        <w:t>C.2 Formal Movement Automaton Definition</w:t>
      </w:r>
    </w:p>
    <w:p w:rsidR="002F25A3" w:rsidRDefault="002F25A3" w:rsidP="002F25A3">
      <w:pPr>
        <w:pStyle w:val="Heading2"/>
      </w:pPr>
      <w:r>
        <w:tab/>
        <w:t>C.3 Segmented Movement Automaton</w:t>
      </w:r>
    </w:p>
    <w:p w:rsidR="002F25A3" w:rsidRDefault="002F25A3" w:rsidP="002F25A3">
      <w:pPr>
        <w:pStyle w:val="Heading2"/>
      </w:pPr>
      <w:r>
        <w:tab/>
        <w:t>C.4 Reference Trajectory Generator</w:t>
      </w:r>
    </w:p>
    <w:p w:rsidR="002F25A3" w:rsidRDefault="002F25A3" w:rsidP="002F25A3">
      <w:pPr>
        <w:pStyle w:val="Heading1"/>
      </w:pPr>
      <w:r>
        <w:t xml:space="preserve">D Intruder Probabilistic Models </w:t>
      </w:r>
    </w:p>
    <w:p w:rsidR="002F25A3" w:rsidRDefault="002F25A3" w:rsidP="002F25A3">
      <w:pPr>
        <w:pStyle w:val="Heading2"/>
      </w:pPr>
      <w:r>
        <w:tab/>
        <w:t xml:space="preserve">D.1 Linear Intersection </w:t>
      </w:r>
    </w:p>
    <w:p w:rsidR="002F25A3" w:rsidRDefault="002F25A3" w:rsidP="002F25A3">
      <w:pPr>
        <w:pStyle w:val="Heading2"/>
      </w:pPr>
      <w:r>
        <w:tab/>
        <w:t xml:space="preserve">D.2 Body-volume Intersection </w:t>
      </w:r>
    </w:p>
    <w:p w:rsidR="002F25A3" w:rsidRDefault="002F25A3" w:rsidP="002F25A3">
      <w:pPr>
        <w:pStyle w:val="Heading2"/>
      </w:pPr>
      <w:r>
        <w:tab/>
        <w:t xml:space="preserve">D.3 Maneuverability Uncertainty Intersection </w:t>
      </w:r>
    </w:p>
    <w:p w:rsidR="002F25A3" w:rsidRDefault="002F25A3" w:rsidP="002F25A3">
      <w:pPr>
        <w:pStyle w:val="Heading1"/>
      </w:pPr>
      <w:r>
        <w:t xml:space="preserve">E Conflict Resolution Schemes </w:t>
      </w:r>
    </w:p>
    <w:p w:rsidR="002F25A3" w:rsidRDefault="002F25A3" w:rsidP="002F25A3">
      <w:pPr>
        <w:pStyle w:val="Heading2"/>
      </w:pPr>
      <w:r>
        <w:tab/>
        <w:t>E.1 Cooperative Conflict Resolution</w:t>
      </w:r>
    </w:p>
    <w:p w:rsidR="002F25A3" w:rsidRDefault="002F25A3" w:rsidP="002F25A3">
      <w:pPr>
        <w:pStyle w:val="Heading2"/>
      </w:pPr>
      <w:r>
        <w:tab/>
        <w:t>E.2 Non-Cooperative Conflict Resolution</w:t>
      </w:r>
    </w:p>
    <w:p w:rsidR="002F25A3" w:rsidRDefault="002F25A3" w:rsidP="002F25A3">
      <w:pPr>
        <w:pStyle w:val="Heading1"/>
      </w:pPr>
      <w:r>
        <w:t xml:space="preserve">F Additional UTM functionality </w:t>
      </w:r>
    </w:p>
    <w:p w:rsidR="002F25A3" w:rsidRDefault="002F25A3" w:rsidP="002F25A3">
      <w:pPr>
        <w:pStyle w:val="Heading2"/>
      </w:pPr>
      <w:r>
        <w:tab/>
        <w:t>F.1 Weather Case</w:t>
      </w:r>
    </w:p>
    <w:p w:rsidR="002F25A3" w:rsidRDefault="002F25A3" w:rsidP="002F25A3">
      <w:pPr>
        <w:pStyle w:val="Heading2"/>
      </w:pPr>
      <w:r>
        <w:tab/>
        <w:t xml:space="preserve">F.2 Rule: Detect Collision Cases </w:t>
      </w:r>
    </w:p>
    <w:p w:rsidR="002F25A3" w:rsidRDefault="002F25A3" w:rsidP="002F25A3">
      <w:pPr>
        <w:pStyle w:val="Heading2"/>
      </w:pPr>
      <w:r>
        <w:tab/>
        <w:t xml:space="preserve">F.3 Rule: Resolve Collision Case </w:t>
      </w:r>
    </w:p>
    <w:p w:rsidR="002F25A3" w:rsidRDefault="002F25A3" w:rsidP="002F25A3">
      <w:pPr>
        <w:pStyle w:val="Heading2"/>
      </w:pPr>
      <w:r>
        <w:tab/>
        <w:t xml:space="preserve">F.4 Rule: Close Collision Cases </w:t>
      </w:r>
    </w:p>
    <w:p w:rsidR="002F25A3" w:rsidRDefault="002F25A3" w:rsidP="002F25A3">
      <w:pPr>
        <w:pStyle w:val="Heading2"/>
      </w:pPr>
      <w:r>
        <w:tab/>
        <w:t xml:space="preserve">F.5 Rule: Head on Approach </w:t>
      </w:r>
    </w:p>
    <w:p w:rsidR="002F25A3" w:rsidRDefault="002F25A3" w:rsidP="002F25A3">
      <w:pPr>
        <w:pStyle w:val="Heading2"/>
      </w:pPr>
      <w:r>
        <w:tab/>
        <w:t xml:space="preserve">F.6 Rule: Converging Maneuver </w:t>
      </w:r>
    </w:p>
    <w:p w:rsidR="002F25A3" w:rsidRDefault="002F25A3" w:rsidP="002F25A3">
      <w:pPr>
        <w:pStyle w:val="Heading2"/>
      </w:pPr>
      <w:r>
        <w:tab/>
        <w:t xml:space="preserve">F.7 Rule: Overtake </w:t>
      </w:r>
    </w:p>
    <w:p w:rsidR="002F25A3" w:rsidRDefault="002F25A3" w:rsidP="002F25A3">
      <w:pPr>
        <w:pStyle w:val="Heading2"/>
      </w:pPr>
      <w:r>
        <w:tab/>
        <w:t xml:space="preserve">F.8 Rule: Right Plane Heading </w:t>
      </w:r>
    </w:p>
    <w:p w:rsidR="002F25A3" w:rsidRDefault="002F25A3" w:rsidP="002F25A3">
      <w:pPr>
        <w:pStyle w:val="Heading2"/>
      </w:pPr>
      <w:r>
        <w:tab/>
        <w:t>F.9 Rule: Enforce safety margin</w:t>
      </w:r>
    </w:p>
    <w:p w:rsidR="002F25A3" w:rsidRDefault="002F25A3" w:rsidP="002F25A3">
      <w:pPr>
        <w:pStyle w:val="Heading1"/>
      </w:pPr>
      <w:r>
        <w:t xml:space="preserve">G Approach Guidelines </w:t>
      </w:r>
    </w:p>
    <w:p w:rsidR="002F25A3" w:rsidRDefault="002F25A3" w:rsidP="002F25A3">
      <w:pPr>
        <w:pStyle w:val="Heading2"/>
      </w:pPr>
      <w:r>
        <w:tab/>
        <w:t xml:space="preserve">G.1 Guideline - Grid Size Calculation </w:t>
      </w:r>
    </w:p>
    <w:p w:rsidR="00DF6FCD" w:rsidRDefault="002F25A3" w:rsidP="002F25A3">
      <w:pPr>
        <w:pStyle w:val="Heading2"/>
      </w:pPr>
      <w:r>
        <w:tab/>
        <w:t>G.2 Guideline - Safety Margin Calculation</w:t>
      </w:r>
    </w:p>
    <w:sectPr w:rsidR="00DF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wNDCzMLe0NLc0NTdW0lEKTi0uzszPAykwrAUAgkQlpiwAAAA="/>
  </w:docVars>
  <w:rsids>
    <w:rsidRoot w:val="006346E3"/>
    <w:rsid w:val="002A64F8"/>
    <w:rsid w:val="002F25A3"/>
    <w:rsid w:val="00421843"/>
    <w:rsid w:val="004A1D0A"/>
    <w:rsid w:val="0063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265"/>
  <w15:chartTrackingRefBased/>
  <w15:docId w15:val="{A77E3522-096C-496C-ABEA-824D81B8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2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Gomola, Alojz (Alojz Gomola)</dc:creator>
  <cp:keywords/>
  <dc:description/>
  <cp:lastModifiedBy>Gomola, Alojz (Alojz Gomola)</cp:lastModifiedBy>
  <cp:revision>4</cp:revision>
  <dcterms:created xsi:type="dcterms:W3CDTF">2019-01-24T13:37:00Z</dcterms:created>
  <dcterms:modified xsi:type="dcterms:W3CDTF">2019-01-24T13:44:00Z</dcterms:modified>
</cp:coreProperties>
</file>