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Ubuntu" w:cs="Ubuntu" w:eastAsia="Ubuntu" w:hAnsi="Ubuntu"/>
          <w:b w:val="1"/>
          <w:color w:val="494d50"/>
          <w:sz w:val="40"/>
          <w:szCs w:val="40"/>
          <w:highlight w:val="white"/>
        </w:rPr>
      </w:pPr>
      <w:r w:rsidDel="00000000" w:rsidR="00000000" w:rsidRPr="00000000">
        <w:rPr>
          <w:rFonts w:ascii="Ubuntu" w:cs="Ubuntu" w:eastAsia="Ubuntu" w:hAnsi="Ubuntu"/>
          <w:b w:val="1"/>
          <w:color w:val="494d50"/>
          <w:sz w:val="40"/>
          <w:szCs w:val="40"/>
          <w:highlight w:val="white"/>
        </w:rPr>
        <w:drawing>
          <wp:inline distB="114300" distT="114300" distL="114300" distR="114300">
            <wp:extent cx="3231216" cy="1042988"/>
            <wp:effectExtent b="0" l="0" r="0" t="0"/>
            <wp:docPr id="4" name="image1.png"/>
            <a:graphic>
              <a:graphicData uri="http://schemas.openxmlformats.org/drawingml/2006/picture">
                <pic:pic>
                  <pic:nvPicPr>
                    <pic:cNvPr id="0" name="image1.png"/>
                    <pic:cNvPicPr preferRelativeResize="0"/>
                  </pic:nvPicPr>
                  <pic:blipFill>
                    <a:blip r:embed="rId6"/>
                    <a:srcRect b="24128" l="0" r="1993" t="25201"/>
                    <a:stretch>
                      <a:fillRect/>
                    </a:stretch>
                  </pic:blipFill>
                  <pic:spPr>
                    <a:xfrm>
                      <a:off x="0" y="0"/>
                      <a:ext cx="3231216"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rFonts w:ascii="Ubuntu" w:cs="Ubuntu" w:eastAsia="Ubuntu" w:hAnsi="Ubuntu"/>
          <w:b w:val="1"/>
          <w:color w:val="494d50"/>
          <w:sz w:val="20"/>
          <w:szCs w:val="20"/>
          <w:highlight w:val="white"/>
        </w:rPr>
      </w:pPr>
      <w:r w:rsidDel="00000000" w:rsidR="00000000" w:rsidRPr="00000000">
        <w:rPr>
          <w:rtl w:val="0"/>
        </w:rPr>
      </w:r>
    </w:p>
    <w:p w:rsidR="00000000" w:rsidDel="00000000" w:rsidP="00000000" w:rsidRDefault="00000000" w:rsidRPr="00000000" w14:paraId="00000003">
      <w:pPr>
        <w:spacing w:line="240" w:lineRule="auto"/>
        <w:jc w:val="right"/>
        <w:rPr>
          <w:rFonts w:ascii="Ubuntu" w:cs="Ubuntu" w:eastAsia="Ubuntu" w:hAnsi="Ubuntu"/>
          <w:b w:val="1"/>
          <w:sz w:val="38"/>
          <w:szCs w:val="38"/>
          <w:highlight w:val="white"/>
        </w:rPr>
      </w:pPr>
      <w:r w:rsidDel="00000000" w:rsidR="00000000" w:rsidRPr="00000000">
        <w:rPr>
          <w:rFonts w:ascii="Ubuntu" w:cs="Ubuntu" w:eastAsia="Ubuntu" w:hAnsi="Ubuntu"/>
          <w:b w:val="1"/>
          <w:sz w:val="38"/>
          <w:szCs w:val="38"/>
          <w:highlight w:val="white"/>
          <w:rtl w:val="0"/>
        </w:rPr>
        <w:t xml:space="preserve">Tecnicatura Universitaria en Informática</w:t>
      </w:r>
    </w:p>
    <w:p w:rsidR="00000000" w:rsidDel="00000000" w:rsidP="00000000" w:rsidRDefault="00000000" w:rsidRPr="00000000" w14:paraId="00000004">
      <w:pPr>
        <w:jc w:val="right"/>
        <w:rPr>
          <w:rFonts w:ascii="Ubuntu" w:cs="Ubuntu" w:eastAsia="Ubuntu" w:hAnsi="Ubuntu"/>
          <w:b w:val="1"/>
          <w:sz w:val="38"/>
          <w:szCs w:val="38"/>
          <w:highlight w:val="white"/>
        </w:rPr>
      </w:pPr>
      <w:r w:rsidDel="00000000" w:rsidR="00000000" w:rsidRPr="00000000">
        <w:rPr>
          <w:rFonts w:ascii="Ubuntu" w:cs="Ubuntu" w:eastAsia="Ubuntu" w:hAnsi="Ubuntu"/>
          <w:b w:val="1"/>
          <w:sz w:val="38"/>
          <w:szCs w:val="38"/>
          <w:highlight w:val="white"/>
          <w:rtl w:val="0"/>
        </w:rPr>
        <w:t xml:space="preserve">Licenciatura en Sistemas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319088</wp:posOffset>
                </wp:positionV>
                <wp:extent cx="2890838" cy="6105"/>
                <wp:effectExtent b="0" l="0" r="0" t="0"/>
                <wp:wrapNone/>
                <wp:docPr id="1" name=""/>
                <a:graphic>
                  <a:graphicData uri="http://schemas.microsoft.com/office/word/2010/wordprocessingShape">
                    <wps:wsp>
                      <wps:cNvCnPr/>
                      <wps:spPr>
                        <a:xfrm>
                          <a:off x="263000" y="1596975"/>
                          <a:ext cx="9001500" cy="0"/>
                        </a:xfrm>
                        <a:prstGeom prst="straightConnector1">
                          <a:avLst/>
                        </a:prstGeom>
                        <a:noFill/>
                        <a:ln cap="flat" cmpd="sng" w="28575">
                          <a:solidFill>
                            <a:srgbClr val="0076A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319088</wp:posOffset>
                </wp:positionV>
                <wp:extent cx="2890838" cy="610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90838" cy="6105"/>
                        </a:xfrm>
                        <a:prstGeom prst="rect"/>
                        <a:ln/>
                      </pic:spPr>
                    </pic:pic>
                  </a:graphicData>
                </a:graphic>
              </wp:anchor>
            </w:drawing>
          </mc:Fallback>
        </mc:AlternateContent>
      </w:r>
    </w:p>
    <w:p w:rsidR="00000000" w:rsidDel="00000000" w:rsidP="00000000" w:rsidRDefault="00000000" w:rsidRPr="00000000" w14:paraId="00000005">
      <w:pPr>
        <w:widowControl w:val="0"/>
        <w:spacing w:line="240" w:lineRule="auto"/>
        <w:jc w:val="right"/>
        <w:rPr>
          <w:rFonts w:ascii="Ubuntu" w:cs="Ubuntu" w:eastAsia="Ubuntu" w:hAnsi="Ubuntu"/>
          <w:b w:val="1"/>
          <w:color w:val="0076af"/>
          <w:sz w:val="10"/>
          <w:szCs w:val="10"/>
        </w:rPr>
      </w:pPr>
      <w:r w:rsidDel="00000000" w:rsidR="00000000" w:rsidRPr="00000000">
        <w:rPr>
          <w:rFonts w:ascii="Ubuntu" w:cs="Ubuntu" w:eastAsia="Ubuntu" w:hAnsi="Ubuntu"/>
          <w:b w:val="1"/>
          <w:color w:val="0076af"/>
          <w:sz w:val="24"/>
          <w:szCs w:val="24"/>
          <w:rtl w:val="0"/>
        </w:rPr>
        <w:t xml:space="preserve">Carrera</w:t>
      </w:r>
      <w:r w:rsidDel="00000000" w:rsidR="00000000" w:rsidRPr="00000000">
        <w:rPr>
          <w:rFonts w:ascii="Ubuntu" w:cs="Ubuntu" w:eastAsia="Ubuntu" w:hAnsi="Ubuntu"/>
          <w:b w:val="1"/>
          <w:color w:val="0076af"/>
          <w:sz w:val="20"/>
          <w:szCs w:val="20"/>
          <w:rtl w:val="0"/>
        </w:rPr>
        <w:t xml:space="preserve">(</w:t>
      </w:r>
      <w:r w:rsidDel="00000000" w:rsidR="00000000" w:rsidRPr="00000000">
        <w:rPr>
          <w:rFonts w:ascii="Ubuntu" w:cs="Ubuntu" w:eastAsia="Ubuntu" w:hAnsi="Ubuntu"/>
          <w:b w:val="1"/>
          <w:color w:val="0076af"/>
          <w:sz w:val="24"/>
          <w:szCs w:val="24"/>
          <w:rtl w:val="0"/>
        </w:rPr>
        <w:t xml:space="preserve">s</w:t>
      </w:r>
      <w:r w:rsidDel="00000000" w:rsidR="00000000" w:rsidRPr="00000000">
        <w:rPr>
          <w:rFonts w:ascii="Ubuntu" w:cs="Ubuntu" w:eastAsia="Ubuntu" w:hAnsi="Ubuntu"/>
          <w:b w:val="1"/>
          <w:color w:val="0076af"/>
          <w:sz w:val="20"/>
          <w:szCs w:val="20"/>
          <w:rtl w:val="0"/>
        </w:rPr>
        <w:t xml:space="preserve">)</w:t>
      </w:r>
      <w:r w:rsidDel="00000000" w:rsidR="00000000" w:rsidRPr="00000000">
        <w:rPr>
          <w:rtl w:val="0"/>
        </w:rPr>
      </w:r>
    </w:p>
    <w:p w:rsidR="00000000" w:rsidDel="00000000" w:rsidP="00000000" w:rsidRDefault="00000000" w:rsidRPr="00000000" w14:paraId="00000006">
      <w:pPr>
        <w:spacing w:line="331.2" w:lineRule="auto"/>
        <w:rPr>
          <w:rFonts w:ascii="Ubuntu" w:cs="Ubuntu" w:eastAsia="Ubuntu" w:hAnsi="Ubuntu"/>
          <w:b w:val="1"/>
          <w:color w:val="0076af"/>
          <w:sz w:val="20"/>
          <w:szCs w:val="20"/>
          <w:highlight w:val="white"/>
        </w:rPr>
      </w:pPr>
      <w:r w:rsidDel="00000000" w:rsidR="00000000" w:rsidRPr="00000000">
        <w:rPr>
          <w:rtl w:val="0"/>
        </w:rPr>
      </w:r>
    </w:p>
    <w:p w:rsidR="00000000" w:rsidDel="00000000" w:rsidP="00000000" w:rsidRDefault="00000000" w:rsidRPr="00000000" w14:paraId="00000007">
      <w:pPr>
        <w:spacing w:line="240" w:lineRule="auto"/>
        <w:jc w:val="right"/>
        <w:rPr>
          <w:rFonts w:ascii="Ubuntu" w:cs="Ubuntu" w:eastAsia="Ubuntu" w:hAnsi="Ubuntu"/>
          <w:b w:val="1"/>
          <w:sz w:val="38"/>
          <w:szCs w:val="38"/>
          <w:highlight w:val="white"/>
        </w:rPr>
      </w:pPr>
      <w:r w:rsidDel="00000000" w:rsidR="00000000" w:rsidRPr="00000000">
        <w:rPr>
          <w:rFonts w:ascii="Ubuntu" w:cs="Ubuntu" w:eastAsia="Ubuntu" w:hAnsi="Ubuntu"/>
          <w:b w:val="1"/>
          <w:sz w:val="38"/>
          <w:szCs w:val="38"/>
          <w:highlight w:val="white"/>
          <w:rtl w:val="0"/>
        </w:rPr>
        <w:t xml:space="preserve">Ingeniería de Software</w:t>
      </w:r>
    </w:p>
    <w:p w:rsidR="00000000" w:rsidDel="00000000" w:rsidP="00000000" w:rsidRDefault="00000000" w:rsidRPr="00000000" w14:paraId="00000008">
      <w:pPr>
        <w:jc w:val="right"/>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Comisión 1 S2 2022</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176213</wp:posOffset>
                </wp:positionV>
                <wp:extent cx="2890838" cy="9295"/>
                <wp:effectExtent b="0" l="0" r="0" t="0"/>
                <wp:wrapNone/>
                <wp:docPr id="2" name=""/>
                <a:graphic>
                  <a:graphicData uri="http://schemas.microsoft.com/office/word/2010/wordprocessingShape">
                    <wps:wsp>
                      <wps:cNvCnPr/>
                      <wps:spPr>
                        <a:xfrm>
                          <a:off x="3360500" y="1596975"/>
                          <a:ext cx="5904000" cy="0"/>
                        </a:xfrm>
                        <a:prstGeom prst="straightConnector1">
                          <a:avLst/>
                        </a:prstGeom>
                        <a:noFill/>
                        <a:ln cap="flat" cmpd="sng" w="28575">
                          <a:solidFill>
                            <a:srgbClr val="0076A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176213</wp:posOffset>
                </wp:positionV>
                <wp:extent cx="2890838" cy="929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890838" cy="9295"/>
                        </a:xfrm>
                        <a:prstGeom prst="rect"/>
                        <a:ln/>
                      </pic:spPr>
                    </pic:pic>
                  </a:graphicData>
                </a:graphic>
              </wp:anchor>
            </w:drawing>
          </mc:Fallback>
        </mc:AlternateContent>
      </w:r>
    </w:p>
    <w:p w:rsidR="00000000" w:rsidDel="00000000" w:rsidP="00000000" w:rsidRDefault="00000000" w:rsidRPr="00000000" w14:paraId="00000009">
      <w:pPr>
        <w:widowControl w:val="0"/>
        <w:spacing w:line="240" w:lineRule="auto"/>
        <w:jc w:val="right"/>
        <w:rPr>
          <w:rFonts w:ascii="Ubuntu" w:cs="Ubuntu" w:eastAsia="Ubuntu" w:hAnsi="Ubuntu"/>
          <w:b w:val="1"/>
          <w:sz w:val="24"/>
          <w:szCs w:val="24"/>
          <w:highlight w:val="white"/>
        </w:rPr>
      </w:pPr>
      <w:r w:rsidDel="00000000" w:rsidR="00000000" w:rsidRPr="00000000">
        <w:rPr>
          <w:rFonts w:ascii="Ubuntu" w:cs="Ubuntu" w:eastAsia="Ubuntu" w:hAnsi="Ubuntu"/>
          <w:b w:val="1"/>
          <w:color w:val="0076af"/>
          <w:sz w:val="24"/>
          <w:szCs w:val="24"/>
          <w:rtl w:val="0"/>
        </w:rPr>
        <w:t xml:space="preserve">Materia</w:t>
      </w:r>
      <w:r w:rsidDel="00000000" w:rsidR="00000000" w:rsidRPr="00000000">
        <w:rPr>
          <w:rtl w:val="0"/>
        </w:rPr>
      </w:r>
    </w:p>
    <w:p w:rsidR="00000000" w:rsidDel="00000000" w:rsidP="00000000" w:rsidRDefault="00000000" w:rsidRPr="00000000" w14:paraId="0000000A">
      <w:pPr>
        <w:spacing w:line="276" w:lineRule="auto"/>
        <w:rPr>
          <w:rFonts w:ascii="Ubuntu" w:cs="Ubuntu" w:eastAsia="Ubuntu" w:hAnsi="Ubuntu"/>
          <w:b w:val="1"/>
          <w:sz w:val="40"/>
          <w:szCs w:val="40"/>
          <w:highlight w:val="white"/>
        </w:rPr>
      </w:pPr>
      <w:r w:rsidDel="00000000" w:rsidR="00000000" w:rsidRPr="00000000">
        <w:rPr>
          <w:rtl w:val="0"/>
        </w:rPr>
      </w:r>
    </w:p>
    <w:p w:rsidR="00000000" w:rsidDel="00000000" w:rsidP="00000000" w:rsidRDefault="00000000" w:rsidRPr="00000000" w14:paraId="0000000B">
      <w:pPr>
        <w:spacing w:line="276"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C">
      <w:pPr>
        <w:pStyle w:val="Title"/>
        <w:spacing w:after="0" w:lineRule="auto"/>
        <w:jc w:val="center"/>
        <w:rPr>
          <w:rFonts w:ascii="Ubuntu" w:cs="Ubuntu" w:eastAsia="Ubuntu" w:hAnsi="Ubuntu"/>
          <w:b w:val="1"/>
          <w:sz w:val="40"/>
          <w:szCs w:val="40"/>
          <w:highlight w:val="white"/>
        </w:rPr>
      </w:pPr>
      <w:bookmarkStart w:colFirst="0" w:colLast="0" w:name="_52juyini2eci" w:id="0"/>
      <w:bookmarkEnd w:id="0"/>
      <w:r w:rsidDel="00000000" w:rsidR="00000000" w:rsidRPr="00000000">
        <w:rPr>
          <w:rFonts w:ascii="Ubuntu" w:cs="Ubuntu" w:eastAsia="Ubuntu" w:hAnsi="Ubuntu"/>
          <w:b w:val="1"/>
          <w:sz w:val="40"/>
          <w:szCs w:val="40"/>
          <w:highlight w:val="white"/>
          <w:rtl w:val="0"/>
        </w:rPr>
        <w:t xml:space="preserve">Trabajo Práctico </w:t>
      </w:r>
    </w:p>
    <w:p w:rsidR="00000000" w:rsidDel="00000000" w:rsidP="00000000" w:rsidRDefault="00000000" w:rsidRPr="00000000" w14:paraId="0000000D">
      <w:pPr>
        <w:jc w:val="center"/>
        <w:rPr>
          <w:rFonts w:ascii="Ubuntu" w:cs="Ubuntu" w:eastAsia="Ubuntu" w:hAnsi="Ubuntu"/>
          <w:sz w:val="40"/>
          <w:szCs w:val="40"/>
          <w:highlight w:val="white"/>
        </w:rPr>
      </w:pPr>
      <w:r w:rsidDel="00000000" w:rsidR="00000000" w:rsidRPr="00000000">
        <w:rPr>
          <w:rtl w:val="0"/>
        </w:rPr>
      </w:r>
    </w:p>
    <w:p w:rsidR="00000000" w:rsidDel="00000000" w:rsidP="00000000" w:rsidRDefault="00000000" w:rsidRPr="00000000" w14:paraId="0000000E">
      <w:pPr>
        <w:spacing w:line="276" w:lineRule="auto"/>
        <w:rPr>
          <w:rFonts w:ascii="Ubuntu" w:cs="Ubuntu" w:eastAsia="Ubuntu" w:hAnsi="Ubuntu"/>
          <w:b w:val="1"/>
          <w:sz w:val="36"/>
          <w:szCs w:val="36"/>
          <w:highlight w:val="white"/>
        </w:rPr>
      </w:pPr>
      <w:r w:rsidDel="00000000" w:rsidR="00000000" w:rsidRPr="00000000">
        <w:rPr>
          <w:rtl w:val="0"/>
        </w:rPr>
      </w:r>
    </w:p>
    <w:p w:rsidR="00000000" w:rsidDel="00000000" w:rsidP="00000000" w:rsidRDefault="00000000" w:rsidRPr="00000000" w14:paraId="0000000F">
      <w:pPr>
        <w:spacing w:line="276" w:lineRule="auto"/>
        <w:rPr>
          <w:rFonts w:ascii="Ubuntu" w:cs="Ubuntu" w:eastAsia="Ubuntu" w:hAnsi="Ubuntu"/>
          <w:b w:val="1"/>
          <w:sz w:val="20"/>
          <w:szCs w:val="20"/>
          <w:highlight w:val="white"/>
        </w:rPr>
      </w:pPr>
      <w:r w:rsidDel="00000000" w:rsidR="00000000" w:rsidRPr="00000000">
        <w:rPr>
          <w:rtl w:val="0"/>
        </w:rPr>
      </w:r>
    </w:p>
    <w:p w:rsidR="00000000" w:rsidDel="00000000" w:rsidP="00000000" w:rsidRDefault="00000000" w:rsidRPr="00000000" w14:paraId="00000010">
      <w:pPr>
        <w:spacing w:line="240" w:lineRule="auto"/>
        <w:jc w:val="center"/>
        <w:rPr>
          <w:rFonts w:ascii="Ubuntu" w:cs="Ubuntu" w:eastAsia="Ubuntu" w:hAnsi="Ubuntu"/>
          <w:sz w:val="34"/>
          <w:szCs w:val="34"/>
          <w:highlight w:val="white"/>
        </w:rPr>
      </w:pPr>
      <w:r w:rsidDel="00000000" w:rsidR="00000000" w:rsidRPr="00000000">
        <w:rPr>
          <w:color w:val="212529"/>
          <w:sz w:val="34"/>
          <w:szCs w:val="34"/>
          <w:highlight w:val="white"/>
          <w:rtl w:val="0"/>
        </w:rPr>
        <w:t xml:space="preserve">Paula Perez Willis</w:t>
      </w:r>
      <w:r w:rsidDel="00000000" w:rsidR="00000000" w:rsidRPr="00000000">
        <w:rPr>
          <w:rtl w:val="0"/>
        </w:rPr>
      </w:r>
    </w:p>
    <w:p w:rsidR="00000000" w:rsidDel="00000000" w:rsidP="00000000" w:rsidRDefault="00000000" w:rsidRPr="00000000" w14:paraId="00000011">
      <w:pPr>
        <w:spacing w:line="240" w:lineRule="auto"/>
        <w:jc w:val="center"/>
        <w:rPr>
          <w:rFonts w:ascii="Ubuntu" w:cs="Ubuntu" w:eastAsia="Ubuntu" w:hAnsi="Ubuntu"/>
          <w:b w:val="1"/>
          <w:color w:val="0076af"/>
          <w:sz w:val="10"/>
          <w:szCs w:val="10"/>
        </w:rPr>
      </w:pPr>
      <w:r w:rsidDel="00000000" w:rsidR="00000000" w:rsidRPr="00000000">
        <w:rPr>
          <w:rFonts w:ascii="Ubuntu" w:cs="Ubuntu" w:eastAsia="Ubuntu" w:hAnsi="Ubuntu"/>
          <w:b w:val="1"/>
          <w:color w:val="494d50"/>
          <w:highlight w:val="white"/>
          <w:rtl w:val="0"/>
        </w:rPr>
        <w:br w:type="textWrapping"/>
      </w:r>
      <w:r w:rsidDel="00000000" w:rsidR="00000000" w:rsidRPr="00000000">
        <w:rPr>
          <w:rFonts w:ascii="Ubuntu" w:cs="Ubuntu" w:eastAsia="Ubuntu" w:hAnsi="Ubuntu"/>
          <w:b w:val="1"/>
          <w:color w:val="0076af"/>
          <w:sz w:val="24"/>
          <w:szCs w:val="24"/>
          <w:rtl w:val="0"/>
        </w:rPr>
        <w:t xml:space="preserve">Docente</w:t>
      </w:r>
      <w:r w:rsidDel="00000000" w:rsidR="00000000" w:rsidRPr="00000000">
        <w:rPr>
          <w:rFonts w:ascii="Ubuntu" w:cs="Ubuntu" w:eastAsia="Ubuntu" w:hAnsi="Ubuntu"/>
          <w:b w:val="1"/>
          <w:color w:val="0076af"/>
          <w:sz w:val="20"/>
          <w:szCs w:val="20"/>
          <w:rtl w:val="0"/>
        </w:rPr>
        <w:t xml:space="preserve">(</w:t>
      </w:r>
      <w:r w:rsidDel="00000000" w:rsidR="00000000" w:rsidRPr="00000000">
        <w:rPr>
          <w:rFonts w:ascii="Ubuntu" w:cs="Ubuntu" w:eastAsia="Ubuntu" w:hAnsi="Ubuntu"/>
          <w:b w:val="1"/>
          <w:color w:val="0076af"/>
          <w:sz w:val="24"/>
          <w:szCs w:val="24"/>
          <w:rtl w:val="0"/>
        </w:rPr>
        <w:t xml:space="preserve">s</w:t>
      </w:r>
      <w:r w:rsidDel="00000000" w:rsidR="00000000" w:rsidRPr="00000000">
        <w:rPr>
          <w:rFonts w:ascii="Ubuntu" w:cs="Ubuntu" w:eastAsia="Ubuntu" w:hAnsi="Ubuntu"/>
          <w:b w:val="1"/>
          <w:color w:val="0076af"/>
          <w:sz w:val="20"/>
          <w:szCs w:val="20"/>
          <w:rtl w:val="0"/>
        </w:rPr>
        <w:t xml:space="preserv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123825</wp:posOffset>
                </wp:positionV>
                <wp:extent cx="2890838" cy="9295"/>
                <wp:effectExtent b="0" l="0" r="0" t="0"/>
                <wp:wrapNone/>
                <wp:docPr id="3" name=""/>
                <a:graphic>
                  <a:graphicData uri="http://schemas.microsoft.com/office/word/2010/wordprocessingShape">
                    <wps:wsp>
                      <wps:cNvCnPr/>
                      <wps:spPr>
                        <a:xfrm>
                          <a:off x="3360500" y="1596975"/>
                          <a:ext cx="5904000" cy="0"/>
                        </a:xfrm>
                        <a:prstGeom prst="straightConnector1">
                          <a:avLst/>
                        </a:prstGeom>
                        <a:noFill/>
                        <a:ln cap="flat" cmpd="sng" w="28575">
                          <a:solidFill>
                            <a:srgbClr val="0076A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123825</wp:posOffset>
                </wp:positionV>
                <wp:extent cx="2890838" cy="929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890838" cy="9295"/>
                        </a:xfrm>
                        <a:prstGeom prst="rect"/>
                        <a:ln/>
                      </pic:spPr>
                    </pic:pic>
                  </a:graphicData>
                </a:graphic>
              </wp:anchor>
            </w:drawing>
          </mc:Fallback>
        </mc:AlternateContent>
      </w:r>
    </w:p>
    <w:p w:rsidR="00000000" w:rsidDel="00000000" w:rsidP="00000000" w:rsidRDefault="00000000" w:rsidRPr="00000000" w14:paraId="00000012">
      <w:pPr>
        <w:spacing w:line="276" w:lineRule="auto"/>
        <w:rPr>
          <w:rFonts w:ascii="Ubuntu" w:cs="Ubuntu" w:eastAsia="Ubuntu" w:hAnsi="Ubuntu"/>
          <w:b w:val="1"/>
          <w:color w:val="494d50"/>
          <w:sz w:val="28"/>
          <w:szCs w:val="28"/>
          <w:highlight w:val="white"/>
        </w:rPr>
      </w:pPr>
      <w:r w:rsidDel="00000000" w:rsidR="00000000" w:rsidRPr="00000000">
        <w:rPr>
          <w:rtl w:val="0"/>
        </w:rPr>
      </w:r>
    </w:p>
    <w:tbl>
      <w:tblPr>
        <w:tblStyle w:val="Table1"/>
        <w:tblW w:w="9030.0" w:type="dxa"/>
        <w:jc w:val="center"/>
        <w:tblLayout w:type="fixed"/>
        <w:tblLook w:val="0600"/>
      </w:tblPr>
      <w:tblGrid>
        <w:gridCol w:w="3194.94623655914"/>
        <w:gridCol w:w="2210.1075268817203"/>
        <w:gridCol w:w="3624.94623655914"/>
        <w:tblGridChange w:id="0">
          <w:tblGrid>
            <w:gridCol w:w="3194.94623655914"/>
            <w:gridCol w:w="2210.1075268817203"/>
            <w:gridCol w:w="3624.94623655914"/>
          </w:tblGrid>
        </w:tblGridChange>
      </w:tblGrid>
      <w:tr>
        <w:trPr>
          <w:cantSplit w:val="0"/>
          <w:trHeight w:val="840" w:hRule="atLeast"/>
          <w:tblHeader w:val="0"/>
        </w:trPr>
        <w:tc>
          <w:tcPr>
            <w:tcBorders>
              <w:top w:color="ffffff" w:space="0" w:sz="8" w:val="single"/>
              <w:left w:color="ffffff" w:space="0" w:sz="8" w:val="single"/>
              <w:bottom w:color="ffffff" w:space="0" w:sz="8" w:val="single"/>
              <w:right w:color="ffffff" w:space="0" w:sz="8" w:val="single"/>
            </w:tcBorders>
            <w:shd w:fill="0076af" w:val="clear"/>
            <w:tcMar>
              <w:top w:w="100.0" w:type="dxa"/>
              <w:left w:w="100.0" w:type="dxa"/>
              <w:bottom w:w="100.0" w:type="dxa"/>
              <w:right w:w="100.0" w:type="dxa"/>
            </w:tcMar>
            <w:vAlign w:val="center"/>
          </w:tcPr>
          <w:p w:rsidR="00000000" w:rsidDel="00000000" w:rsidP="00000000" w:rsidRDefault="00000000" w:rsidRPr="00000000" w14:paraId="00000013">
            <w:pPr>
              <w:spacing w:line="276" w:lineRule="auto"/>
              <w:jc w:val="center"/>
              <w:rPr>
                <w:rFonts w:ascii="Ubuntu" w:cs="Ubuntu" w:eastAsia="Ubuntu" w:hAnsi="Ubuntu"/>
                <w:color w:val="ffffff"/>
                <w:sz w:val="24"/>
                <w:szCs w:val="24"/>
              </w:rPr>
            </w:pPr>
            <w:r w:rsidDel="00000000" w:rsidR="00000000" w:rsidRPr="00000000">
              <w:rPr>
                <w:rFonts w:ascii="Ubuntu" w:cs="Ubuntu" w:eastAsia="Ubuntu" w:hAnsi="Ubuntu"/>
                <w:b w:val="1"/>
                <w:color w:val="ffffff"/>
                <w:sz w:val="24"/>
                <w:szCs w:val="24"/>
                <w:rtl w:val="0"/>
              </w:rPr>
              <w:t xml:space="preserve">APELLIDO Y NOMBRE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076af" w:val="clear"/>
            <w:tcMar>
              <w:top w:w="100.0" w:type="dxa"/>
              <w:left w:w="100.0" w:type="dxa"/>
              <w:bottom w:w="100.0" w:type="dxa"/>
              <w:right w:w="100.0" w:type="dxa"/>
            </w:tcMar>
            <w:vAlign w:val="center"/>
          </w:tcPr>
          <w:p w:rsidR="00000000" w:rsidDel="00000000" w:rsidP="00000000" w:rsidRDefault="00000000" w:rsidRPr="00000000" w14:paraId="00000014">
            <w:pPr>
              <w:spacing w:line="276" w:lineRule="auto"/>
              <w:jc w:val="center"/>
              <w:rPr>
                <w:rFonts w:ascii="Ubuntu" w:cs="Ubuntu" w:eastAsia="Ubuntu" w:hAnsi="Ubuntu"/>
                <w:color w:val="ffffff"/>
              </w:rPr>
            </w:pPr>
            <w:r w:rsidDel="00000000" w:rsidR="00000000" w:rsidRPr="00000000">
              <w:rPr>
                <w:rFonts w:ascii="Ubuntu" w:cs="Ubuntu" w:eastAsia="Ubuntu" w:hAnsi="Ubuntu"/>
                <w:b w:val="1"/>
                <w:color w:val="ffffff"/>
                <w:sz w:val="24"/>
                <w:szCs w:val="24"/>
                <w:rtl w:val="0"/>
              </w:rPr>
              <w:t xml:space="preserve">LEGAJO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076af" w:val="clear"/>
            <w:tcMar>
              <w:top w:w="100.0" w:type="dxa"/>
              <w:left w:w="100.0" w:type="dxa"/>
              <w:bottom w:w="100.0" w:type="dxa"/>
              <w:right w:w="100.0" w:type="dxa"/>
            </w:tcMar>
            <w:vAlign w:val="center"/>
          </w:tcPr>
          <w:p w:rsidR="00000000" w:rsidDel="00000000" w:rsidP="00000000" w:rsidRDefault="00000000" w:rsidRPr="00000000" w14:paraId="00000015">
            <w:pPr>
              <w:spacing w:line="276" w:lineRule="auto"/>
              <w:jc w:val="center"/>
              <w:rPr>
                <w:rFonts w:ascii="Ubuntu" w:cs="Ubuntu" w:eastAsia="Ubuntu" w:hAnsi="Ubuntu"/>
                <w:color w:val="ffffff"/>
              </w:rPr>
            </w:pPr>
            <w:r w:rsidDel="00000000" w:rsidR="00000000" w:rsidRPr="00000000">
              <w:rPr>
                <w:rFonts w:ascii="Ubuntu" w:cs="Ubuntu" w:eastAsia="Ubuntu" w:hAnsi="Ubuntu"/>
                <w:b w:val="1"/>
                <w:color w:val="ffffff"/>
                <w:sz w:val="24"/>
                <w:szCs w:val="24"/>
                <w:rtl w:val="0"/>
              </w:rPr>
              <w:t xml:space="preserve">EMAIL</w:t>
            </w:r>
            <w:r w:rsidDel="00000000" w:rsidR="00000000" w:rsidRPr="00000000">
              <w:rPr>
                <w:rtl w:val="0"/>
              </w:rPr>
            </w:r>
          </w:p>
        </w:tc>
      </w:tr>
      <w:tr>
        <w:trPr>
          <w:cantSplit w:val="0"/>
          <w:trHeight w:val="456.0685619290705" w:hRule="atLeast"/>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16">
            <w:pPr>
              <w:spacing w:line="276" w:lineRule="auto"/>
              <w:jc w:val="center"/>
              <w:rPr>
                <w:rFonts w:ascii="Ubuntu" w:cs="Ubuntu" w:eastAsia="Ubuntu" w:hAnsi="Ubuntu"/>
              </w:rPr>
            </w:pPr>
            <w:r w:rsidDel="00000000" w:rsidR="00000000" w:rsidRPr="00000000">
              <w:rPr>
                <w:rFonts w:ascii="Ubuntu" w:cs="Ubuntu" w:eastAsia="Ubuntu" w:hAnsi="Ubuntu"/>
                <w:rtl w:val="0"/>
              </w:rPr>
              <w:t xml:space="preserve">Spengler Joaco</w:t>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17">
            <w:pPr>
              <w:spacing w:line="276" w:lineRule="auto"/>
              <w:jc w:val="center"/>
              <w:rPr>
                <w:rFonts w:ascii="Ubuntu" w:cs="Ubuntu" w:eastAsia="Ubuntu" w:hAnsi="Ubuntu"/>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18">
            <w:pPr>
              <w:spacing w:line="276" w:lineRule="auto"/>
              <w:jc w:val="center"/>
              <w:rPr>
                <w:rFonts w:ascii="Ubuntu" w:cs="Ubuntu" w:eastAsia="Ubuntu" w:hAnsi="Ubuntu"/>
              </w:rPr>
            </w:pPr>
            <w:r w:rsidDel="00000000" w:rsidR="00000000" w:rsidRPr="00000000">
              <w:rPr>
                <w:rtl w:val="0"/>
              </w:rPr>
            </w:r>
          </w:p>
        </w:tc>
      </w:tr>
      <w:tr>
        <w:trPr>
          <w:cantSplit w:val="0"/>
          <w:trHeight w:val="510" w:hRule="atLeast"/>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9">
            <w:pPr>
              <w:spacing w:line="276" w:lineRule="auto"/>
              <w:jc w:val="center"/>
              <w:rPr>
                <w:rFonts w:ascii="Ubuntu" w:cs="Ubuntu" w:eastAsia="Ubuntu" w:hAnsi="Ubuntu"/>
                <w:sz w:val="24"/>
                <w:szCs w:val="24"/>
              </w:rPr>
            </w:pPr>
            <w:r w:rsidDel="00000000" w:rsidR="00000000" w:rsidRPr="00000000">
              <w:rPr>
                <w:rFonts w:ascii="Ubuntu" w:cs="Ubuntu" w:eastAsia="Ubuntu" w:hAnsi="Ubuntu"/>
                <w:rtl w:val="0"/>
              </w:rPr>
              <w:t xml:space="preserve">Saucedo Fiorella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A">
            <w:pPr>
              <w:spacing w:line="276" w:lineRule="auto"/>
              <w:jc w:val="center"/>
              <w:rPr>
                <w:rFonts w:ascii="Ubuntu" w:cs="Ubuntu" w:eastAsia="Ubuntu" w:hAnsi="Ubuntu"/>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B">
            <w:pPr>
              <w:spacing w:line="276" w:lineRule="auto"/>
              <w:jc w:val="center"/>
              <w:rPr>
                <w:rFonts w:ascii="Ubuntu" w:cs="Ubuntu" w:eastAsia="Ubuntu" w:hAnsi="Ubuntu"/>
                <w:sz w:val="24"/>
                <w:szCs w:val="24"/>
              </w:rPr>
            </w:pPr>
            <w:r w:rsidDel="00000000" w:rsidR="00000000" w:rsidRPr="00000000">
              <w:rPr>
                <w:rtl w:val="0"/>
              </w:rPr>
            </w:r>
          </w:p>
        </w:tc>
      </w:tr>
      <w:tr>
        <w:trPr>
          <w:cantSplit w:val="0"/>
          <w:trHeight w:val="456.0685619290705" w:hRule="atLeast"/>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1C">
            <w:pPr>
              <w:spacing w:line="276" w:lineRule="auto"/>
              <w:jc w:val="center"/>
              <w:rPr>
                <w:rFonts w:ascii="Ubuntu" w:cs="Ubuntu" w:eastAsia="Ubuntu" w:hAnsi="Ubuntu"/>
              </w:rPr>
            </w:pPr>
            <w:r w:rsidDel="00000000" w:rsidR="00000000" w:rsidRPr="00000000">
              <w:rPr>
                <w:rFonts w:ascii="Ubuntu" w:cs="Ubuntu" w:eastAsia="Ubuntu" w:hAnsi="Ubuntu"/>
                <w:rtl w:val="0"/>
              </w:rPr>
              <w:t xml:space="preserve">Leonel Villalba Diaz</w:t>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1D">
            <w:pPr>
              <w:spacing w:line="276" w:lineRule="auto"/>
              <w:jc w:val="center"/>
              <w:rPr>
                <w:rFonts w:ascii="Ubuntu" w:cs="Ubuntu" w:eastAsia="Ubuntu" w:hAnsi="Ubuntu"/>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1E">
            <w:pPr>
              <w:spacing w:line="276" w:lineRule="auto"/>
              <w:jc w:val="center"/>
              <w:rPr>
                <w:rFonts w:ascii="Ubuntu" w:cs="Ubuntu" w:eastAsia="Ubuntu" w:hAnsi="Ubuntu"/>
              </w:rPr>
            </w:pPr>
            <w:r w:rsidDel="00000000" w:rsidR="00000000" w:rsidRPr="00000000">
              <w:rPr>
                <w:rtl w:val="0"/>
              </w:rPr>
            </w:r>
          </w:p>
        </w:tc>
      </w:tr>
      <w:tr>
        <w:trPr>
          <w:cantSplit w:val="0"/>
          <w:trHeight w:val="467.1240000000001" w:hRule="atLeast"/>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F">
            <w:pPr>
              <w:spacing w:line="276"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Sajud Amin</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0">
            <w:pPr>
              <w:spacing w:line="276" w:lineRule="auto"/>
              <w:jc w:val="center"/>
              <w:rPr>
                <w:rFonts w:ascii="Ubuntu" w:cs="Ubuntu" w:eastAsia="Ubuntu" w:hAnsi="Ubuntu"/>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1">
            <w:pPr>
              <w:spacing w:line="276"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amin_sajud@hotmail.com.ar</w:t>
            </w:r>
          </w:p>
        </w:tc>
      </w:tr>
      <w:tr>
        <w:trPr>
          <w:cantSplit w:val="0"/>
          <w:trHeight w:val="467.1240000000001" w:hRule="atLeast"/>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22">
            <w:pPr>
              <w:spacing w:line="276" w:lineRule="auto"/>
              <w:jc w:val="center"/>
              <w:rPr>
                <w:rFonts w:ascii="Ubuntu" w:cs="Ubuntu" w:eastAsia="Ubuntu" w:hAnsi="Ubuntu"/>
                <w:sz w:val="24"/>
                <w:szCs w:val="24"/>
              </w:rPr>
            </w:pPr>
            <w:r w:rsidDel="00000000" w:rsidR="00000000" w:rsidRPr="00000000">
              <w:rPr>
                <w:rFonts w:ascii="Ubuntu" w:cs="Ubuntu" w:eastAsia="Ubuntu" w:hAnsi="Ubuntu"/>
                <w:rtl w:val="0"/>
              </w:rPr>
              <w:t xml:space="preserve">Ignacio Tula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23">
            <w:pPr>
              <w:spacing w:line="276" w:lineRule="auto"/>
              <w:jc w:val="center"/>
              <w:rPr>
                <w:rFonts w:ascii="Ubuntu" w:cs="Ubuntu" w:eastAsia="Ubuntu" w:hAnsi="Ubuntu"/>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24">
            <w:pPr>
              <w:spacing w:line="276" w:lineRule="auto"/>
              <w:jc w:val="center"/>
              <w:rPr>
                <w:rFonts w:ascii="Ubuntu" w:cs="Ubuntu" w:eastAsia="Ubuntu" w:hAnsi="Ubuntu"/>
              </w:rPr>
            </w:pPr>
            <w:r w:rsidDel="00000000" w:rsidR="00000000" w:rsidRPr="00000000">
              <w:rPr>
                <w:rFonts w:ascii="Ubuntu" w:cs="Ubuntu" w:eastAsia="Ubuntu" w:hAnsi="Ubuntu"/>
                <w:rtl w:val="0"/>
              </w:rPr>
              <w:t xml:space="preserve">itula@logos.net.ar</w:t>
            </w:r>
          </w:p>
        </w:tc>
      </w:tr>
      <w:tr>
        <w:trPr>
          <w:cantSplit w:val="0"/>
          <w:trHeight w:val="467.1240000000001" w:hRule="atLeast"/>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5">
            <w:pPr>
              <w:spacing w:line="276" w:lineRule="auto"/>
              <w:jc w:val="center"/>
              <w:rPr>
                <w:rFonts w:ascii="Ubuntu" w:cs="Ubuntu" w:eastAsia="Ubuntu" w:hAnsi="Ubuntu"/>
                <w:sz w:val="24"/>
                <w:szCs w:val="24"/>
              </w:rPr>
            </w:pPr>
            <w:r w:rsidDel="00000000" w:rsidR="00000000" w:rsidRPr="00000000">
              <w:rPr>
                <w:rFonts w:ascii="Ubuntu" w:cs="Ubuntu" w:eastAsia="Ubuntu" w:hAnsi="Ubuntu"/>
                <w:rtl w:val="0"/>
              </w:rPr>
              <w:t xml:space="preserve">Catalina Schamberger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6">
            <w:pPr>
              <w:spacing w:line="276" w:lineRule="auto"/>
              <w:jc w:val="center"/>
              <w:rPr>
                <w:rFonts w:ascii="Ubuntu" w:cs="Ubuntu" w:eastAsia="Ubuntu" w:hAnsi="Ubuntu"/>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7">
            <w:pPr>
              <w:spacing w:line="276" w:lineRule="auto"/>
              <w:jc w:val="center"/>
              <w:rPr>
                <w:rFonts w:ascii="Ubuntu" w:cs="Ubuntu" w:eastAsia="Ubuntu" w:hAnsi="Ubuntu"/>
                <w:sz w:val="24"/>
                <w:szCs w:val="24"/>
              </w:rPr>
            </w:pPr>
            <w:r w:rsidDel="00000000" w:rsidR="00000000" w:rsidRPr="00000000">
              <w:rPr>
                <w:rtl w:val="0"/>
              </w:rPr>
            </w:r>
          </w:p>
        </w:tc>
      </w:tr>
    </w:tbl>
    <w:p w:rsidR="00000000" w:rsidDel="00000000" w:rsidP="00000000" w:rsidRDefault="00000000" w:rsidRPr="00000000" w14:paraId="00000028">
      <w:pPr>
        <w:pStyle w:val="Heading2"/>
        <w:spacing w:after="0" w:before="0" w:line="276" w:lineRule="auto"/>
        <w:jc w:val="center"/>
        <w:rPr>
          <w:rFonts w:ascii="Ubuntu" w:cs="Ubuntu" w:eastAsia="Ubuntu" w:hAnsi="Ubuntu"/>
          <w:b w:val="1"/>
          <w:sz w:val="28"/>
          <w:szCs w:val="28"/>
        </w:rPr>
      </w:pPr>
      <w:bookmarkStart w:colFirst="0" w:colLast="0" w:name="_gjdgxs" w:id="1"/>
      <w:bookmarkEnd w:id="1"/>
      <w:r w:rsidDel="00000000" w:rsidR="00000000" w:rsidRPr="00000000">
        <w:rPr>
          <w:rtl w:val="0"/>
        </w:rPr>
      </w:r>
    </w:p>
    <w:p w:rsidR="00000000" w:rsidDel="00000000" w:rsidP="00000000" w:rsidRDefault="00000000" w:rsidRPr="00000000" w14:paraId="00000029">
      <w:pPr>
        <w:rPr>
          <w:rFonts w:ascii="Ubuntu" w:cs="Ubuntu" w:eastAsia="Ubuntu" w:hAnsi="Ubuntu"/>
        </w:rPr>
      </w:pPr>
      <w:r w:rsidDel="00000000" w:rsidR="00000000" w:rsidRPr="00000000">
        <w:rPr>
          <w:rtl w:val="0"/>
        </w:rPr>
      </w:r>
    </w:p>
    <w:p w:rsidR="00000000" w:rsidDel="00000000" w:rsidP="00000000" w:rsidRDefault="00000000" w:rsidRPr="00000000" w14:paraId="0000002A">
      <w:pPr>
        <w:pStyle w:val="Heading1"/>
        <w:spacing w:after="0" w:before="0" w:lineRule="auto"/>
        <w:rPr>
          <w:rFonts w:ascii="Ubuntu" w:cs="Ubuntu" w:eastAsia="Ubuntu" w:hAnsi="Ubuntu"/>
          <w:b w:val="1"/>
          <w:color w:val="494d50"/>
          <w:sz w:val="40"/>
          <w:szCs w:val="40"/>
          <w:highlight w:val="white"/>
        </w:rPr>
      </w:pPr>
      <w:bookmarkStart w:colFirst="0" w:colLast="0" w:name="_1caryy352iim"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ind w:left="720" w:firstLine="0"/>
        <w:jc w:val="center"/>
        <w:rPr>
          <w:rFonts w:ascii="Helvetica Neue" w:cs="Helvetica Neue" w:eastAsia="Helvetica Neue" w:hAnsi="Helvetica Neue"/>
          <w:b w:val="1"/>
          <w:sz w:val="38"/>
          <w:szCs w:val="38"/>
        </w:rPr>
      </w:pPr>
      <w:bookmarkStart w:colFirst="0" w:colLast="0" w:name="_pkzm3g1xe7tw" w:id="3"/>
      <w:bookmarkEnd w:id="3"/>
      <w:r w:rsidDel="00000000" w:rsidR="00000000" w:rsidRPr="00000000">
        <w:rPr>
          <w:rFonts w:ascii="Helvetica Neue" w:cs="Helvetica Neue" w:eastAsia="Helvetica Neue" w:hAnsi="Helvetica Neue"/>
          <w:b w:val="1"/>
          <w:sz w:val="38"/>
          <w:szCs w:val="38"/>
          <w:rtl w:val="0"/>
        </w:rPr>
        <w:t xml:space="preserve">Planificación de Entrevista “MotorheadLab”</w:t>
      </w:r>
    </w:p>
    <w:p w:rsidR="00000000" w:rsidDel="00000000" w:rsidP="00000000" w:rsidRDefault="00000000" w:rsidRPr="00000000" w14:paraId="0000002C">
      <w:pPr>
        <w:ind w:left="0" w:firstLine="0"/>
        <w:jc w:val="left"/>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D">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continuación, se informan las preguntas preestablecidas para la entrevista con el cliente </w:t>
      </w:r>
      <w:r w:rsidDel="00000000" w:rsidR="00000000" w:rsidRPr="00000000">
        <w:rPr>
          <w:rFonts w:ascii="Helvetica Neue" w:cs="Helvetica Neue" w:eastAsia="Helvetica Neue" w:hAnsi="Helvetica Neue"/>
          <w:b w:val="1"/>
          <w:rtl w:val="0"/>
        </w:rPr>
        <w:t xml:space="preserve">MotorheadLab. </w:t>
      </w:r>
      <w:r w:rsidDel="00000000" w:rsidR="00000000" w:rsidRPr="00000000">
        <w:rPr>
          <w:rtl w:val="0"/>
        </w:rPr>
      </w:r>
    </w:p>
    <w:p w:rsidR="00000000" w:rsidDel="00000000" w:rsidP="00000000" w:rsidRDefault="00000000" w:rsidRPr="00000000" w14:paraId="0000002E">
      <w:pPr>
        <w:ind w:left="0" w:firstLine="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F">
      <w:pPr>
        <w:pStyle w:val="Subtitle"/>
        <w:rPr/>
      </w:pPr>
      <w:bookmarkStart w:colFirst="0" w:colLast="0" w:name="_joepiu818jm3" w:id="4"/>
      <w:bookmarkEnd w:id="4"/>
      <w:r w:rsidDel="00000000" w:rsidR="00000000" w:rsidRPr="00000000">
        <w:rPr>
          <w:rtl w:val="0"/>
        </w:rPr>
        <w:t xml:space="preserve">Sobre la lógica de negocio</w:t>
      </w:r>
    </w:p>
    <w:p w:rsidR="00000000" w:rsidDel="00000000" w:rsidP="00000000" w:rsidRDefault="00000000" w:rsidRPr="00000000" w14:paraId="00000030">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¿Cómo es el circuito actual que sigue la empresa desde el comienzo en que se realiza el contacto con un posible donante, hasta la recolección de muestras? Nos gustaría entender en qué consiste cada paso desde el inicio hasta el final.</w:t>
      </w: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i w:val="1"/>
          <w:sz w:val="18"/>
          <w:szCs w:val="18"/>
          <w:rtl w:val="0"/>
        </w:rPr>
        <w:t xml:space="preserve">La pregunta es generalista, queremos comprender los pasos que realizan los diferentes roles descubiertos (transportistas y visitadoras), pero a su vez descubrir otros roles implícitos que sospechamos que existen pero que necesitamos confirmación (encargado de logística o jefe de transportistas, otros roles de gestión o administración), como así también conocer algunos pormenores de las tareas que se realizan. Conforme el cliente vaya respondiendo, algunas preguntas de este subitem, pueden ser respondidas sin tener que expresarlas. En caso de que no se resuelvan, re-preguntaremos en los aspectos que no quedaron resueltos.</w:t>
      </w:r>
    </w:p>
    <w:p w:rsidR="00000000" w:rsidDel="00000000" w:rsidP="00000000" w:rsidRDefault="00000000" w:rsidRPr="00000000" w14:paraId="0000003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qué  etapas específicas se planea interactuar con la app? ( ¿Cuál es el flujo (circuito entero que realiza la aplicación)? )</w:t>
      </w:r>
      <w:r w:rsidDel="00000000" w:rsidR="00000000" w:rsidRPr="00000000">
        <w:rPr>
          <w:rtl w:val="0"/>
        </w:rPr>
      </w:r>
    </w:p>
    <w:p w:rsidR="00000000" w:rsidDel="00000000" w:rsidP="00000000" w:rsidRDefault="00000000" w:rsidRPr="00000000" w14:paraId="0000003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 qué frecuencia se realiza la recolección de muestras a las donantes?</w:t>
      </w:r>
    </w:p>
    <w:p w:rsidR="00000000" w:rsidDel="00000000" w:rsidP="00000000" w:rsidRDefault="00000000" w:rsidRPr="00000000" w14:paraId="0000003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¿Cómo llega a la empresa un potencial donante?</w:t>
      </w:r>
    </w:p>
    <w:p w:rsidR="00000000" w:rsidDel="00000000" w:rsidP="00000000" w:rsidRDefault="00000000" w:rsidRPr="00000000" w14:paraId="0000003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¿Quién se encarga de registrar o dar de alta nuevos donantes?¿Cómo se dan de baja los donantes que ya no quieren donar?</w:t>
      </w:r>
    </w:p>
    <w:p w:rsidR="00000000" w:rsidDel="00000000" w:rsidP="00000000" w:rsidRDefault="00000000" w:rsidRPr="00000000" w14:paraId="0000003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qué consiste el trabajo de las visitadoras?</w:t>
      </w:r>
    </w:p>
    <w:p w:rsidR="00000000" w:rsidDel="00000000" w:rsidP="00000000" w:rsidRDefault="00000000" w:rsidRPr="00000000" w14:paraId="0000003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¿Tienes distintas sucursales en el país</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3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cuanto a la carga de donantes en dos pasos (precarga y carga),</w:t>
      </w:r>
      <w:r w:rsidDel="00000000" w:rsidR="00000000" w:rsidRPr="00000000">
        <w:rPr>
          <w:rFonts w:ascii="Helvetica Neue" w:cs="Helvetica Neue" w:eastAsia="Helvetica Neue" w:hAnsi="Helvetica Neue"/>
          <w:rtl w:val="0"/>
        </w:rPr>
        <w:t xml:space="preserve"> ¿Podría explicar en qué consisten estos dos pasos?</w:t>
      </w:r>
      <w:r w:rsidDel="00000000" w:rsidR="00000000" w:rsidRPr="00000000">
        <w:rPr>
          <w:rFonts w:ascii="Helvetica Neue" w:cs="Helvetica Neue" w:eastAsia="Helvetica Neue" w:hAnsi="Helvetica Neue"/>
          <w:rtl w:val="0"/>
        </w:rPr>
        <w:t xml:space="preserve"> ¿Cuáles son sus diferencias? ¿Qué datos se cargan en cada paso?</w:t>
      </w:r>
    </w:p>
    <w:p w:rsidR="00000000" w:rsidDel="00000000" w:rsidP="00000000" w:rsidRDefault="00000000" w:rsidRPr="00000000" w14:paraId="00000038">
      <w:pPr>
        <w:ind w:left="-425.19685039370086" w:hanging="3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cuanto al registro de muestras/donaciones: </w:t>
      </w:r>
    </w:p>
    <w:p w:rsidR="00000000" w:rsidDel="00000000" w:rsidP="00000000" w:rsidRDefault="00000000" w:rsidRPr="00000000" w14:paraId="0000003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 qué es necesario identificar los bidones?</w:t>
      </w:r>
    </w:p>
    <w:p w:rsidR="00000000" w:rsidDel="00000000" w:rsidP="00000000" w:rsidRDefault="00000000" w:rsidRPr="00000000" w14:paraId="0000003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¿Cómo debe ser la trazabilidad de los mismos?</w:t>
      </w:r>
    </w:p>
    <w:p w:rsidR="00000000" w:rsidDel="00000000" w:rsidP="00000000" w:rsidRDefault="00000000" w:rsidRPr="00000000" w14:paraId="0000003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tipo de información se debe conocer de un bidón? </w:t>
      </w:r>
    </w:p>
    <w:p w:rsidR="00000000" w:rsidDel="00000000" w:rsidP="00000000" w:rsidRDefault="00000000" w:rsidRPr="00000000" w14:paraId="0000003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¿Cómo se asocian los bidones con las donantes?  </w:t>
      </w:r>
    </w:p>
    <w:p w:rsidR="00000000" w:rsidDel="00000000" w:rsidP="00000000" w:rsidRDefault="00000000" w:rsidRPr="00000000" w14:paraId="0000003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¿Cuántos bidones dispondrá cada donante?</w:t>
        <w:br w:type="textWrapping"/>
      </w:r>
    </w:p>
    <w:p w:rsidR="00000000" w:rsidDel="00000000" w:rsidP="00000000" w:rsidRDefault="00000000" w:rsidRPr="00000000" w14:paraId="0000003F">
      <w:pPr>
        <w:pStyle w:val="Subtitle"/>
        <w:ind w:left="-566.9291338582677" w:firstLine="0"/>
        <w:rPr/>
      </w:pPr>
      <w:bookmarkStart w:colFirst="0" w:colLast="0" w:name="_keha2scvkxex" w:id="5"/>
      <w:bookmarkEnd w:id="5"/>
      <w:r w:rsidDel="00000000" w:rsidR="00000000" w:rsidRPr="00000000">
        <w:rPr>
          <w:rtl w:val="0"/>
        </w:rPr>
        <w:t xml:space="preserve">Sobre los actores en la lógica de negocio</w:t>
      </w:r>
    </w:p>
    <w:p w:rsidR="00000000" w:rsidDel="00000000" w:rsidP="00000000" w:rsidRDefault="00000000" w:rsidRPr="00000000" w14:paraId="00000040">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haberse hecho la exposición del circuito trabajo actual, y los distintos actores que participan en este:</w:t>
      </w:r>
    </w:p>
    <w:p w:rsidR="00000000" w:rsidDel="00000000" w:rsidP="00000000" w:rsidRDefault="00000000" w:rsidRPr="00000000" w14:paraId="0000004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estos actores,¿cuáles se espera que usen la aplicación?</w:t>
      </w:r>
    </w:p>
    <w:p w:rsidR="00000000" w:rsidDel="00000000" w:rsidP="00000000" w:rsidRDefault="00000000" w:rsidRPr="00000000" w14:paraId="0000004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diferentes funcionalidades debe tener cada uno de los usuarios dentro de la aplicación? </w:t>
      </w:r>
      <w:r w:rsidDel="00000000" w:rsidR="00000000" w:rsidRPr="00000000">
        <w:rPr>
          <w:rtl w:val="0"/>
        </w:rPr>
      </w:r>
    </w:p>
    <w:p w:rsidR="00000000" w:rsidDel="00000000" w:rsidP="00000000" w:rsidRDefault="00000000" w:rsidRPr="00000000" w14:paraId="0000004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roles de administración y gestión existen en el escalafón laboral relacionado a la logística de la recolección?</w:t>
      </w:r>
    </w:p>
    <w:p w:rsidR="00000000" w:rsidDel="00000000" w:rsidP="00000000" w:rsidRDefault="00000000" w:rsidRPr="00000000" w14:paraId="0000004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información se precisa resguardar de cada tipo de usuario (transportistas, visitadoras, donantes, otros)?</w:t>
      </w:r>
    </w:p>
    <w:p w:rsidR="00000000" w:rsidDel="00000000" w:rsidP="00000000" w:rsidRDefault="00000000" w:rsidRPr="00000000" w14:paraId="00000045">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Sobre los transportistas:</w:t>
      </w:r>
    </w:p>
    <w:p w:rsidR="00000000" w:rsidDel="00000000" w:rsidP="00000000" w:rsidRDefault="00000000" w:rsidRPr="00000000" w14:paraId="0000004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Existe comunicación directa entre la donante y el transportista? </w:t>
      </w:r>
    </w:p>
    <w:p w:rsidR="00000000" w:rsidDel="00000000" w:rsidP="00000000" w:rsidRDefault="00000000" w:rsidRPr="00000000" w14:paraId="00000048">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SI/NO , ¿Cómo se produce esa comunicación? </w:t>
      </w:r>
    </w:p>
    <w:p w:rsidR="00000000" w:rsidDel="00000000" w:rsidP="00000000" w:rsidRDefault="00000000" w:rsidRPr="00000000" w14:paraId="00000049">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¿Tiene que insistir si no encuentra a la persona en el hogar?</w:t>
      </w:r>
    </w:p>
    <w:p w:rsidR="00000000" w:rsidDel="00000000" w:rsidP="00000000" w:rsidRDefault="00000000" w:rsidRPr="00000000" w14:paraId="0000004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utilizarán apps de terceros para llegar al destino o la misma aplicación se encargará del mismo? </w:t>
      </w:r>
    </w:p>
    <w:p w:rsidR="00000000" w:rsidDel="00000000" w:rsidP="00000000" w:rsidRDefault="00000000" w:rsidRPr="00000000" w14:paraId="0000004B">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Sobre las visitadoras:</w:t>
      </w:r>
    </w:p>
    <w:p w:rsidR="00000000" w:rsidDel="00000000" w:rsidP="00000000" w:rsidRDefault="00000000" w:rsidRPr="00000000" w14:paraId="0000004D">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 qué consiste el trabajo de las visitadoras con respecto a?</w:t>
        <w:br w:type="textWrapping"/>
        <w:t xml:space="preserve"> </w:t>
      </w:r>
      <w:r w:rsidDel="00000000" w:rsidR="00000000" w:rsidRPr="00000000">
        <w:rPr>
          <w:rFonts w:ascii="Helvetica Neue" w:cs="Helvetica Neue" w:eastAsia="Helvetica Neue" w:hAnsi="Helvetica Neue"/>
          <w:i w:val="1"/>
          <w:sz w:val="18"/>
          <w:szCs w:val="18"/>
          <w:rtl w:val="0"/>
        </w:rPr>
        <w:t xml:space="preserve">(Se repite, solo a fines de recordar resolver esta pregunta)</w:t>
      </w: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4E">
      <w:pPr>
        <w:numPr>
          <w:ilvl w:val="0"/>
          <w:numId w:val="1"/>
        </w:numPr>
        <w:ind w:left="-141.73228346456693"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Sobre las donantes:</w:t>
      </w:r>
    </w:p>
    <w:p w:rsidR="00000000" w:rsidDel="00000000" w:rsidP="00000000" w:rsidRDefault="00000000" w:rsidRPr="00000000" w14:paraId="0000004F">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 espera que las donantes tengan un perfil con usuario y contraseña en la app?</w:t>
      </w:r>
    </w:p>
    <w:p w:rsidR="00000000" w:rsidDel="00000000" w:rsidP="00000000" w:rsidRDefault="00000000" w:rsidRPr="00000000" w14:paraId="00000050">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 caso de que sí, ¿Qué gestiones podría realizar en la app?</w:t>
      </w:r>
    </w:p>
    <w:p w:rsidR="00000000" w:rsidDel="00000000" w:rsidP="00000000" w:rsidRDefault="00000000" w:rsidRPr="00000000" w14:paraId="00000051">
      <w:pPr>
        <w:ind w:left="-141.73228346456693"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numPr>
          <w:ilvl w:val="0"/>
          <w:numId w:val="1"/>
        </w:numPr>
        <w:ind w:left="-141.73228346456693"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Sobre otros roles en la empresa:</w:t>
      </w:r>
    </w:p>
    <w:p w:rsidR="00000000" w:rsidDel="00000000" w:rsidP="00000000" w:rsidRDefault="00000000" w:rsidRPr="00000000" w14:paraId="0000005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¿Existe un rol administrador? </w:t>
      </w:r>
    </w:p>
    <w:p w:rsidR="00000000" w:rsidDel="00000000" w:rsidP="00000000" w:rsidRDefault="00000000" w:rsidRPr="00000000" w14:paraId="0000005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¿Quién asigna los puntos de recolección de cada transportista?</w:t>
      </w:r>
    </w:p>
    <w:p w:rsidR="00000000" w:rsidDel="00000000" w:rsidP="00000000" w:rsidRDefault="00000000" w:rsidRPr="00000000" w14:paraId="0000005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¿Hay una cantidad de puntos máximos que se les debe asignar?</w:t>
      </w:r>
    </w:p>
    <w:p w:rsidR="00000000" w:rsidDel="00000000" w:rsidP="00000000" w:rsidRDefault="00000000" w:rsidRPr="00000000" w14:paraId="0000005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¿Cómo se definirían los polígonos territoriales?¿Qué personal o rol de la empresa lo define? </w:t>
      </w:r>
    </w:p>
    <w:p w:rsidR="00000000" w:rsidDel="00000000" w:rsidP="00000000" w:rsidRDefault="00000000" w:rsidRPr="00000000" w14:paraId="00000057">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pStyle w:val="Subtitle"/>
        <w:ind w:left="-566.9291338582677" w:firstLine="0"/>
        <w:rPr/>
      </w:pPr>
      <w:bookmarkStart w:colFirst="0" w:colLast="0" w:name="_z0eb6s3yxfp9" w:id="6"/>
      <w:bookmarkEnd w:id="6"/>
      <w:r w:rsidDel="00000000" w:rsidR="00000000" w:rsidRPr="00000000">
        <w:rPr>
          <w:rtl w:val="0"/>
        </w:rPr>
        <w:t xml:space="preserve">Sobre las consideraciones de seguridad</w:t>
      </w:r>
    </w:p>
    <w:p w:rsidR="00000000" w:rsidDel="00000000" w:rsidP="00000000" w:rsidRDefault="00000000" w:rsidRPr="00000000" w14:paraId="00000059">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 asegurar el registro de usuarios, </w:t>
      </w:r>
    </w:p>
    <w:p w:rsidR="00000000" w:rsidDel="00000000" w:rsidP="00000000" w:rsidRDefault="00000000" w:rsidRPr="00000000" w14:paraId="0000005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¿Quién produce el alta de nuevos usuarios con contraseña para transportistas y visitadoras?</w:t>
      </w:r>
    </w:p>
    <w:p w:rsidR="00000000" w:rsidDel="00000000" w:rsidP="00000000" w:rsidRDefault="00000000" w:rsidRPr="00000000" w14:paraId="0000005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caso que la transportista o visitadora olvidara la contraseña, ¿el/la usuario/a puede restablecerla por sí mismo?</w:t>
        <w:br w:type="textWrapping"/>
      </w:r>
    </w:p>
    <w:p w:rsidR="00000000" w:rsidDel="00000000" w:rsidP="00000000" w:rsidRDefault="00000000" w:rsidRPr="00000000" w14:paraId="0000005C">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describió el requerimiento de desloguearse ante la inactividad del usuario:</w:t>
      </w:r>
    </w:p>
    <w:p w:rsidR="00000000" w:rsidDel="00000000" w:rsidP="00000000" w:rsidRDefault="00000000" w:rsidRPr="00000000" w14:paraId="0000005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qué se considera inactividad? ¿Existen excepciones?</w:t>
      </w:r>
    </w:p>
    <w:p w:rsidR="00000000" w:rsidDel="00000000" w:rsidP="00000000" w:rsidRDefault="00000000" w:rsidRPr="00000000" w14:paraId="0000005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 tiempo de 2 minutos se podría considerar muy restrictivo, ¿está conforme con ese requerimiento o considera que se podría hacer cambios? </w:t>
      </w:r>
      <w:r w:rsidDel="00000000" w:rsidR="00000000" w:rsidRPr="00000000">
        <w:rPr>
          <w:rFonts w:ascii="Helvetica Neue" w:cs="Helvetica Neue" w:eastAsia="Helvetica Neue" w:hAnsi="Helvetica Neue"/>
          <w:i w:val="1"/>
          <w:highlight w:val="yellow"/>
          <w:rtl w:val="0"/>
        </w:rPr>
        <w:br w:type="textWrapping"/>
      </w:r>
      <w:r w:rsidDel="00000000" w:rsidR="00000000" w:rsidRPr="00000000">
        <w:rPr>
          <w:rFonts w:ascii="Helvetica Neue" w:cs="Helvetica Neue" w:eastAsia="Helvetica Neue" w:hAnsi="Helvetica Neue"/>
          <w:i w:val="1"/>
          <w:rtl w:val="0"/>
        </w:rPr>
        <w:t xml:space="preserve">Estas preguntas surgen sobre situaciones hipotéticas:</w:t>
      </w:r>
    </w:p>
    <w:p w:rsidR="00000000" w:rsidDel="00000000" w:rsidP="00000000" w:rsidRDefault="00000000" w:rsidRPr="00000000" w14:paraId="0000005F">
      <w:pPr>
        <w:numPr>
          <w:ilvl w:val="2"/>
          <w:numId w:val="1"/>
        </w:numPr>
        <w:ind w:left="216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Luego de conducir durante más de dos minutos, el transportista siempre debe volver a iniciar sesión cada vez que llega al domicilio de una donadora. Debe iniciar sesión de nuevo, si por algún motivo se retrasó dos minutos para escanear un QR.</w:t>
        <w:br w:type="textWrapping"/>
        <w:t xml:space="preserve">En este caso en particular, es bueno deslogear al usuario porque la pérdida del dispositivo puede llevar a comprometer información personal.</w:t>
      </w:r>
    </w:p>
    <w:p w:rsidR="00000000" w:rsidDel="00000000" w:rsidP="00000000" w:rsidRDefault="00000000" w:rsidRPr="00000000" w14:paraId="00000060">
      <w:pPr>
        <w:numPr>
          <w:ilvl w:val="2"/>
          <w:numId w:val="1"/>
        </w:numPr>
        <w:ind w:left="216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Para el caso de roles en la empresa que se encuentran dentro de la sede de la misma, ¿No es muy poco el tiempo?</w:t>
      </w:r>
    </w:p>
    <w:p w:rsidR="00000000" w:rsidDel="00000000" w:rsidP="00000000" w:rsidRDefault="00000000" w:rsidRPr="00000000" w14:paraId="00000061">
      <w:pPr>
        <w:ind w:left="-425.19685039370086" w:hanging="3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pStyle w:val="Subtitle"/>
        <w:ind w:left="-141.73228346456693" w:firstLine="0"/>
        <w:rPr/>
      </w:pPr>
      <w:bookmarkStart w:colFirst="0" w:colLast="0" w:name="_7w5ostmuc667" w:id="7"/>
      <w:bookmarkEnd w:id="7"/>
      <w:r w:rsidDel="00000000" w:rsidR="00000000" w:rsidRPr="00000000">
        <w:rPr>
          <w:rtl w:val="0"/>
        </w:rPr>
        <w:t xml:space="preserve">Sobre el contact center</w:t>
      </w:r>
    </w:p>
    <w:p w:rsidR="00000000" w:rsidDel="00000000" w:rsidP="00000000" w:rsidRDefault="00000000" w:rsidRPr="00000000" w14:paraId="00000063">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 el sistema de ayuda al cliente/soporte,</w:t>
      </w:r>
    </w:p>
    <w:p w:rsidR="00000000" w:rsidDel="00000000" w:rsidP="00000000" w:rsidRDefault="00000000" w:rsidRPr="00000000" w14:paraId="0000006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canales utilizan (teléfono, email, chat en la propia app)? </w:t>
      </w:r>
    </w:p>
    <w:p w:rsidR="00000000" w:rsidDel="00000000" w:rsidP="00000000" w:rsidRDefault="00000000" w:rsidRPr="00000000" w14:paraId="0000006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¿Cuántas consultas promedio por día reciben aproximadamente? </w:t>
      </w:r>
    </w:p>
    <w:p w:rsidR="00000000" w:rsidDel="00000000" w:rsidP="00000000" w:rsidRDefault="00000000" w:rsidRPr="00000000" w14:paraId="0000006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servicios se esperan del sistema de ayuda al cliente (contact center) y cómo se integra con el resto de la plataforma? </w:t>
      </w:r>
    </w:p>
    <w:p w:rsidR="00000000" w:rsidDel="00000000" w:rsidP="00000000" w:rsidRDefault="00000000" w:rsidRPr="00000000" w14:paraId="00000067">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¿Cambio de domicilio, quejas, baja? </w:t>
      </w:r>
    </w:p>
    <w:p w:rsidR="00000000" w:rsidDel="00000000" w:rsidP="00000000" w:rsidRDefault="00000000" w:rsidRPr="00000000" w14:paraId="0000006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expectativas tienen en cuanto a tiempo de respuesta y resolución de incidencias?</w:t>
      </w:r>
    </w:p>
    <w:p w:rsidR="00000000" w:rsidDel="00000000" w:rsidP="00000000" w:rsidRDefault="00000000" w:rsidRPr="00000000" w14:paraId="00000069">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pStyle w:val="Subtitle"/>
        <w:ind w:left="-141.73228346456693" w:firstLine="0"/>
        <w:rPr/>
      </w:pPr>
      <w:bookmarkStart w:colFirst="0" w:colLast="0" w:name="_42tcs3fdgt" w:id="8"/>
      <w:bookmarkEnd w:id="8"/>
      <w:r w:rsidDel="00000000" w:rsidR="00000000" w:rsidRPr="00000000">
        <w:rPr>
          <w:rtl w:val="0"/>
        </w:rPr>
        <w:t xml:space="preserve">Sobre las notificaciones</w:t>
      </w:r>
    </w:p>
    <w:p w:rsidR="00000000" w:rsidDel="00000000" w:rsidP="00000000" w:rsidRDefault="00000000" w:rsidRPr="00000000" w14:paraId="0000006B">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Sobre las notificaciones automáticas: </w:t>
      </w:r>
    </w:p>
    <w:p w:rsidR="00000000" w:rsidDel="00000000" w:rsidP="00000000" w:rsidRDefault="00000000" w:rsidRPr="00000000" w14:paraId="0000006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¿Quiénes las reciben? </w:t>
      </w:r>
    </w:p>
    <w:p w:rsidR="00000000" w:rsidDel="00000000" w:rsidP="00000000" w:rsidRDefault="00000000" w:rsidRPr="00000000" w14:paraId="0000006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tipo de novedades o eventos se notifican? </w:t>
      </w:r>
    </w:p>
    <w:p w:rsidR="00000000" w:rsidDel="00000000" w:rsidP="00000000" w:rsidRDefault="00000000" w:rsidRPr="00000000" w14:paraId="0000006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¿Cuál sería la frecuencia? </w:t>
      </w:r>
    </w:p>
    <w:p w:rsidR="00000000" w:rsidDel="00000000" w:rsidP="00000000" w:rsidRDefault="00000000" w:rsidRPr="00000000" w14:paraId="0000006F">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desea algún formato en específico?</w:t>
      </w:r>
      <w:r w:rsidDel="00000000" w:rsidR="00000000" w:rsidRPr="00000000">
        <w:rPr>
          <w:rtl w:val="0"/>
        </w:rPr>
      </w:r>
    </w:p>
    <w:p w:rsidR="00000000" w:rsidDel="00000000" w:rsidP="00000000" w:rsidRDefault="00000000" w:rsidRPr="00000000" w14:paraId="00000070">
      <w:pPr>
        <w:pStyle w:val="Subtitle"/>
        <w:rPr/>
      </w:pPr>
      <w:bookmarkStart w:colFirst="0" w:colLast="0" w:name="_4ywd3y3zypzc" w:id="9"/>
      <w:bookmarkEnd w:id="9"/>
      <w:r w:rsidDel="00000000" w:rsidR="00000000" w:rsidRPr="00000000">
        <w:rPr>
          <w:rtl w:val="0"/>
        </w:rPr>
        <w:t xml:space="preserve">Sobre los método para medición de los beneficios </w:t>
      </w:r>
    </w:p>
    <w:p w:rsidR="00000000" w:rsidDel="00000000" w:rsidP="00000000" w:rsidRDefault="00000000" w:rsidRPr="00000000" w14:paraId="00000071">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¿Cuándo y con qué regularidad se le envía la encuesta de satisfacción a la donante? </w:t>
      </w:r>
    </w:p>
    <w:p w:rsidR="00000000" w:rsidDel="00000000" w:rsidP="00000000" w:rsidRDefault="00000000" w:rsidRPr="00000000" w14:paraId="00000072">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¿Espera que esta aplicación se encargue de la gestión de la encuesta?</w:t>
      </w:r>
    </w:p>
    <w:p w:rsidR="00000000" w:rsidDel="00000000" w:rsidP="00000000" w:rsidRDefault="00000000" w:rsidRPr="00000000" w14:paraId="0000007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Si es así, ¿cuáles son las preguntas indispensables en la encuesta?</w:t>
      </w:r>
    </w:p>
    <w:p w:rsidR="00000000" w:rsidDel="00000000" w:rsidP="00000000" w:rsidRDefault="00000000" w:rsidRPr="00000000" w14:paraId="00000074">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¿Quién es el encargado de gestionar las encuestas?</w:t>
      </w:r>
    </w:p>
    <w:p w:rsidR="00000000" w:rsidDel="00000000" w:rsidP="00000000" w:rsidRDefault="00000000" w:rsidRPr="00000000" w14:paraId="00000075">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¿Cuál es el objetivo de esta encuesta y su alcance? </w:t>
      </w:r>
    </w:p>
    <w:p w:rsidR="00000000" w:rsidDel="00000000" w:rsidP="00000000" w:rsidRDefault="00000000" w:rsidRPr="00000000" w14:paraId="00000076">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¿Son preguntas relacionadas con la empresa? ¿O son preguntas relacionadas sobre el uso de la app?</w:t>
      </w:r>
    </w:p>
    <w:p w:rsidR="00000000" w:rsidDel="00000000" w:rsidP="00000000" w:rsidRDefault="00000000" w:rsidRPr="00000000" w14:paraId="00000077">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¿Qué se quiere lograr con esta encuesta?</w:t>
      </w:r>
    </w:p>
    <w:p w:rsidR="00000000" w:rsidDel="00000000" w:rsidP="00000000" w:rsidRDefault="00000000" w:rsidRPr="00000000" w14:paraId="00000078">
      <w:pPr>
        <w:pStyle w:val="Subtitle"/>
        <w:rPr>
          <w:rFonts w:ascii="Helvetica Neue" w:cs="Helvetica Neue" w:eastAsia="Helvetica Neue" w:hAnsi="Helvetica Neue"/>
        </w:rPr>
      </w:pPr>
      <w:bookmarkStart w:colFirst="0" w:colLast="0" w:name="_zgzz19jkt9fw" w:id="10"/>
      <w:bookmarkEnd w:id="10"/>
      <w:r w:rsidDel="00000000" w:rsidR="00000000" w:rsidRPr="00000000">
        <w:rPr>
          <w:rtl w:val="0"/>
        </w:rPr>
        <w:t xml:space="preserve">Sobre los reportes</w:t>
      </w:r>
      <w:r w:rsidDel="00000000" w:rsidR="00000000" w:rsidRPr="00000000">
        <w:rPr>
          <w:rtl w:val="0"/>
        </w:rPr>
      </w:r>
    </w:p>
    <w:p w:rsidR="00000000" w:rsidDel="00000000" w:rsidP="00000000" w:rsidRDefault="00000000" w:rsidRPr="00000000" w14:paraId="00000079">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Acerca de los reportes mensuales, </w:t>
      </w:r>
    </w:p>
    <w:p w:rsidR="00000000" w:rsidDel="00000000" w:rsidP="00000000" w:rsidRDefault="00000000" w:rsidRPr="00000000" w14:paraId="0000007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¿Quiénes serían los consumidores de estos informes? </w:t>
      </w:r>
    </w:p>
    <w:p w:rsidR="00000000" w:rsidDel="00000000" w:rsidP="00000000" w:rsidRDefault="00000000" w:rsidRPr="00000000" w14:paraId="0000007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¿Cual es la información que necesita en este reporte? </w:t>
      </w:r>
    </w:p>
    <w:p w:rsidR="00000000" w:rsidDel="00000000" w:rsidP="00000000" w:rsidRDefault="00000000" w:rsidRPr="00000000" w14:paraId="0000007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desea algún formato en específico?</w:t>
      </w:r>
    </w:p>
    <w:p w:rsidR="00000000" w:rsidDel="00000000" w:rsidP="00000000" w:rsidRDefault="00000000" w:rsidRPr="00000000" w14:paraId="0000007D">
      <w:pPr>
        <w:ind w:left="-141.73228346456693" w:firstLine="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7E">
      <w:pPr>
        <w:pStyle w:val="Subtitle"/>
        <w:ind w:left="-141.73228346456693" w:firstLine="0"/>
        <w:rPr/>
      </w:pPr>
      <w:bookmarkStart w:colFirst="0" w:colLast="0" w:name="_7c1jzykztfq9" w:id="11"/>
      <w:bookmarkEnd w:id="11"/>
      <w:r w:rsidDel="00000000" w:rsidR="00000000" w:rsidRPr="00000000">
        <w:rPr>
          <w:rtl w:val="0"/>
        </w:rPr>
        <w:t xml:space="preserve">Cuestiones de performance y el diseño de la aplicación</w:t>
      </w:r>
    </w:p>
    <w:p w:rsidR="00000000" w:rsidDel="00000000" w:rsidP="00000000" w:rsidRDefault="00000000" w:rsidRPr="00000000" w14:paraId="0000007F">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Sobre la afirmación, “La visualización de donantes no puede demorar más de 30 segundos en efectuarse”,</w:t>
      </w:r>
    </w:p>
    <w:p w:rsidR="00000000" w:rsidDel="00000000" w:rsidP="00000000" w:rsidRDefault="00000000" w:rsidRPr="00000000" w14:paraId="00000080">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qué se refiere específicamente con visualización? </w:t>
      </w:r>
    </w:p>
    <w:p w:rsidR="00000000" w:rsidDel="00000000" w:rsidP="00000000" w:rsidRDefault="00000000" w:rsidRPr="00000000" w14:paraId="0000008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visualización de datos para el transportista, la visitadora?</w:t>
      </w:r>
    </w:p>
    <w:p w:rsidR="00000000" w:rsidDel="00000000" w:rsidP="00000000" w:rsidRDefault="00000000" w:rsidRPr="00000000" w14:paraId="0000008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refiere al tiempo de carga de la información? O, ¿Se refiere a que el usuario debe poder leer la información indicada en menos de 30 segundos?</w:t>
        <w:br w:type="textWrapping"/>
      </w:r>
    </w:p>
    <w:p w:rsidR="00000000" w:rsidDel="00000000" w:rsidP="00000000" w:rsidRDefault="00000000" w:rsidRPr="00000000" w14:paraId="00000083">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¿Cuál es el volumen aproximado de usuarios que se maneja diariamente?</w:t>
      </w:r>
    </w:p>
    <w:p w:rsidR="00000000" w:rsidDel="00000000" w:rsidP="00000000" w:rsidRDefault="00000000" w:rsidRPr="00000000" w14:paraId="0000008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¿Cuántas sedes maneja?</w:t>
      </w:r>
    </w:p>
    <w:p w:rsidR="00000000" w:rsidDel="00000000" w:rsidP="00000000" w:rsidRDefault="00000000" w:rsidRPr="00000000" w14:paraId="0000008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¿Cuántos transportistas aproximadamente por sede?</w:t>
      </w:r>
    </w:p>
    <w:p w:rsidR="00000000" w:rsidDel="00000000" w:rsidP="00000000" w:rsidRDefault="00000000" w:rsidRPr="00000000" w14:paraId="0000008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cuántos donantes se encarga un transportista (o sede podría ser)?</w:t>
      </w:r>
    </w:p>
    <w:p w:rsidR="00000000" w:rsidDel="00000000" w:rsidP="00000000" w:rsidRDefault="00000000" w:rsidRPr="00000000" w14:paraId="00000087">
      <w:pPr>
        <w:ind w:left="-141.73228346456693" w:firstLine="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8">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Sobre la interfaz intuitiva, </w:t>
      </w:r>
    </w:p>
    <w:p w:rsidR="00000000" w:rsidDel="00000000" w:rsidP="00000000" w:rsidRDefault="00000000" w:rsidRPr="00000000" w14:paraId="0000008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¿Tiene algún ejemplo en mente de cómo le gustaría que sea la experiencia de usuario? </w:t>
        <w:br w:type="textWrapping"/>
      </w:r>
    </w:p>
    <w:p w:rsidR="00000000" w:rsidDel="00000000" w:rsidP="00000000" w:rsidRDefault="00000000" w:rsidRPr="00000000" w14:paraId="0000008A">
      <w:pPr>
        <w:numPr>
          <w:ilvl w:val="0"/>
          <w:numId w:val="1"/>
        </w:numPr>
        <w:ind w:left="-141.73228346456693"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Sobre posibles integraciones o migraciones,</w:t>
      </w:r>
    </w:p>
    <w:p w:rsidR="00000000" w:rsidDel="00000000" w:rsidP="00000000" w:rsidRDefault="00000000" w:rsidRPr="00000000" w14:paraId="0000008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¿Hay algún sistema existente o software de terceros que se usa actualmente? </w:t>
      </w:r>
    </w:p>
    <w:p w:rsidR="00000000" w:rsidDel="00000000" w:rsidP="00000000" w:rsidRDefault="00000000" w:rsidRPr="00000000" w14:paraId="0000008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requiere conexión con algún sistema actual?</w:t>
      </w:r>
    </w:p>
    <w:p w:rsidR="00000000" w:rsidDel="00000000" w:rsidP="00000000" w:rsidRDefault="00000000" w:rsidRPr="00000000" w14:paraId="0000008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¿Requiere migración de información? </w:t>
      </w:r>
    </w:p>
    <w:p w:rsidR="00000000" w:rsidDel="00000000" w:rsidP="00000000" w:rsidRDefault="00000000" w:rsidRPr="00000000" w14:paraId="0000008E">
      <w:pPr>
        <w:ind w:left="-425.19685039370086" w:hanging="3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 respecto a las tecnologías, </w:t>
      </w:r>
    </w:p>
    <w:p w:rsidR="00000000" w:rsidDel="00000000" w:rsidP="00000000" w:rsidRDefault="00000000" w:rsidRPr="00000000" w14:paraId="00000090">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menciona que se utilicen “las últimas tecnologías del mercado”¿Cuáles son esas tecnologías imprescindibles que se esperan? </w:t>
      </w:r>
    </w:p>
    <w:p w:rsidR="00000000" w:rsidDel="00000000" w:rsidP="00000000" w:rsidRDefault="00000000" w:rsidRPr="00000000" w14:paraId="0000009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qué hardware dispone la empresa para el funcionamiento de la aplicación?</w:t>
      </w:r>
    </w:p>
    <w:p w:rsidR="00000000" w:rsidDel="00000000" w:rsidP="00000000" w:rsidRDefault="00000000" w:rsidRPr="00000000" w14:paraId="0000009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¿Cuáles son los navegadores que se utilizan en la empresa? </w:t>
      </w:r>
    </w:p>
    <w:p w:rsidR="00000000" w:rsidDel="00000000" w:rsidP="00000000" w:rsidRDefault="00000000" w:rsidRPr="00000000" w14:paraId="00000093">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ind w:left="0" w:firstLine="0"/>
        <w:rPr>
          <w:rFonts w:ascii="Helvetica Neue" w:cs="Helvetica Neue" w:eastAsia="Helvetica Neue" w:hAnsi="Helvetica Neue"/>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93" w:hanging="360.00000000000006"/>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80" w:before="320" w:lineRule="auto"/>
    </w:pPr>
    <w:rPr>
      <w:rFonts w:ascii="Helvetica Neue" w:cs="Helvetica Neue" w:eastAsia="Helvetica Neue" w:hAnsi="Helvetica Neue"/>
      <w:b w:val="1"/>
      <w:i w:val="1"/>
      <w:color w:val="434343"/>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