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center"/>
        <w:rPr>
          <w:rFonts w:ascii="Ubuntu" w:cs="Ubuntu" w:eastAsia="Ubuntu" w:hAnsi="Ubuntu"/>
          <w:b w:val="1"/>
          <w:color w:val="494d50"/>
          <w:sz w:val="40"/>
          <w:szCs w:val="40"/>
          <w:highlight w:val="white"/>
        </w:rPr>
      </w:pPr>
      <w:r w:rsidDel="00000000" w:rsidR="00000000" w:rsidRPr="00000000">
        <w:rPr>
          <w:rFonts w:ascii="Ubuntu" w:cs="Ubuntu" w:eastAsia="Ubuntu" w:hAnsi="Ubuntu"/>
          <w:b w:val="1"/>
          <w:color w:val="494d50"/>
          <w:sz w:val="40"/>
          <w:szCs w:val="40"/>
          <w:highlight w:val="white"/>
        </w:rPr>
        <w:drawing>
          <wp:inline distB="114300" distT="114300" distL="114300" distR="114300">
            <wp:extent cx="3231216" cy="1042988"/>
            <wp:effectExtent b="0" l="0" r="0" t="0"/>
            <wp:docPr id="8" name="image2.png"/>
            <a:graphic>
              <a:graphicData uri="http://schemas.openxmlformats.org/drawingml/2006/picture">
                <pic:pic>
                  <pic:nvPicPr>
                    <pic:cNvPr id="0" name="image2.png"/>
                    <pic:cNvPicPr preferRelativeResize="0"/>
                  </pic:nvPicPr>
                  <pic:blipFill>
                    <a:blip r:embed="rId7"/>
                    <a:srcRect b="24128" l="0" r="1993" t="25200"/>
                    <a:stretch>
                      <a:fillRect/>
                    </a:stretch>
                  </pic:blipFill>
                  <pic:spPr>
                    <a:xfrm>
                      <a:off x="0" y="0"/>
                      <a:ext cx="3231216" cy="10429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31.2" w:lineRule="auto"/>
        <w:jc w:val="center"/>
        <w:rPr>
          <w:rFonts w:ascii="Ubuntu" w:cs="Ubuntu" w:eastAsia="Ubuntu" w:hAnsi="Ubuntu"/>
          <w:b w:val="1"/>
          <w:color w:val="494d50"/>
          <w:sz w:val="20"/>
          <w:szCs w:val="20"/>
          <w:highlight w:val="white"/>
        </w:rPr>
      </w:pPr>
      <w:r w:rsidDel="00000000" w:rsidR="00000000" w:rsidRPr="00000000">
        <w:rPr>
          <w:rtl w:val="0"/>
        </w:rPr>
      </w:r>
    </w:p>
    <w:p w:rsidR="00000000" w:rsidDel="00000000" w:rsidP="00000000" w:rsidRDefault="00000000" w:rsidRPr="00000000" w14:paraId="00000003">
      <w:pPr>
        <w:spacing w:line="240" w:lineRule="auto"/>
        <w:jc w:val="right"/>
        <w:rPr>
          <w:rFonts w:ascii="Ubuntu" w:cs="Ubuntu" w:eastAsia="Ubuntu" w:hAnsi="Ubuntu"/>
          <w:b w:val="1"/>
          <w:sz w:val="38"/>
          <w:szCs w:val="38"/>
          <w:highlight w:val="white"/>
        </w:rPr>
      </w:pPr>
      <w:r w:rsidDel="00000000" w:rsidR="00000000" w:rsidRPr="00000000">
        <w:rPr>
          <w:rFonts w:ascii="Ubuntu" w:cs="Ubuntu" w:eastAsia="Ubuntu" w:hAnsi="Ubuntu"/>
          <w:b w:val="1"/>
          <w:sz w:val="38"/>
          <w:szCs w:val="38"/>
          <w:highlight w:val="white"/>
          <w:rtl w:val="0"/>
        </w:rPr>
        <w:t xml:space="preserve">Tecnicatura Universitaria en Informática</w:t>
      </w:r>
    </w:p>
    <w:p w:rsidR="00000000" w:rsidDel="00000000" w:rsidP="00000000" w:rsidRDefault="00000000" w:rsidRPr="00000000" w14:paraId="00000004">
      <w:pPr>
        <w:jc w:val="right"/>
        <w:rPr>
          <w:rFonts w:ascii="Ubuntu" w:cs="Ubuntu" w:eastAsia="Ubuntu" w:hAnsi="Ubuntu"/>
          <w:b w:val="1"/>
          <w:sz w:val="38"/>
          <w:szCs w:val="38"/>
          <w:highlight w:val="white"/>
        </w:rPr>
      </w:pPr>
      <w:r w:rsidDel="00000000" w:rsidR="00000000" w:rsidRPr="00000000">
        <w:rPr>
          <w:rFonts w:ascii="Ubuntu" w:cs="Ubuntu" w:eastAsia="Ubuntu" w:hAnsi="Ubuntu"/>
          <w:b w:val="1"/>
          <w:sz w:val="38"/>
          <w:szCs w:val="38"/>
          <w:highlight w:val="white"/>
          <w:rtl w:val="0"/>
        </w:rPr>
        <w:t xml:space="preserve">Licenciatura en Sistemas</w:t>
      </w:r>
      <w:r w:rsidDel="00000000" w:rsidR="00000000" w:rsidRPr="00000000">
        <mc:AlternateContent>
          <mc:Choice Requires="wps">
            <w:drawing>
              <wp:anchor allowOverlap="1" behindDoc="0" distB="114300" distT="114300" distL="114300" distR="114300" hidden="0" layoutInCell="1" locked="0" relativeHeight="0" simplePos="0">
                <wp:simplePos x="0" y="0"/>
                <wp:positionH relativeFrom="column">
                  <wp:posOffset>2832100</wp:posOffset>
                </wp:positionH>
                <wp:positionV relativeFrom="paragraph">
                  <wp:posOffset>304800</wp:posOffset>
                </wp:positionV>
                <wp:extent cx="6105" cy="28575"/>
                <wp:effectExtent b="0" l="0" r="0" t="0"/>
                <wp:wrapNone/>
                <wp:docPr id="6" name=""/>
                <a:graphic>
                  <a:graphicData uri="http://schemas.microsoft.com/office/word/2010/wordprocessingShape">
                    <wps:wsp>
                      <wps:cNvCnPr/>
                      <wps:spPr>
                        <a:xfrm>
                          <a:off x="845250" y="3780000"/>
                          <a:ext cx="9001500" cy="0"/>
                        </a:xfrm>
                        <a:prstGeom prst="straightConnector1">
                          <a:avLst/>
                        </a:prstGeom>
                        <a:noFill/>
                        <a:ln cap="flat" cmpd="sng" w="28575">
                          <a:solidFill>
                            <a:srgbClr val="0076A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2832100</wp:posOffset>
                </wp:positionH>
                <wp:positionV relativeFrom="paragraph">
                  <wp:posOffset>304800</wp:posOffset>
                </wp:positionV>
                <wp:extent cx="6105" cy="28575"/>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105" cy="28575"/>
                        </a:xfrm>
                        <a:prstGeom prst="rect"/>
                        <a:ln/>
                      </pic:spPr>
                    </pic:pic>
                  </a:graphicData>
                </a:graphic>
              </wp:anchor>
            </w:drawing>
          </mc:Fallback>
        </mc:AlternateContent>
      </w:r>
    </w:p>
    <w:p w:rsidR="00000000" w:rsidDel="00000000" w:rsidP="00000000" w:rsidRDefault="00000000" w:rsidRPr="00000000" w14:paraId="00000005">
      <w:pPr>
        <w:widowControl w:val="0"/>
        <w:spacing w:line="240" w:lineRule="auto"/>
        <w:jc w:val="right"/>
        <w:rPr>
          <w:rFonts w:ascii="Ubuntu" w:cs="Ubuntu" w:eastAsia="Ubuntu" w:hAnsi="Ubuntu"/>
          <w:b w:val="1"/>
          <w:color w:val="0076af"/>
          <w:sz w:val="10"/>
          <w:szCs w:val="10"/>
        </w:rPr>
      </w:pPr>
      <w:r w:rsidDel="00000000" w:rsidR="00000000" w:rsidRPr="00000000">
        <w:rPr>
          <w:rFonts w:ascii="Ubuntu" w:cs="Ubuntu" w:eastAsia="Ubuntu" w:hAnsi="Ubuntu"/>
          <w:b w:val="1"/>
          <w:color w:val="0076af"/>
          <w:sz w:val="24"/>
          <w:szCs w:val="24"/>
          <w:rtl w:val="0"/>
        </w:rPr>
        <w:t xml:space="preserve">Carrera</w:t>
      </w:r>
      <w:r w:rsidDel="00000000" w:rsidR="00000000" w:rsidRPr="00000000">
        <w:rPr>
          <w:rFonts w:ascii="Ubuntu" w:cs="Ubuntu" w:eastAsia="Ubuntu" w:hAnsi="Ubuntu"/>
          <w:b w:val="1"/>
          <w:color w:val="0076af"/>
          <w:sz w:val="20"/>
          <w:szCs w:val="20"/>
          <w:rtl w:val="0"/>
        </w:rPr>
        <w:t xml:space="preserve">(</w:t>
      </w:r>
      <w:r w:rsidDel="00000000" w:rsidR="00000000" w:rsidRPr="00000000">
        <w:rPr>
          <w:rFonts w:ascii="Ubuntu" w:cs="Ubuntu" w:eastAsia="Ubuntu" w:hAnsi="Ubuntu"/>
          <w:b w:val="1"/>
          <w:color w:val="0076af"/>
          <w:sz w:val="24"/>
          <w:szCs w:val="24"/>
          <w:rtl w:val="0"/>
        </w:rPr>
        <w:t xml:space="preserve">s</w:t>
      </w:r>
      <w:r w:rsidDel="00000000" w:rsidR="00000000" w:rsidRPr="00000000">
        <w:rPr>
          <w:rFonts w:ascii="Ubuntu" w:cs="Ubuntu" w:eastAsia="Ubuntu" w:hAnsi="Ubuntu"/>
          <w:b w:val="1"/>
          <w:color w:val="0076af"/>
          <w:sz w:val="20"/>
          <w:szCs w:val="20"/>
          <w:rtl w:val="0"/>
        </w:rPr>
        <w:t xml:space="preserve">)</w:t>
      </w:r>
      <w:r w:rsidDel="00000000" w:rsidR="00000000" w:rsidRPr="00000000">
        <w:rPr>
          <w:rtl w:val="0"/>
        </w:rPr>
      </w:r>
    </w:p>
    <w:p w:rsidR="00000000" w:rsidDel="00000000" w:rsidP="00000000" w:rsidRDefault="00000000" w:rsidRPr="00000000" w14:paraId="00000006">
      <w:pPr>
        <w:spacing w:line="331.2" w:lineRule="auto"/>
        <w:rPr>
          <w:rFonts w:ascii="Ubuntu" w:cs="Ubuntu" w:eastAsia="Ubuntu" w:hAnsi="Ubuntu"/>
          <w:b w:val="1"/>
          <w:color w:val="0076af"/>
          <w:sz w:val="20"/>
          <w:szCs w:val="20"/>
          <w:highlight w:val="white"/>
        </w:rPr>
      </w:pPr>
      <w:r w:rsidDel="00000000" w:rsidR="00000000" w:rsidRPr="00000000">
        <w:rPr>
          <w:rtl w:val="0"/>
        </w:rPr>
      </w:r>
    </w:p>
    <w:p w:rsidR="00000000" w:rsidDel="00000000" w:rsidP="00000000" w:rsidRDefault="00000000" w:rsidRPr="00000000" w14:paraId="00000007">
      <w:pPr>
        <w:spacing w:line="240" w:lineRule="auto"/>
        <w:jc w:val="right"/>
        <w:rPr>
          <w:rFonts w:ascii="Ubuntu" w:cs="Ubuntu" w:eastAsia="Ubuntu" w:hAnsi="Ubuntu"/>
          <w:b w:val="1"/>
          <w:sz w:val="38"/>
          <w:szCs w:val="38"/>
          <w:highlight w:val="white"/>
        </w:rPr>
      </w:pPr>
      <w:r w:rsidDel="00000000" w:rsidR="00000000" w:rsidRPr="00000000">
        <w:rPr>
          <w:rFonts w:ascii="Ubuntu" w:cs="Ubuntu" w:eastAsia="Ubuntu" w:hAnsi="Ubuntu"/>
          <w:b w:val="1"/>
          <w:sz w:val="38"/>
          <w:szCs w:val="38"/>
          <w:highlight w:val="white"/>
          <w:rtl w:val="0"/>
        </w:rPr>
        <w:t xml:space="preserve">Especificación y Verificación de Software</w:t>
      </w:r>
    </w:p>
    <w:p w:rsidR="00000000" w:rsidDel="00000000" w:rsidP="00000000" w:rsidRDefault="00000000" w:rsidRPr="00000000" w14:paraId="00000008">
      <w:pPr>
        <w:jc w:val="right"/>
        <w:rPr>
          <w:rFonts w:ascii="Ubuntu" w:cs="Ubuntu" w:eastAsia="Ubuntu" w:hAnsi="Ubuntu"/>
          <w:b w:val="1"/>
          <w:sz w:val="24"/>
          <w:szCs w:val="24"/>
          <w:highlight w:val="white"/>
        </w:rPr>
      </w:pPr>
      <w:r w:rsidDel="00000000" w:rsidR="00000000" w:rsidRPr="00000000">
        <w:rPr>
          <w:rFonts w:ascii="Ubuntu" w:cs="Ubuntu" w:eastAsia="Ubuntu" w:hAnsi="Ubuntu"/>
          <w:b w:val="1"/>
          <w:sz w:val="24"/>
          <w:szCs w:val="24"/>
          <w:highlight w:val="white"/>
          <w:rtl w:val="0"/>
        </w:rPr>
        <w:t xml:space="preserve">Comisión 1 S1 2024</w:t>
      </w:r>
      <w:r w:rsidDel="00000000" w:rsidR="00000000" w:rsidRPr="00000000">
        <mc:AlternateContent>
          <mc:Choice Requires="wps">
            <w:drawing>
              <wp:anchor allowOverlap="1" behindDoc="0" distB="114300" distT="114300" distL="114300" distR="114300" hidden="0" layoutInCell="1" locked="0" relativeHeight="0" simplePos="0">
                <wp:simplePos x="0" y="0"/>
                <wp:positionH relativeFrom="column">
                  <wp:posOffset>2832100</wp:posOffset>
                </wp:positionH>
                <wp:positionV relativeFrom="paragraph">
                  <wp:posOffset>152400</wp:posOffset>
                </wp:positionV>
                <wp:extent cx="9295" cy="28575"/>
                <wp:effectExtent b="0" l="0" r="0" t="0"/>
                <wp:wrapNone/>
                <wp:docPr id="5" name=""/>
                <a:graphic>
                  <a:graphicData uri="http://schemas.microsoft.com/office/word/2010/wordprocessingShape">
                    <wps:wsp>
                      <wps:cNvCnPr/>
                      <wps:spPr>
                        <a:xfrm>
                          <a:off x="2394000" y="3780000"/>
                          <a:ext cx="5904000" cy="0"/>
                        </a:xfrm>
                        <a:prstGeom prst="straightConnector1">
                          <a:avLst/>
                        </a:prstGeom>
                        <a:noFill/>
                        <a:ln cap="flat" cmpd="sng" w="28575">
                          <a:solidFill>
                            <a:srgbClr val="0076A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2832100</wp:posOffset>
                </wp:positionH>
                <wp:positionV relativeFrom="paragraph">
                  <wp:posOffset>152400</wp:posOffset>
                </wp:positionV>
                <wp:extent cx="9295" cy="28575"/>
                <wp:effectExtent b="0" l="0" r="0" t="0"/>
                <wp:wrapNone/>
                <wp:docPr id="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9295" cy="28575"/>
                        </a:xfrm>
                        <a:prstGeom prst="rect"/>
                        <a:ln/>
                      </pic:spPr>
                    </pic:pic>
                  </a:graphicData>
                </a:graphic>
              </wp:anchor>
            </w:drawing>
          </mc:Fallback>
        </mc:AlternateContent>
      </w:r>
    </w:p>
    <w:p w:rsidR="00000000" w:rsidDel="00000000" w:rsidP="00000000" w:rsidRDefault="00000000" w:rsidRPr="00000000" w14:paraId="00000009">
      <w:pPr>
        <w:widowControl w:val="0"/>
        <w:spacing w:line="240" w:lineRule="auto"/>
        <w:jc w:val="right"/>
        <w:rPr>
          <w:rFonts w:ascii="Ubuntu" w:cs="Ubuntu" w:eastAsia="Ubuntu" w:hAnsi="Ubuntu"/>
          <w:b w:val="1"/>
          <w:sz w:val="24"/>
          <w:szCs w:val="24"/>
          <w:highlight w:val="white"/>
        </w:rPr>
      </w:pPr>
      <w:r w:rsidDel="00000000" w:rsidR="00000000" w:rsidRPr="00000000">
        <w:rPr>
          <w:rFonts w:ascii="Ubuntu" w:cs="Ubuntu" w:eastAsia="Ubuntu" w:hAnsi="Ubuntu"/>
          <w:b w:val="1"/>
          <w:color w:val="0076af"/>
          <w:sz w:val="24"/>
          <w:szCs w:val="24"/>
          <w:rtl w:val="0"/>
        </w:rPr>
        <w:t xml:space="preserve">Materia</w:t>
      </w:r>
      <w:r w:rsidDel="00000000" w:rsidR="00000000" w:rsidRPr="00000000">
        <w:rPr>
          <w:rtl w:val="0"/>
        </w:rPr>
      </w:r>
    </w:p>
    <w:p w:rsidR="00000000" w:rsidDel="00000000" w:rsidP="00000000" w:rsidRDefault="00000000" w:rsidRPr="00000000" w14:paraId="0000000A">
      <w:pPr>
        <w:spacing w:line="276" w:lineRule="auto"/>
        <w:rPr>
          <w:rFonts w:ascii="Ubuntu" w:cs="Ubuntu" w:eastAsia="Ubuntu" w:hAnsi="Ubuntu"/>
          <w:b w:val="1"/>
          <w:sz w:val="40"/>
          <w:szCs w:val="40"/>
          <w:highlight w:val="white"/>
        </w:rPr>
      </w:pPr>
      <w:r w:rsidDel="00000000" w:rsidR="00000000" w:rsidRPr="00000000">
        <w:rPr>
          <w:rtl w:val="0"/>
        </w:rPr>
      </w:r>
    </w:p>
    <w:p w:rsidR="00000000" w:rsidDel="00000000" w:rsidP="00000000" w:rsidRDefault="00000000" w:rsidRPr="00000000" w14:paraId="0000000B">
      <w:pPr>
        <w:spacing w:line="276" w:lineRule="auto"/>
        <w:rPr>
          <w:rFonts w:ascii="Ubuntu" w:cs="Ubuntu" w:eastAsia="Ubuntu" w:hAnsi="Ubuntu"/>
          <w:sz w:val="20"/>
          <w:szCs w:val="20"/>
        </w:rPr>
      </w:pPr>
      <w:r w:rsidDel="00000000" w:rsidR="00000000" w:rsidRPr="00000000">
        <w:rPr>
          <w:rtl w:val="0"/>
        </w:rPr>
      </w:r>
    </w:p>
    <w:p w:rsidR="00000000" w:rsidDel="00000000" w:rsidP="00000000" w:rsidRDefault="00000000" w:rsidRPr="00000000" w14:paraId="0000000C">
      <w:pPr>
        <w:pStyle w:val="Title"/>
        <w:spacing w:after="0" w:lineRule="auto"/>
        <w:jc w:val="center"/>
        <w:rPr>
          <w:rFonts w:ascii="Ubuntu" w:cs="Ubuntu" w:eastAsia="Ubuntu" w:hAnsi="Ubuntu"/>
          <w:b w:val="1"/>
          <w:sz w:val="40"/>
          <w:szCs w:val="40"/>
          <w:highlight w:val="white"/>
        </w:rPr>
      </w:pPr>
      <w:bookmarkStart w:colFirst="0" w:colLast="0" w:name="_heading=h.gjdgxs" w:id="0"/>
      <w:bookmarkEnd w:id="0"/>
      <w:r w:rsidDel="00000000" w:rsidR="00000000" w:rsidRPr="00000000">
        <w:rPr>
          <w:rFonts w:ascii="Ubuntu" w:cs="Ubuntu" w:eastAsia="Ubuntu" w:hAnsi="Ubuntu"/>
          <w:b w:val="1"/>
          <w:sz w:val="40"/>
          <w:szCs w:val="40"/>
          <w:highlight w:val="white"/>
          <w:rtl w:val="0"/>
        </w:rPr>
        <w:t xml:space="preserve">Trabajo Práctico </w:t>
      </w:r>
    </w:p>
    <w:p w:rsidR="00000000" w:rsidDel="00000000" w:rsidP="00000000" w:rsidRDefault="00000000" w:rsidRPr="00000000" w14:paraId="0000000D">
      <w:pPr>
        <w:jc w:val="center"/>
        <w:rPr>
          <w:rFonts w:ascii="Ubuntu" w:cs="Ubuntu" w:eastAsia="Ubuntu" w:hAnsi="Ubuntu"/>
          <w:sz w:val="40"/>
          <w:szCs w:val="40"/>
          <w:highlight w:val="white"/>
        </w:rPr>
      </w:pPr>
      <w:r w:rsidDel="00000000" w:rsidR="00000000" w:rsidRPr="00000000">
        <w:rPr>
          <w:rtl w:val="0"/>
        </w:rPr>
      </w:r>
    </w:p>
    <w:p w:rsidR="00000000" w:rsidDel="00000000" w:rsidP="00000000" w:rsidRDefault="00000000" w:rsidRPr="00000000" w14:paraId="0000000E">
      <w:pPr>
        <w:spacing w:line="276" w:lineRule="auto"/>
        <w:rPr>
          <w:rFonts w:ascii="Ubuntu" w:cs="Ubuntu" w:eastAsia="Ubuntu" w:hAnsi="Ubuntu"/>
          <w:b w:val="1"/>
          <w:sz w:val="36"/>
          <w:szCs w:val="36"/>
          <w:highlight w:val="white"/>
        </w:rPr>
      </w:pPr>
      <w:r w:rsidDel="00000000" w:rsidR="00000000" w:rsidRPr="00000000">
        <w:rPr>
          <w:rtl w:val="0"/>
        </w:rPr>
      </w:r>
    </w:p>
    <w:p w:rsidR="00000000" w:rsidDel="00000000" w:rsidP="00000000" w:rsidRDefault="00000000" w:rsidRPr="00000000" w14:paraId="0000000F">
      <w:pPr>
        <w:spacing w:line="276" w:lineRule="auto"/>
        <w:rPr>
          <w:rFonts w:ascii="Ubuntu" w:cs="Ubuntu" w:eastAsia="Ubuntu" w:hAnsi="Ubuntu"/>
          <w:b w:val="1"/>
          <w:sz w:val="20"/>
          <w:szCs w:val="20"/>
          <w:highlight w:val="white"/>
        </w:rPr>
      </w:pPr>
      <w:r w:rsidDel="00000000" w:rsidR="00000000" w:rsidRPr="00000000">
        <w:rPr>
          <w:rtl w:val="0"/>
        </w:rPr>
      </w:r>
    </w:p>
    <w:p w:rsidR="00000000" w:rsidDel="00000000" w:rsidP="00000000" w:rsidRDefault="00000000" w:rsidRPr="00000000" w14:paraId="00000010">
      <w:pPr>
        <w:spacing w:line="240" w:lineRule="auto"/>
        <w:jc w:val="center"/>
        <w:rPr>
          <w:rFonts w:ascii="Ubuntu" w:cs="Ubuntu" w:eastAsia="Ubuntu" w:hAnsi="Ubuntu"/>
          <w:color w:val="1155cc"/>
          <w:u w:val="single"/>
        </w:rPr>
      </w:pPr>
      <w:r w:rsidDel="00000000" w:rsidR="00000000" w:rsidRPr="00000000">
        <w:rPr>
          <w:color w:val="212529"/>
          <w:sz w:val="34"/>
          <w:szCs w:val="34"/>
          <w:highlight w:val="white"/>
          <w:rtl w:val="0"/>
        </w:rPr>
        <w:t xml:space="preserve">Paula Perez Willis</w:t>
      </w:r>
      <w:r w:rsidDel="00000000" w:rsidR="00000000" w:rsidRPr="00000000">
        <w:rPr>
          <w:rtl w:val="0"/>
        </w:rPr>
      </w:r>
    </w:p>
    <w:p w:rsidR="00000000" w:rsidDel="00000000" w:rsidP="00000000" w:rsidRDefault="00000000" w:rsidRPr="00000000" w14:paraId="00000011">
      <w:pPr>
        <w:spacing w:line="240" w:lineRule="auto"/>
        <w:jc w:val="center"/>
        <w:rPr>
          <w:rFonts w:ascii="Ubuntu" w:cs="Ubuntu" w:eastAsia="Ubuntu" w:hAnsi="Ubuntu"/>
          <w:b w:val="1"/>
          <w:color w:val="0076af"/>
          <w:sz w:val="10"/>
          <w:szCs w:val="10"/>
        </w:rPr>
      </w:pPr>
      <w:r w:rsidDel="00000000" w:rsidR="00000000" w:rsidRPr="00000000">
        <w:rPr>
          <w:rFonts w:ascii="Ubuntu" w:cs="Ubuntu" w:eastAsia="Ubuntu" w:hAnsi="Ubuntu"/>
          <w:b w:val="1"/>
          <w:color w:val="494d50"/>
          <w:highlight w:val="white"/>
          <w:rtl w:val="0"/>
        </w:rPr>
        <w:br w:type="textWrapping"/>
      </w:r>
      <w:r w:rsidDel="00000000" w:rsidR="00000000" w:rsidRPr="00000000">
        <w:rPr>
          <w:rFonts w:ascii="Ubuntu" w:cs="Ubuntu" w:eastAsia="Ubuntu" w:hAnsi="Ubuntu"/>
          <w:b w:val="1"/>
          <w:color w:val="0076af"/>
          <w:sz w:val="24"/>
          <w:szCs w:val="24"/>
          <w:rtl w:val="0"/>
        </w:rPr>
        <w:t xml:space="preserve">Docente</w:t>
      </w:r>
      <w:r w:rsidDel="00000000" w:rsidR="00000000" w:rsidRPr="00000000">
        <w:rPr>
          <w:rFonts w:ascii="Ubuntu" w:cs="Ubuntu" w:eastAsia="Ubuntu" w:hAnsi="Ubuntu"/>
          <w:b w:val="1"/>
          <w:color w:val="0076af"/>
          <w:sz w:val="20"/>
          <w:szCs w:val="20"/>
          <w:rtl w:val="0"/>
        </w:rPr>
        <w:t xml:space="preserve">(</w:t>
      </w:r>
      <w:r w:rsidDel="00000000" w:rsidR="00000000" w:rsidRPr="00000000">
        <w:rPr>
          <w:rFonts w:ascii="Ubuntu" w:cs="Ubuntu" w:eastAsia="Ubuntu" w:hAnsi="Ubuntu"/>
          <w:b w:val="1"/>
          <w:color w:val="0076af"/>
          <w:sz w:val="24"/>
          <w:szCs w:val="24"/>
          <w:rtl w:val="0"/>
        </w:rPr>
        <w:t xml:space="preserve">s</w:t>
      </w:r>
      <w:r w:rsidDel="00000000" w:rsidR="00000000" w:rsidRPr="00000000">
        <w:rPr>
          <w:rFonts w:ascii="Ubuntu" w:cs="Ubuntu" w:eastAsia="Ubuntu" w:hAnsi="Ubuntu"/>
          <w:b w:val="1"/>
          <w:color w:val="0076af"/>
          <w:sz w:val="20"/>
          <w:szCs w:val="20"/>
          <w:rtl w:val="0"/>
        </w:rPr>
        <w:t xml:space="preserve">)</w:t>
      </w:r>
      <w:r w:rsidDel="00000000" w:rsidR="00000000" w:rsidRPr="00000000">
        <w:rPr>
          <w:rtl w:val="0"/>
        </w:rPr>
      </w:r>
      <w:r w:rsidDel="00000000" w:rsidR="00000000" w:rsidRPr="00000000">
        <mc:AlternateContent>
          <mc:Choice Requires="wps">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114300</wp:posOffset>
                </wp:positionV>
                <wp:extent cx="9295" cy="28575"/>
                <wp:effectExtent b="0" l="0" r="0" t="0"/>
                <wp:wrapNone/>
                <wp:docPr id="7" name=""/>
                <a:graphic>
                  <a:graphicData uri="http://schemas.microsoft.com/office/word/2010/wordprocessingShape">
                    <wps:wsp>
                      <wps:cNvCnPr/>
                      <wps:spPr>
                        <a:xfrm>
                          <a:off x="2394000" y="3780000"/>
                          <a:ext cx="5904000" cy="0"/>
                        </a:xfrm>
                        <a:prstGeom prst="straightConnector1">
                          <a:avLst/>
                        </a:prstGeom>
                        <a:noFill/>
                        <a:ln cap="flat" cmpd="sng" w="28575">
                          <a:solidFill>
                            <a:srgbClr val="0076AF"/>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114300</wp:posOffset>
                </wp:positionV>
                <wp:extent cx="9295" cy="28575"/>
                <wp:effectExtent b="0" l="0" r="0" t="0"/>
                <wp:wrapNone/>
                <wp:docPr id="7"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9295" cy="28575"/>
                        </a:xfrm>
                        <a:prstGeom prst="rect"/>
                        <a:ln/>
                      </pic:spPr>
                    </pic:pic>
                  </a:graphicData>
                </a:graphic>
              </wp:anchor>
            </w:drawing>
          </mc:Fallback>
        </mc:AlternateContent>
      </w:r>
    </w:p>
    <w:p w:rsidR="00000000" w:rsidDel="00000000" w:rsidP="00000000" w:rsidRDefault="00000000" w:rsidRPr="00000000" w14:paraId="00000012">
      <w:pPr>
        <w:rPr>
          <w:rFonts w:ascii="Ubuntu" w:cs="Ubuntu" w:eastAsia="Ubuntu" w:hAnsi="Ubuntu"/>
          <w:b w:val="1"/>
          <w:color w:val="494d50"/>
          <w:sz w:val="28"/>
          <w:szCs w:val="28"/>
          <w:highlight w:val="white"/>
        </w:rPr>
      </w:pPr>
      <w:r w:rsidDel="00000000" w:rsidR="00000000" w:rsidRPr="00000000">
        <w:rPr>
          <w:rtl w:val="0"/>
        </w:rPr>
      </w:r>
    </w:p>
    <w:tbl>
      <w:tblPr>
        <w:tblStyle w:val="Table1"/>
        <w:tblpPr w:leftFromText="180" w:rightFromText="180" w:topFromText="180" w:bottomFromText="180" w:vertAnchor="text" w:horzAnchor="text" w:tblpX="-7.322834645669332" w:tblpY="0"/>
        <w:tblW w:w="9030.0" w:type="dxa"/>
        <w:jc w:val="left"/>
        <w:tblLayout w:type="fixed"/>
        <w:tblLook w:val="0600"/>
      </w:tblPr>
      <w:tblGrid>
        <w:gridCol w:w="3194.94623655914"/>
        <w:gridCol w:w="2210.1075268817203"/>
        <w:gridCol w:w="3624.94623655914"/>
        <w:tblGridChange w:id="0">
          <w:tblGrid>
            <w:gridCol w:w="3194.94623655914"/>
            <w:gridCol w:w="2210.1075268817203"/>
            <w:gridCol w:w="3624.94623655914"/>
          </w:tblGrid>
        </w:tblGridChange>
      </w:tblGrid>
      <w:tr>
        <w:trPr>
          <w:cantSplit w:val="0"/>
          <w:trHeight w:val="840" w:hRule="atLeast"/>
          <w:tblHeader w:val="0"/>
        </w:trPr>
        <w:tc>
          <w:tcPr>
            <w:tcBorders>
              <w:top w:color="ffffff" w:space="0" w:sz="8" w:val="single"/>
              <w:left w:color="ffffff" w:space="0" w:sz="8" w:val="single"/>
              <w:bottom w:color="ffffff" w:space="0" w:sz="8" w:val="single"/>
              <w:right w:color="ffffff" w:space="0" w:sz="8" w:val="single"/>
            </w:tcBorders>
            <w:shd w:fill="0076af" w:val="clear"/>
            <w:vAlign w:val="center"/>
          </w:tcPr>
          <w:p w:rsidR="00000000" w:rsidDel="00000000" w:rsidP="00000000" w:rsidRDefault="00000000" w:rsidRPr="00000000" w14:paraId="00000013">
            <w:pPr>
              <w:jc w:val="center"/>
              <w:rPr>
                <w:rFonts w:ascii="Ubuntu" w:cs="Ubuntu" w:eastAsia="Ubuntu" w:hAnsi="Ubuntu"/>
                <w:color w:val="ffffff"/>
                <w:sz w:val="24"/>
                <w:szCs w:val="24"/>
              </w:rPr>
            </w:pPr>
            <w:r w:rsidDel="00000000" w:rsidR="00000000" w:rsidRPr="00000000">
              <w:rPr>
                <w:rFonts w:ascii="Ubuntu" w:cs="Ubuntu" w:eastAsia="Ubuntu" w:hAnsi="Ubuntu"/>
                <w:b w:val="1"/>
                <w:color w:val="ffffff"/>
                <w:sz w:val="24"/>
                <w:szCs w:val="24"/>
                <w:rtl w:val="0"/>
              </w:rPr>
              <w:t xml:space="preserve">APELLIDO Y NOMBRE</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076af" w:val="clear"/>
            <w:vAlign w:val="center"/>
          </w:tcPr>
          <w:p w:rsidR="00000000" w:rsidDel="00000000" w:rsidP="00000000" w:rsidRDefault="00000000" w:rsidRPr="00000000" w14:paraId="00000014">
            <w:pPr>
              <w:jc w:val="center"/>
              <w:rPr>
                <w:rFonts w:ascii="Ubuntu" w:cs="Ubuntu" w:eastAsia="Ubuntu" w:hAnsi="Ubuntu"/>
                <w:color w:val="ffffff"/>
              </w:rPr>
            </w:pPr>
            <w:r w:rsidDel="00000000" w:rsidR="00000000" w:rsidRPr="00000000">
              <w:rPr>
                <w:rFonts w:ascii="Ubuntu" w:cs="Ubuntu" w:eastAsia="Ubuntu" w:hAnsi="Ubuntu"/>
                <w:b w:val="1"/>
                <w:color w:val="ffffff"/>
                <w:sz w:val="24"/>
                <w:szCs w:val="24"/>
                <w:rtl w:val="0"/>
              </w:rPr>
              <w:t xml:space="preserve">LEGAJO</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0076af" w:val="clear"/>
            <w:vAlign w:val="center"/>
          </w:tcPr>
          <w:p w:rsidR="00000000" w:rsidDel="00000000" w:rsidP="00000000" w:rsidRDefault="00000000" w:rsidRPr="00000000" w14:paraId="00000015">
            <w:pPr>
              <w:jc w:val="center"/>
              <w:rPr>
                <w:rFonts w:ascii="Ubuntu" w:cs="Ubuntu" w:eastAsia="Ubuntu" w:hAnsi="Ubuntu"/>
                <w:color w:val="ffffff"/>
              </w:rPr>
            </w:pPr>
            <w:r w:rsidDel="00000000" w:rsidR="00000000" w:rsidRPr="00000000">
              <w:rPr>
                <w:rFonts w:ascii="Ubuntu" w:cs="Ubuntu" w:eastAsia="Ubuntu" w:hAnsi="Ubuntu"/>
                <w:b w:val="1"/>
                <w:color w:val="ffffff"/>
                <w:sz w:val="24"/>
                <w:szCs w:val="24"/>
                <w:rtl w:val="0"/>
              </w:rPr>
              <w:t xml:space="preserve">EMAIL</w:t>
            </w:r>
            <w:r w:rsidDel="00000000" w:rsidR="00000000" w:rsidRPr="00000000">
              <w:rPr>
                <w:rtl w:val="0"/>
              </w:rPr>
            </w:r>
          </w:p>
        </w:tc>
      </w:tr>
      <w:tr>
        <w:trPr>
          <w:cantSplit w:val="0"/>
          <w:trHeight w:val="456.0685619290705" w:hRule="atLeast"/>
          <w:tblHeader w:val="0"/>
        </w:trPr>
        <w:tc>
          <w:tcPr>
            <w:tcBorders>
              <w:top w:color="ffffff" w:space="0" w:sz="8" w:val="single"/>
              <w:left w:color="ffffff" w:space="0" w:sz="8" w:val="single"/>
              <w:bottom w:color="ffffff" w:space="0" w:sz="8" w:val="single"/>
              <w:right w:color="ffffff" w:space="0" w:sz="8" w:val="single"/>
            </w:tcBorders>
            <w:shd w:fill="c9daf8" w:val="clear"/>
            <w:vAlign w:val="center"/>
          </w:tcPr>
          <w:p w:rsidR="00000000" w:rsidDel="00000000" w:rsidP="00000000" w:rsidRDefault="00000000" w:rsidRPr="00000000" w14:paraId="00000016">
            <w:pPr>
              <w:jc w:val="center"/>
              <w:rPr>
                <w:rFonts w:ascii="Ubuntu" w:cs="Ubuntu" w:eastAsia="Ubuntu" w:hAnsi="Ubuntu"/>
              </w:rPr>
            </w:pPr>
            <w:r w:rsidDel="00000000" w:rsidR="00000000" w:rsidRPr="00000000">
              <w:rPr>
                <w:rFonts w:ascii="Ubuntu" w:cs="Ubuntu" w:eastAsia="Ubuntu" w:hAnsi="Ubuntu"/>
                <w:rtl w:val="0"/>
              </w:rPr>
              <w:t xml:space="preserve">Spengler Joaco</w:t>
            </w:r>
          </w:p>
        </w:tc>
        <w:tc>
          <w:tcPr>
            <w:tcBorders>
              <w:top w:color="ffffff" w:space="0" w:sz="8" w:val="single"/>
              <w:left w:color="ffffff" w:space="0" w:sz="8" w:val="single"/>
              <w:bottom w:color="ffffff" w:space="0" w:sz="8" w:val="single"/>
              <w:right w:color="ffffff" w:space="0" w:sz="8" w:val="single"/>
            </w:tcBorders>
            <w:shd w:fill="c9daf8" w:val="clear"/>
            <w:vAlign w:val="center"/>
          </w:tcPr>
          <w:p w:rsidR="00000000" w:rsidDel="00000000" w:rsidP="00000000" w:rsidRDefault="00000000" w:rsidRPr="00000000" w14:paraId="00000017">
            <w:pPr>
              <w:jc w:val="center"/>
              <w:rPr>
                <w:rFonts w:ascii="Ubuntu" w:cs="Ubuntu" w:eastAsia="Ubuntu" w:hAnsi="Ubuntu"/>
              </w:rPr>
            </w:pPr>
            <w:r w:rsidDel="00000000" w:rsidR="00000000" w:rsidRPr="00000000">
              <w:rPr>
                <w:rFonts w:ascii="Ubuntu" w:cs="Ubuntu" w:eastAsia="Ubuntu" w:hAnsi="Ubuntu"/>
                <w:rtl w:val="0"/>
              </w:rPr>
              <w:t xml:space="preserve">41.739.747</w:t>
            </w:r>
          </w:p>
        </w:tc>
        <w:tc>
          <w:tcPr>
            <w:tcBorders>
              <w:top w:color="ffffff" w:space="0" w:sz="8" w:val="single"/>
              <w:left w:color="ffffff" w:space="0" w:sz="8" w:val="single"/>
              <w:bottom w:color="ffffff" w:space="0" w:sz="8" w:val="single"/>
              <w:right w:color="ffffff" w:space="0" w:sz="8" w:val="single"/>
            </w:tcBorders>
            <w:shd w:fill="c9daf8" w:val="clear"/>
            <w:vAlign w:val="center"/>
          </w:tcPr>
          <w:p w:rsidR="00000000" w:rsidDel="00000000" w:rsidP="00000000" w:rsidRDefault="00000000" w:rsidRPr="00000000" w14:paraId="00000018">
            <w:pPr>
              <w:jc w:val="center"/>
              <w:rPr>
                <w:rFonts w:ascii="Ubuntu" w:cs="Ubuntu" w:eastAsia="Ubuntu" w:hAnsi="Ubuntu"/>
              </w:rPr>
            </w:pPr>
            <w:hyperlink r:id="rId11">
              <w:r w:rsidDel="00000000" w:rsidR="00000000" w:rsidRPr="00000000">
                <w:rPr>
                  <w:rFonts w:ascii="Ubuntu" w:cs="Ubuntu" w:eastAsia="Ubuntu" w:hAnsi="Ubuntu"/>
                  <w:color w:val="1155cc"/>
                  <w:u w:val="single"/>
                  <w:rtl w:val="0"/>
                </w:rPr>
                <w:t xml:space="preserve">juacospengler@gmail.com</w:t>
              </w:r>
            </w:hyperlink>
            <w:r w:rsidDel="00000000" w:rsidR="00000000" w:rsidRPr="00000000">
              <w:rPr>
                <w:rFonts w:ascii="Ubuntu" w:cs="Ubuntu" w:eastAsia="Ubuntu" w:hAnsi="Ubuntu"/>
                <w:rtl w:val="0"/>
              </w:rPr>
              <w:t xml:space="preserve"> </w:t>
            </w:r>
          </w:p>
        </w:tc>
      </w:tr>
      <w:tr>
        <w:trPr>
          <w:cantSplit w:val="0"/>
          <w:trHeight w:val="510" w:hRule="atLeast"/>
          <w:tblHeader w:val="0"/>
        </w:trPr>
        <w:tc>
          <w:tcPr>
            <w:tcBorders>
              <w:top w:color="ffffff" w:space="0" w:sz="8" w:val="single"/>
              <w:left w:color="ffffff" w:space="0" w:sz="8" w:val="single"/>
              <w:bottom w:color="ffffff" w:space="0" w:sz="8" w:val="single"/>
              <w:right w:color="ffffff" w:space="0" w:sz="8" w:val="single"/>
            </w:tcBorders>
            <w:shd w:fill="cfe2f3" w:val="clear"/>
            <w:vAlign w:val="center"/>
          </w:tcPr>
          <w:p w:rsidR="00000000" w:rsidDel="00000000" w:rsidP="00000000" w:rsidRDefault="00000000" w:rsidRPr="00000000" w14:paraId="00000019">
            <w:pPr>
              <w:jc w:val="center"/>
              <w:rPr>
                <w:rFonts w:ascii="Ubuntu" w:cs="Ubuntu" w:eastAsia="Ubuntu" w:hAnsi="Ubuntu"/>
              </w:rPr>
            </w:pPr>
            <w:r w:rsidDel="00000000" w:rsidR="00000000" w:rsidRPr="00000000">
              <w:rPr>
                <w:rFonts w:ascii="Ubuntu" w:cs="Ubuntu" w:eastAsia="Ubuntu" w:hAnsi="Ubuntu"/>
                <w:rtl w:val="0"/>
              </w:rPr>
              <w:t xml:space="preserve">Saucedo Fiorella</w:t>
            </w:r>
          </w:p>
        </w:tc>
        <w:tc>
          <w:tcPr>
            <w:tcBorders>
              <w:top w:color="ffffff" w:space="0" w:sz="8" w:val="single"/>
              <w:left w:color="ffffff" w:space="0" w:sz="8" w:val="single"/>
              <w:bottom w:color="ffffff" w:space="0" w:sz="8" w:val="single"/>
              <w:right w:color="ffffff" w:space="0" w:sz="8" w:val="single"/>
            </w:tcBorders>
            <w:shd w:fill="cfe2f3" w:val="clear"/>
            <w:vAlign w:val="center"/>
          </w:tcPr>
          <w:p w:rsidR="00000000" w:rsidDel="00000000" w:rsidP="00000000" w:rsidRDefault="00000000" w:rsidRPr="00000000" w14:paraId="0000001A">
            <w:pPr>
              <w:jc w:val="center"/>
              <w:rPr>
                <w:rFonts w:ascii="Ubuntu" w:cs="Ubuntu" w:eastAsia="Ubuntu" w:hAnsi="Ubuntu"/>
              </w:rPr>
            </w:pPr>
            <w:r w:rsidDel="00000000" w:rsidR="00000000" w:rsidRPr="00000000">
              <w:rPr>
                <w:rFonts w:ascii="Ubuntu" w:cs="Ubuntu" w:eastAsia="Ubuntu" w:hAnsi="Ubuntu"/>
                <w:rtl w:val="0"/>
              </w:rPr>
              <w:t xml:space="preserve">42.948.112</w:t>
            </w:r>
          </w:p>
        </w:tc>
        <w:tc>
          <w:tcPr>
            <w:tcBorders>
              <w:top w:color="ffffff" w:space="0" w:sz="8" w:val="single"/>
              <w:left w:color="ffffff" w:space="0" w:sz="8" w:val="single"/>
              <w:bottom w:color="ffffff" w:space="0" w:sz="8" w:val="single"/>
              <w:right w:color="ffffff" w:space="0" w:sz="8" w:val="single"/>
            </w:tcBorders>
            <w:shd w:fill="cfe2f3" w:val="clear"/>
            <w:vAlign w:val="center"/>
          </w:tcPr>
          <w:p w:rsidR="00000000" w:rsidDel="00000000" w:rsidP="00000000" w:rsidRDefault="00000000" w:rsidRPr="00000000" w14:paraId="0000001B">
            <w:pPr>
              <w:jc w:val="center"/>
              <w:rPr>
                <w:rFonts w:ascii="Ubuntu" w:cs="Ubuntu" w:eastAsia="Ubuntu" w:hAnsi="Ubuntu"/>
              </w:rPr>
            </w:pPr>
            <w:hyperlink r:id="rId12">
              <w:r w:rsidDel="00000000" w:rsidR="00000000" w:rsidRPr="00000000">
                <w:rPr>
                  <w:rFonts w:ascii="Ubuntu" w:cs="Ubuntu" w:eastAsia="Ubuntu" w:hAnsi="Ubuntu"/>
                  <w:color w:val="1155cc"/>
                  <w:u w:val="single"/>
                  <w:rtl w:val="0"/>
                </w:rPr>
                <w:t xml:space="preserve">fiorellasaucedo@hotmail.com</w:t>
              </w:r>
            </w:hyperlink>
            <w:r w:rsidDel="00000000" w:rsidR="00000000" w:rsidRPr="00000000">
              <w:rPr>
                <w:rtl w:val="0"/>
              </w:rPr>
            </w:r>
          </w:p>
        </w:tc>
      </w:tr>
      <w:tr>
        <w:trPr>
          <w:cantSplit w:val="0"/>
          <w:trHeight w:val="456.0685619290705" w:hRule="atLeast"/>
          <w:tblHeader w:val="0"/>
        </w:trPr>
        <w:tc>
          <w:tcPr>
            <w:tcBorders>
              <w:top w:color="ffffff" w:space="0" w:sz="8" w:val="single"/>
              <w:left w:color="ffffff" w:space="0" w:sz="8" w:val="single"/>
              <w:bottom w:color="ffffff" w:space="0" w:sz="8" w:val="single"/>
              <w:right w:color="ffffff" w:space="0" w:sz="8" w:val="single"/>
            </w:tcBorders>
            <w:shd w:fill="c9daf8" w:val="clear"/>
            <w:vAlign w:val="center"/>
          </w:tcPr>
          <w:p w:rsidR="00000000" w:rsidDel="00000000" w:rsidP="00000000" w:rsidRDefault="00000000" w:rsidRPr="00000000" w14:paraId="0000001C">
            <w:pPr>
              <w:jc w:val="center"/>
              <w:rPr>
                <w:rFonts w:ascii="Ubuntu" w:cs="Ubuntu" w:eastAsia="Ubuntu" w:hAnsi="Ubuntu"/>
              </w:rPr>
            </w:pPr>
            <w:r w:rsidDel="00000000" w:rsidR="00000000" w:rsidRPr="00000000">
              <w:rPr>
                <w:rFonts w:ascii="Ubuntu" w:cs="Ubuntu" w:eastAsia="Ubuntu" w:hAnsi="Ubuntu"/>
                <w:rtl w:val="0"/>
              </w:rPr>
              <w:t xml:space="preserve">Eduardo Leonel Villalba Diaz</w:t>
            </w:r>
          </w:p>
        </w:tc>
        <w:tc>
          <w:tcPr>
            <w:tcBorders>
              <w:top w:color="ffffff" w:space="0" w:sz="8" w:val="single"/>
              <w:left w:color="ffffff" w:space="0" w:sz="8" w:val="single"/>
              <w:bottom w:color="ffffff" w:space="0" w:sz="8" w:val="single"/>
              <w:right w:color="ffffff" w:space="0" w:sz="8" w:val="single"/>
            </w:tcBorders>
            <w:shd w:fill="c9daf8" w:val="clear"/>
            <w:vAlign w:val="center"/>
          </w:tcPr>
          <w:p w:rsidR="00000000" w:rsidDel="00000000" w:rsidP="00000000" w:rsidRDefault="00000000" w:rsidRPr="00000000" w14:paraId="0000001D">
            <w:pPr>
              <w:jc w:val="center"/>
              <w:rPr>
                <w:rFonts w:ascii="Ubuntu" w:cs="Ubuntu" w:eastAsia="Ubuntu" w:hAnsi="Ubuntu"/>
              </w:rPr>
            </w:pPr>
            <w:r w:rsidDel="00000000" w:rsidR="00000000" w:rsidRPr="00000000">
              <w:rPr>
                <w:rFonts w:ascii="Ubuntu" w:cs="Ubuntu" w:eastAsia="Ubuntu" w:hAnsi="Ubuntu"/>
                <w:rtl w:val="0"/>
              </w:rPr>
              <w:t xml:space="preserve">36.569.547</w:t>
            </w:r>
          </w:p>
        </w:tc>
        <w:tc>
          <w:tcPr>
            <w:tcBorders>
              <w:top w:color="ffffff" w:space="0" w:sz="8" w:val="single"/>
              <w:left w:color="ffffff" w:space="0" w:sz="8" w:val="single"/>
              <w:bottom w:color="ffffff" w:space="0" w:sz="8" w:val="single"/>
              <w:right w:color="ffffff" w:space="0" w:sz="8" w:val="single"/>
            </w:tcBorders>
            <w:shd w:fill="c9daf8" w:val="clear"/>
            <w:vAlign w:val="center"/>
          </w:tcPr>
          <w:p w:rsidR="00000000" w:rsidDel="00000000" w:rsidP="00000000" w:rsidRDefault="00000000" w:rsidRPr="00000000" w14:paraId="0000001E">
            <w:pPr>
              <w:jc w:val="center"/>
              <w:rPr>
                <w:rFonts w:ascii="Ubuntu" w:cs="Ubuntu" w:eastAsia="Ubuntu" w:hAnsi="Ubuntu"/>
              </w:rPr>
            </w:pPr>
            <w:hyperlink r:id="rId13">
              <w:r w:rsidDel="00000000" w:rsidR="00000000" w:rsidRPr="00000000">
                <w:rPr>
                  <w:rFonts w:ascii="Ubuntu" w:cs="Ubuntu" w:eastAsia="Ubuntu" w:hAnsi="Ubuntu"/>
                  <w:color w:val="1155cc"/>
                  <w:u w:val="single"/>
                  <w:rtl w:val="0"/>
                </w:rPr>
                <w:t xml:space="preserve">eduardovillalba39@gmail.com</w:t>
              </w:r>
            </w:hyperlink>
            <w:r w:rsidDel="00000000" w:rsidR="00000000" w:rsidRPr="00000000">
              <w:rPr>
                <w:rtl w:val="0"/>
              </w:rPr>
            </w:r>
          </w:p>
        </w:tc>
      </w:tr>
      <w:tr>
        <w:trPr>
          <w:cantSplit w:val="0"/>
          <w:trHeight w:val="467.1240000000001" w:hRule="atLeast"/>
          <w:tblHeader w:val="0"/>
        </w:trPr>
        <w:tc>
          <w:tcPr>
            <w:tcBorders>
              <w:top w:color="ffffff" w:space="0" w:sz="8" w:val="single"/>
              <w:left w:color="ffffff" w:space="0" w:sz="8" w:val="single"/>
              <w:bottom w:color="ffffff" w:space="0" w:sz="8" w:val="single"/>
              <w:right w:color="ffffff" w:space="0" w:sz="8" w:val="single"/>
            </w:tcBorders>
            <w:shd w:fill="cfe2f3" w:val="clear"/>
            <w:vAlign w:val="center"/>
          </w:tcPr>
          <w:p w:rsidR="00000000" w:rsidDel="00000000" w:rsidP="00000000" w:rsidRDefault="00000000" w:rsidRPr="00000000" w14:paraId="0000001F">
            <w:pPr>
              <w:jc w:val="center"/>
              <w:rPr>
                <w:rFonts w:ascii="Ubuntu" w:cs="Ubuntu" w:eastAsia="Ubuntu" w:hAnsi="Ubuntu"/>
              </w:rPr>
            </w:pPr>
            <w:r w:rsidDel="00000000" w:rsidR="00000000" w:rsidRPr="00000000">
              <w:rPr>
                <w:rFonts w:ascii="Ubuntu" w:cs="Ubuntu" w:eastAsia="Ubuntu" w:hAnsi="Ubuntu"/>
                <w:rtl w:val="0"/>
              </w:rPr>
              <w:t xml:space="preserve">Sajud Amin</w:t>
            </w:r>
          </w:p>
        </w:tc>
        <w:tc>
          <w:tcPr>
            <w:tcBorders>
              <w:top w:color="ffffff" w:space="0" w:sz="8" w:val="single"/>
              <w:left w:color="ffffff" w:space="0" w:sz="8" w:val="single"/>
              <w:bottom w:color="ffffff" w:space="0" w:sz="8" w:val="single"/>
              <w:right w:color="ffffff" w:space="0" w:sz="8" w:val="single"/>
            </w:tcBorders>
            <w:shd w:fill="cfe2f3" w:val="clear"/>
            <w:vAlign w:val="center"/>
          </w:tcPr>
          <w:p w:rsidR="00000000" w:rsidDel="00000000" w:rsidP="00000000" w:rsidRDefault="00000000" w:rsidRPr="00000000" w14:paraId="00000020">
            <w:pPr>
              <w:jc w:val="center"/>
              <w:rPr>
                <w:rFonts w:ascii="Ubuntu" w:cs="Ubuntu" w:eastAsia="Ubuntu" w:hAnsi="Ubuntu"/>
              </w:rPr>
            </w:pPr>
            <w:r w:rsidDel="00000000" w:rsidR="00000000" w:rsidRPr="00000000">
              <w:rPr>
                <w:rFonts w:ascii="Ubuntu" w:cs="Ubuntu" w:eastAsia="Ubuntu" w:hAnsi="Ubuntu"/>
                <w:rtl w:val="0"/>
              </w:rPr>
              <w:t xml:space="preserve">40.943.784</w:t>
            </w:r>
          </w:p>
        </w:tc>
        <w:tc>
          <w:tcPr>
            <w:tcBorders>
              <w:top w:color="ffffff" w:space="0" w:sz="8" w:val="single"/>
              <w:left w:color="ffffff" w:space="0" w:sz="8" w:val="single"/>
              <w:bottom w:color="ffffff" w:space="0" w:sz="8" w:val="single"/>
              <w:right w:color="ffffff" w:space="0" w:sz="8" w:val="single"/>
            </w:tcBorders>
            <w:shd w:fill="cfe2f3" w:val="clear"/>
            <w:vAlign w:val="center"/>
          </w:tcPr>
          <w:p w:rsidR="00000000" w:rsidDel="00000000" w:rsidP="00000000" w:rsidRDefault="00000000" w:rsidRPr="00000000" w14:paraId="00000021">
            <w:pPr>
              <w:jc w:val="center"/>
              <w:rPr>
                <w:rFonts w:ascii="Ubuntu" w:cs="Ubuntu" w:eastAsia="Ubuntu" w:hAnsi="Ubuntu"/>
              </w:rPr>
            </w:pPr>
            <w:hyperlink r:id="rId14">
              <w:r w:rsidDel="00000000" w:rsidR="00000000" w:rsidRPr="00000000">
                <w:rPr>
                  <w:rFonts w:ascii="Ubuntu" w:cs="Ubuntu" w:eastAsia="Ubuntu" w:hAnsi="Ubuntu"/>
                  <w:color w:val="1155cc"/>
                  <w:u w:val="single"/>
                  <w:rtl w:val="0"/>
                </w:rPr>
                <w:t xml:space="preserve">amin_sajud@hotmail.com.ar</w:t>
              </w:r>
            </w:hyperlink>
            <w:r w:rsidDel="00000000" w:rsidR="00000000" w:rsidRPr="00000000">
              <w:rPr>
                <w:rFonts w:ascii="Ubuntu" w:cs="Ubuntu" w:eastAsia="Ubuntu" w:hAnsi="Ubuntu"/>
                <w:rtl w:val="0"/>
              </w:rPr>
              <w:t xml:space="preserve"> </w:t>
            </w:r>
          </w:p>
        </w:tc>
      </w:tr>
      <w:tr>
        <w:trPr>
          <w:cantSplit w:val="0"/>
          <w:trHeight w:val="467.1240000000001" w:hRule="atLeast"/>
          <w:tblHeader w:val="0"/>
        </w:trPr>
        <w:tc>
          <w:tcPr>
            <w:tcBorders>
              <w:top w:color="ffffff" w:space="0" w:sz="8" w:val="single"/>
              <w:left w:color="ffffff" w:space="0" w:sz="8" w:val="single"/>
              <w:bottom w:color="ffffff" w:space="0" w:sz="8" w:val="single"/>
              <w:right w:color="ffffff" w:space="0" w:sz="8" w:val="single"/>
            </w:tcBorders>
            <w:shd w:fill="c9daf8" w:val="clear"/>
            <w:vAlign w:val="center"/>
          </w:tcPr>
          <w:p w:rsidR="00000000" w:rsidDel="00000000" w:rsidP="00000000" w:rsidRDefault="00000000" w:rsidRPr="00000000" w14:paraId="00000022">
            <w:pPr>
              <w:jc w:val="center"/>
              <w:rPr>
                <w:rFonts w:ascii="Ubuntu" w:cs="Ubuntu" w:eastAsia="Ubuntu" w:hAnsi="Ubuntu"/>
              </w:rPr>
            </w:pPr>
            <w:r w:rsidDel="00000000" w:rsidR="00000000" w:rsidRPr="00000000">
              <w:rPr>
                <w:rFonts w:ascii="Ubuntu" w:cs="Ubuntu" w:eastAsia="Ubuntu" w:hAnsi="Ubuntu"/>
                <w:rtl w:val="0"/>
              </w:rPr>
              <w:t xml:space="preserve">Ignacio Tula</w:t>
            </w:r>
          </w:p>
        </w:tc>
        <w:tc>
          <w:tcPr>
            <w:tcBorders>
              <w:top w:color="ffffff" w:space="0" w:sz="8" w:val="single"/>
              <w:left w:color="ffffff" w:space="0" w:sz="8" w:val="single"/>
              <w:bottom w:color="ffffff" w:space="0" w:sz="8" w:val="single"/>
              <w:right w:color="ffffff" w:space="0" w:sz="8" w:val="single"/>
            </w:tcBorders>
            <w:shd w:fill="c9daf8" w:val="clear"/>
            <w:vAlign w:val="center"/>
          </w:tcPr>
          <w:p w:rsidR="00000000" w:rsidDel="00000000" w:rsidP="00000000" w:rsidRDefault="00000000" w:rsidRPr="00000000" w14:paraId="00000023">
            <w:pPr>
              <w:jc w:val="center"/>
              <w:rPr>
                <w:rFonts w:ascii="Ubuntu" w:cs="Ubuntu" w:eastAsia="Ubuntu" w:hAnsi="Ubuntu"/>
              </w:rPr>
            </w:pPr>
            <w:r w:rsidDel="00000000" w:rsidR="00000000" w:rsidRPr="00000000">
              <w:rPr>
                <w:rFonts w:ascii="Ubuntu" w:cs="Ubuntu" w:eastAsia="Ubuntu" w:hAnsi="Ubuntu"/>
                <w:rtl w:val="0"/>
              </w:rPr>
              <w:t xml:space="preserve">35.226.620</w:t>
            </w:r>
          </w:p>
        </w:tc>
        <w:tc>
          <w:tcPr>
            <w:tcBorders>
              <w:top w:color="ffffff" w:space="0" w:sz="8" w:val="single"/>
              <w:left w:color="ffffff" w:space="0" w:sz="8" w:val="single"/>
              <w:bottom w:color="ffffff" w:space="0" w:sz="8" w:val="single"/>
              <w:right w:color="ffffff" w:space="0" w:sz="8" w:val="single"/>
            </w:tcBorders>
            <w:shd w:fill="c9daf8" w:val="clear"/>
            <w:vAlign w:val="center"/>
          </w:tcPr>
          <w:p w:rsidR="00000000" w:rsidDel="00000000" w:rsidP="00000000" w:rsidRDefault="00000000" w:rsidRPr="00000000" w14:paraId="00000024">
            <w:pPr>
              <w:jc w:val="center"/>
              <w:rPr>
                <w:rFonts w:ascii="Ubuntu" w:cs="Ubuntu" w:eastAsia="Ubuntu" w:hAnsi="Ubuntu"/>
              </w:rPr>
            </w:pPr>
            <w:hyperlink r:id="rId15">
              <w:r w:rsidDel="00000000" w:rsidR="00000000" w:rsidRPr="00000000">
                <w:rPr>
                  <w:rFonts w:ascii="Ubuntu" w:cs="Ubuntu" w:eastAsia="Ubuntu" w:hAnsi="Ubuntu"/>
                  <w:color w:val="1155cc"/>
                  <w:u w:val="single"/>
                  <w:rtl w:val="0"/>
                </w:rPr>
                <w:t xml:space="preserve">itula@logos.net.ar</w:t>
              </w:r>
            </w:hyperlink>
            <w:r w:rsidDel="00000000" w:rsidR="00000000" w:rsidRPr="00000000">
              <w:rPr>
                <w:rFonts w:ascii="Ubuntu" w:cs="Ubuntu" w:eastAsia="Ubuntu" w:hAnsi="Ubuntu"/>
                <w:rtl w:val="0"/>
              </w:rPr>
              <w:t xml:space="preserve"> </w:t>
            </w:r>
          </w:p>
        </w:tc>
      </w:tr>
      <w:tr>
        <w:trPr>
          <w:cantSplit w:val="0"/>
          <w:trHeight w:val="467.1240000000001" w:hRule="atLeast"/>
          <w:tblHeader w:val="0"/>
        </w:trPr>
        <w:tc>
          <w:tcPr>
            <w:tcBorders>
              <w:top w:color="ffffff" w:space="0" w:sz="8" w:val="single"/>
              <w:left w:color="ffffff" w:space="0" w:sz="8" w:val="single"/>
              <w:bottom w:color="ffffff" w:space="0" w:sz="8" w:val="single"/>
              <w:right w:color="ffffff" w:space="0" w:sz="8" w:val="single"/>
            </w:tcBorders>
            <w:shd w:fill="cfe2f3" w:val="clear"/>
            <w:vAlign w:val="center"/>
          </w:tcPr>
          <w:p w:rsidR="00000000" w:rsidDel="00000000" w:rsidP="00000000" w:rsidRDefault="00000000" w:rsidRPr="00000000" w14:paraId="00000025">
            <w:pPr>
              <w:jc w:val="center"/>
              <w:rPr>
                <w:rFonts w:ascii="Ubuntu" w:cs="Ubuntu" w:eastAsia="Ubuntu" w:hAnsi="Ubuntu"/>
              </w:rPr>
            </w:pPr>
            <w:r w:rsidDel="00000000" w:rsidR="00000000" w:rsidRPr="00000000">
              <w:rPr>
                <w:rFonts w:ascii="Ubuntu" w:cs="Ubuntu" w:eastAsia="Ubuntu" w:hAnsi="Ubuntu"/>
                <w:rtl w:val="0"/>
              </w:rPr>
              <w:t xml:space="preserve">Catalina Schamberger</w:t>
            </w:r>
          </w:p>
        </w:tc>
        <w:tc>
          <w:tcPr>
            <w:tcBorders>
              <w:top w:color="ffffff" w:space="0" w:sz="8" w:val="single"/>
              <w:left w:color="ffffff" w:space="0" w:sz="8" w:val="single"/>
              <w:bottom w:color="ffffff" w:space="0" w:sz="8" w:val="single"/>
              <w:right w:color="ffffff" w:space="0" w:sz="8" w:val="single"/>
            </w:tcBorders>
            <w:shd w:fill="cfe2f3" w:val="clear"/>
            <w:vAlign w:val="center"/>
          </w:tcPr>
          <w:p w:rsidR="00000000" w:rsidDel="00000000" w:rsidP="00000000" w:rsidRDefault="00000000" w:rsidRPr="00000000" w14:paraId="00000026">
            <w:pPr>
              <w:jc w:val="center"/>
              <w:rPr>
                <w:rFonts w:ascii="Ubuntu" w:cs="Ubuntu" w:eastAsia="Ubuntu" w:hAnsi="Ubuntu"/>
              </w:rPr>
            </w:pPr>
            <w:r w:rsidDel="00000000" w:rsidR="00000000" w:rsidRPr="00000000">
              <w:rPr>
                <w:rFonts w:ascii="Ubuntu" w:cs="Ubuntu" w:eastAsia="Ubuntu" w:hAnsi="Ubuntu"/>
                <w:rtl w:val="0"/>
              </w:rPr>
              <w:t xml:space="preserve">44.505.881</w:t>
            </w:r>
          </w:p>
        </w:tc>
        <w:tc>
          <w:tcPr>
            <w:tcBorders>
              <w:top w:color="ffffff" w:space="0" w:sz="8" w:val="single"/>
              <w:left w:color="ffffff" w:space="0" w:sz="8" w:val="single"/>
              <w:bottom w:color="ffffff" w:space="0" w:sz="8" w:val="single"/>
              <w:right w:color="ffffff" w:space="0" w:sz="8" w:val="single"/>
            </w:tcBorders>
            <w:shd w:fill="cfe2f3" w:val="clear"/>
            <w:vAlign w:val="center"/>
          </w:tcPr>
          <w:p w:rsidR="00000000" w:rsidDel="00000000" w:rsidP="00000000" w:rsidRDefault="00000000" w:rsidRPr="00000000" w14:paraId="00000027">
            <w:pPr>
              <w:jc w:val="center"/>
              <w:rPr>
                <w:rFonts w:ascii="Ubuntu" w:cs="Ubuntu" w:eastAsia="Ubuntu" w:hAnsi="Ubuntu"/>
              </w:rPr>
            </w:pPr>
            <w:hyperlink r:id="rId16">
              <w:r w:rsidDel="00000000" w:rsidR="00000000" w:rsidRPr="00000000">
                <w:rPr>
                  <w:rFonts w:ascii="Ubuntu" w:cs="Ubuntu" w:eastAsia="Ubuntu" w:hAnsi="Ubuntu"/>
                  <w:color w:val="1155cc"/>
                  <w:u w:val="single"/>
                  <w:rtl w:val="0"/>
                </w:rPr>
                <w:t xml:space="preserve">cataschamberger@gmail.com</w:t>
              </w:r>
            </w:hyperlink>
            <w:r w:rsidDel="00000000" w:rsidR="00000000" w:rsidRPr="00000000">
              <w:rPr>
                <w:rFonts w:ascii="Ubuntu" w:cs="Ubuntu" w:eastAsia="Ubuntu" w:hAnsi="Ubuntu"/>
                <w:rtl w:val="0"/>
              </w:rPr>
              <w:t xml:space="preserve"> </w:t>
            </w:r>
          </w:p>
        </w:tc>
      </w:tr>
    </w:tbl>
    <w:p w:rsidR="00000000" w:rsidDel="00000000" w:rsidP="00000000" w:rsidRDefault="00000000" w:rsidRPr="00000000" w14:paraId="00000028">
      <w:pPr>
        <w:pStyle w:val="Heading2"/>
        <w:spacing w:after="0" w:before="0" w:lineRule="auto"/>
        <w:jc w:val="center"/>
        <w:rPr>
          <w:rFonts w:ascii="Ubuntu" w:cs="Ubuntu" w:eastAsia="Ubuntu" w:hAnsi="Ubuntu"/>
          <w:b w:val="1"/>
          <w:sz w:val="28"/>
          <w:szCs w:val="28"/>
        </w:rPr>
      </w:pPr>
      <w:bookmarkStart w:colFirst="0" w:colLast="0" w:name="_heading=h.qmc1wql3gxwn" w:id="1"/>
      <w:bookmarkEnd w:id="1"/>
      <w:r w:rsidDel="00000000" w:rsidR="00000000" w:rsidRPr="00000000">
        <w:rPr>
          <w:rtl w:val="0"/>
        </w:rPr>
      </w:r>
    </w:p>
    <w:p w:rsidR="00000000" w:rsidDel="00000000" w:rsidP="00000000" w:rsidRDefault="00000000" w:rsidRPr="00000000" w14:paraId="00000029">
      <w:pPr>
        <w:rPr>
          <w:rFonts w:ascii="Ubuntu" w:cs="Ubuntu" w:eastAsia="Ubuntu" w:hAnsi="Ubuntu"/>
        </w:rPr>
      </w:pPr>
      <w:r w:rsidDel="00000000" w:rsidR="00000000" w:rsidRPr="00000000">
        <w:rPr>
          <w:rtl w:val="0"/>
        </w:rPr>
      </w:r>
    </w:p>
    <w:p w:rsidR="00000000" w:rsidDel="00000000" w:rsidP="00000000" w:rsidRDefault="00000000" w:rsidRPr="00000000" w14:paraId="0000002A">
      <w:pPr>
        <w:pStyle w:val="Heading1"/>
        <w:spacing w:after="0" w:before="0" w:lineRule="auto"/>
        <w:rPr>
          <w:rFonts w:ascii="Ubuntu" w:cs="Ubuntu" w:eastAsia="Ubuntu" w:hAnsi="Ubuntu"/>
          <w:b w:val="1"/>
          <w:color w:val="494d50"/>
          <w:sz w:val="40"/>
          <w:szCs w:val="40"/>
          <w:highlight w:val="white"/>
        </w:rPr>
      </w:pPr>
      <w:bookmarkStart w:colFirst="0" w:colLast="0" w:name="_heading=h.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ind w:left="720" w:firstLine="0"/>
        <w:jc w:val="center"/>
        <w:rPr>
          <w:rFonts w:ascii="Helvetica Neue" w:cs="Helvetica Neue" w:eastAsia="Helvetica Neue" w:hAnsi="Helvetica Neue"/>
          <w:b w:val="1"/>
          <w:sz w:val="38"/>
          <w:szCs w:val="38"/>
        </w:rPr>
      </w:pPr>
      <w:bookmarkStart w:colFirst="0" w:colLast="0" w:name="_heading=h.3znysh7" w:id="3"/>
      <w:bookmarkEnd w:id="3"/>
      <w:r w:rsidDel="00000000" w:rsidR="00000000" w:rsidRPr="00000000">
        <w:rPr>
          <w:rFonts w:ascii="Helvetica Neue" w:cs="Helvetica Neue" w:eastAsia="Helvetica Neue" w:hAnsi="Helvetica Neue"/>
          <w:b w:val="1"/>
          <w:sz w:val="38"/>
          <w:szCs w:val="38"/>
          <w:rtl w:val="0"/>
        </w:rPr>
        <w:t xml:space="preserve">Planificación de Entrevista “MotorheadLab”</w:t>
      </w:r>
    </w:p>
    <w:p w:rsidR="00000000" w:rsidDel="00000000" w:rsidP="00000000" w:rsidRDefault="00000000" w:rsidRPr="00000000" w14:paraId="0000002C">
      <w:pPr>
        <w:ind w:left="0" w:firstLine="0"/>
        <w:jc w:val="left"/>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D">
      <w:pPr>
        <w:ind w:left="0" w:firstLine="0"/>
        <w:jc w:val="left"/>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 continuación, se informan las preguntas preestablecidas para la entrevista con el cliente </w:t>
      </w:r>
      <w:r w:rsidDel="00000000" w:rsidR="00000000" w:rsidRPr="00000000">
        <w:rPr>
          <w:rFonts w:ascii="Helvetica Neue" w:cs="Helvetica Neue" w:eastAsia="Helvetica Neue" w:hAnsi="Helvetica Neue"/>
          <w:b w:val="1"/>
          <w:rtl w:val="0"/>
        </w:rPr>
        <w:t xml:space="preserve">MotorheadLab. </w:t>
      </w:r>
      <w:r w:rsidDel="00000000" w:rsidR="00000000" w:rsidRPr="00000000">
        <w:rPr>
          <w:rtl w:val="0"/>
        </w:rPr>
      </w:r>
    </w:p>
    <w:p w:rsidR="00000000" w:rsidDel="00000000" w:rsidP="00000000" w:rsidRDefault="00000000" w:rsidRPr="00000000" w14:paraId="0000002E">
      <w:pPr>
        <w:ind w:left="0" w:firstLine="0"/>
        <w:rPr>
          <w:rFonts w:ascii="Helvetica Neue" w:cs="Helvetica Neue" w:eastAsia="Helvetica Neue" w:hAnsi="Helvetica Neue"/>
          <w:u w:val="single"/>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2et92p0" w:id="4"/>
      <w:bookmarkEnd w:id="4"/>
      <w:r w:rsidDel="00000000" w:rsidR="00000000" w:rsidRPr="00000000">
        <w:rPr>
          <w:rtl w:val="0"/>
        </w:rPr>
        <w:t xml:space="preserve">Sobre la lógica de negocio</w:t>
      </w:r>
    </w:p>
    <w:p w:rsidR="00000000" w:rsidDel="00000000" w:rsidP="00000000" w:rsidRDefault="00000000" w:rsidRPr="00000000" w14:paraId="00000030">
      <w:pPr>
        <w:numPr>
          <w:ilvl w:val="0"/>
          <w:numId w:val="1"/>
        </w:numPr>
        <w:ind w:left="-141.73228346456693"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¿Cómo es el circuito actual que sigue la empresa desde el comienzo en que se realiza el contacto con un posible donante, hasta la recolección de muestras? Nos gustaría entender en qué consiste cada paso desde el inicio hasta el final.</w:t>
        <w:br w:type="textWrapping"/>
      </w:r>
      <w:r w:rsidDel="00000000" w:rsidR="00000000" w:rsidRPr="00000000">
        <w:rPr>
          <w:rFonts w:ascii="Helvetica Neue" w:cs="Helvetica Neue" w:eastAsia="Helvetica Neue" w:hAnsi="Helvetica Neue"/>
          <w:i w:val="1"/>
          <w:sz w:val="18"/>
          <w:szCs w:val="18"/>
          <w:rtl w:val="0"/>
        </w:rPr>
        <w:t xml:space="preserve">La pregunta es generalista, queremos comprender los pasos que realizan los diferentes roles descubiertos (transportistas y visitadoras), pero a su vez descubrir otros roles implícitos que sospechamos que existen pero que necesitamos confirmación (encargado de logística o jefe de transportistas, otros roles de gestión o administración), como así también conocer algunos pormenores de las tareas que se realizan. Conforme el cliente vaya respondiendo, algunas preguntas de este subitem, pueden ser respondidas sin tener que expresarlas. En caso de que no se resuelvan, re-preguntaremos en los aspectos que no quedaron resueltos.</w:t>
      </w:r>
      <w:r w:rsidDel="00000000" w:rsidR="00000000" w:rsidRPr="00000000">
        <w:rPr>
          <w:rtl w:val="0"/>
        </w:rPr>
      </w:r>
    </w:p>
    <w:p w:rsidR="00000000" w:rsidDel="00000000" w:rsidP="00000000" w:rsidRDefault="00000000" w:rsidRPr="00000000" w14:paraId="00000031">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qué  etapas específicas se planea interactuar con la app? ( ¿Cuál es el flujo (circuito entero que realiza la aplicación)? )</w:t>
      </w:r>
    </w:p>
    <w:p w:rsidR="00000000" w:rsidDel="00000000" w:rsidP="00000000" w:rsidRDefault="00000000" w:rsidRPr="00000000" w14:paraId="00000032">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¿Con qué frecuencia se realiza la recolección de muestras a las donantes?</w:t>
      </w:r>
    </w:p>
    <w:p w:rsidR="00000000" w:rsidDel="00000000" w:rsidP="00000000" w:rsidRDefault="00000000" w:rsidRPr="00000000" w14:paraId="0000003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¿Cómo llega a la empresa un potencial donante? Se pueden dar de alta en la web de la empresa. Y mediante zonas asignadas a visitadoras que van y buscan. Si hay pocas donantes en una zona, se debe notificar a las visitadoras para que intensifiquen la búsqueda en determinado lugar. Realizar cambios en la web</w:t>
      </w:r>
      <w:r w:rsidDel="00000000" w:rsidR="00000000" w:rsidRPr="00000000">
        <w:rPr>
          <w:rtl w:val="0"/>
        </w:rPr>
      </w:r>
    </w:p>
    <w:p w:rsidR="00000000" w:rsidDel="00000000" w:rsidP="00000000" w:rsidRDefault="00000000" w:rsidRPr="00000000" w14:paraId="0000003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¿Quién se encarga de registrar o dar de alta nuevos donantes?¿Cómo se dan de baja los donantes que ya no quieren donar? Las visitadoras</w:t>
      </w:r>
      <w:r w:rsidDel="00000000" w:rsidR="00000000" w:rsidRPr="00000000">
        <w:rPr>
          <w:rtl w:val="0"/>
        </w:rPr>
      </w:r>
    </w:p>
    <w:p w:rsidR="00000000" w:rsidDel="00000000" w:rsidP="00000000" w:rsidRDefault="00000000" w:rsidRPr="00000000" w14:paraId="0000003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¿En qué consiste el trabajo de las visitadoras? Visitan y dan de alta donantes</w:t>
      </w:r>
      <w:r w:rsidDel="00000000" w:rsidR="00000000" w:rsidRPr="00000000">
        <w:rPr>
          <w:rtl w:val="0"/>
        </w:rPr>
      </w:r>
    </w:p>
    <w:p w:rsidR="00000000" w:rsidDel="00000000" w:rsidP="00000000" w:rsidRDefault="00000000" w:rsidRPr="00000000" w14:paraId="00000036">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¿Tienes distintas sucursales en el país? Un solo lugar. </w:t>
      </w:r>
      <w:r w:rsidDel="00000000" w:rsidR="00000000" w:rsidRPr="00000000">
        <w:rPr>
          <w:rtl w:val="0"/>
        </w:rPr>
      </w:r>
    </w:p>
    <w:p w:rsidR="00000000" w:rsidDel="00000000" w:rsidP="00000000" w:rsidRDefault="00000000" w:rsidRPr="00000000" w14:paraId="00000037">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En cuanto a la carga de donantes en dos pasos (precarga y carga),</w:t>
      </w:r>
      <w:r w:rsidDel="00000000" w:rsidR="00000000" w:rsidRPr="00000000">
        <w:rPr>
          <w:rtl w:val="0"/>
        </w:rPr>
      </w:r>
    </w:p>
    <w:p w:rsidR="00000000" w:rsidDel="00000000" w:rsidP="00000000" w:rsidRDefault="00000000" w:rsidRPr="00000000" w14:paraId="00000038">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¿Podría explicar en qué consisten estos dos pasos? ¿Cuáles son sus diferencias? ¿Qué datos se cargan en cada paso? </w:t>
      </w:r>
    </w:p>
    <w:p w:rsidR="00000000" w:rsidDel="00000000" w:rsidP="00000000" w:rsidRDefault="00000000" w:rsidRPr="00000000" w14:paraId="00000039">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cuestionario de aceptación va cuando se realizan las altas del donante </w:t>
      </w:r>
    </w:p>
    <w:p w:rsidR="00000000" w:rsidDel="00000000" w:rsidP="00000000" w:rsidRDefault="00000000" w:rsidRPr="00000000" w14:paraId="0000003A">
      <w:pPr>
        <w:ind w:left="-425.19685039370086" w:hanging="36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B">
      <w:pPr>
        <w:pStyle w:val="Heading3"/>
        <w:numPr>
          <w:ilvl w:val="0"/>
          <w:numId w:val="1"/>
        </w:numPr>
        <w:spacing w:after="0" w:lineRule="auto"/>
        <w:ind w:left="-141.73228346456693" w:hanging="360"/>
        <w:rPr/>
      </w:pPr>
      <w:bookmarkStart w:colFirst="0" w:colLast="0" w:name="_heading=h.tyjcwt" w:id="5"/>
      <w:bookmarkEnd w:id="5"/>
      <w:r w:rsidDel="00000000" w:rsidR="00000000" w:rsidRPr="00000000">
        <w:rPr>
          <w:strike w:val="1"/>
          <w:rtl w:val="0"/>
        </w:rPr>
        <w:t xml:space="preserve">En cuanto al registro de muestras/donaciones</w:t>
      </w:r>
      <w:r w:rsidDel="00000000" w:rsidR="00000000" w:rsidRPr="00000000">
        <w:rPr>
          <w:rtl w:val="0"/>
        </w:rPr>
        <w:t xml:space="preserve">: </w:t>
      </w:r>
    </w:p>
    <w:p w:rsidR="00000000" w:rsidDel="00000000" w:rsidP="00000000" w:rsidRDefault="00000000" w:rsidRPr="00000000" w14:paraId="0000003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¿Por qué es necesario identificar los bidones?</w:t>
      </w:r>
      <w:r w:rsidDel="00000000" w:rsidR="00000000" w:rsidRPr="00000000">
        <w:rPr>
          <w:rtl w:val="0"/>
        </w:rPr>
      </w:r>
    </w:p>
    <w:p w:rsidR="00000000" w:rsidDel="00000000" w:rsidP="00000000" w:rsidRDefault="00000000" w:rsidRPr="00000000" w14:paraId="0000003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¿Cómo debe ser la trazabilidad de los mismos?</w:t>
      </w:r>
      <w:r w:rsidDel="00000000" w:rsidR="00000000" w:rsidRPr="00000000">
        <w:rPr>
          <w:rtl w:val="0"/>
        </w:rPr>
      </w:r>
    </w:p>
    <w:p w:rsidR="00000000" w:rsidDel="00000000" w:rsidP="00000000" w:rsidRDefault="00000000" w:rsidRPr="00000000" w14:paraId="0000003E">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¿Qué tipo de información se debe conocer de un bidón? </w:t>
      </w:r>
      <w:r w:rsidDel="00000000" w:rsidR="00000000" w:rsidRPr="00000000">
        <w:rPr>
          <w:rtl w:val="0"/>
        </w:rPr>
      </w:r>
    </w:p>
    <w:p w:rsidR="00000000" w:rsidDel="00000000" w:rsidP="00000000" w:rsidRDefault="00000000" w:rsidRPr="00000000" w14:paraId="0000003F">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¿Cómo se asocian los bidones con las donantes?  </w:t>
      </w:r>
      <w:r w:rsidDel="00000000" w:rsidR="00000000" w:rsidRPr="00000000">
        <w:rPr>
          <w:rtl w:val="0"/>
        </w:rPr>
      </w:r>
    </w:p>
    <w:p w:rsidR="00000000" w:rsidDel="00000000" w:rsidP="00000000" w:rsidRDefault="00000000" w:rsidRPr="00000000" w14:paraId="00000040">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¿Cuántos bidones dispondrá cada donante? Un par</w:t>
      </w:r>
      <w:r w:rsidDel="00000000" w:rsidR="00000000" w:rsidRPr="00000000">
        <w:rPr>
          <w:rtl w:val="0"/>
        </w:rPr>
      </w:r>
    </w:p>
    <w:p w:rsidR="00000000" w:rsidDel="00000000" w:rsidP="00000000" w:rsidRDefault="00000000" w:rsidRPr="00000000" w14:paraId="00000041">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Hay un tipo de donante, que requiere un bidón específico para ese donante que tiene una característica especial. HCG / HMG Dependen de factores como la edad, patologías </w:t>
        <w:br w:type="textWrapping"/>
      </w:r>
      <w:r w:rsidDel="00000000" w:rsidR="00000000" w:rsidRPr="00000000">
        <w:rPr>
          <w:rtl w:val="0"/>
        </w:rPr>
      </w:r>
    </w:p>
    <w:p w:rsidR="00000000" w:rsidDel="00000000" w:rsidP="00000000" w:rsidRDefault="00000000" w:rsidRPr="00000000" w14:paraId="00000042">
      <w:pPr>
        <w:pStyle w:val="Heading2"/>
        <w:ind w:left="-566.9291338582677" w:firstLine="0"/>
        <w:rPr/>
      </w:pPr>
      <w:bookmarkStart w:colFirst="0" w:colLast="0" w:name="_heading=h.3dy6vkm" w:id="6"/>
      <w:bookmarkEnd w:id="6"/>
      <w:r w:rsidDel="00000000" w:rsidR="00000000" w:rsidRPr="00000000">
        <w:rPr>
          <w:rtl w:val="0"/>
        </w:rPr>
        <w:t xml:space="preserve">Sobre los actores en la lógica de negocio</w:t>
      </w:r>
    </w:p>
    <w:p w:rsidR="00000000" w:rsidDel="00000000" w:rsidP="00000000" w:rsidRDefault="00000000" w:rsidRPr="00000000" w14:paraId="00000043">
      <w:pPr>
        <w:pStyle w:val="Heading3"/>
        <w:numPr>
          <w:ilvl w:val="0"/>
          <w:numId w:val="1"/>
        </w:numPr>
        <w:spacing w:after="0" w:lineRule="auto"/>
        <w:ind w:left="-141.73228346456693" w:hanging="360"/>
        <w:rPr/>
      </w:pPr>
      <w:bookmarkStart w:colFirst="0" w:colLast="0" w:name="_heading=h.1t3h5sf" w:id="7"/>
      <w:bookmarkEnd w:id="7"/>
      <w:r w:rsidDel="00000000" w:rsidR="00000000" w:rsidRPr="00000000">
        <w:rPr>
          <w:rtl w:val="0"/>
        </w:rPr>
        <w:t xml:space="preserve">Al haberse hecho la exposición del circuito trabajo actual, y los distintos actores que participan en este:</w:t>
      </w:r>
    </w:p>
    <w:p w:rsidR="00000000" w:rsidDel="00000000" w:rsidP="00000000" w:rsidRDefault="00000000" w:rsidRPr="00000000" w14:paraId="0000004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De estos actores,¿cuáles se espera que usen la aplicación?</w:t>
      </w:r>
      <w:r w:rsidDel="00000000" w:rsidR="00000000" w:rsidRPr="00000000">
        <w:rPr>
          <w:rtl w:val="0"/>
        </w:rPr>
      </w:r>
    </w:p>
    <w:p w:rsidR="00000000" w:rsidDel="00000000" w:rsidP="00000000" w:rsidRDefault="00000000" w:rsidRPr="00000000" w14:paraId="0000004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¿Qué diferentes funcionalidades debe tener cada uno de los usuarios dentro de la aplicación? </w:t>
      </w:r>
      <w:r w:rsidDel="00000000" w:rsidR="00000000" w:rsidRPr="00000000">
        <w:rPr>
          <w:rtl w:val="0"/>
        </w:rPr>
      </w:r>
    </w:p>
    <w:p w:rsidR="00000000" w:rsidDel="00000000" w:rsidP="00000000" w:rsidRDefault="00000000" w:rsidRPr="00000000" w14:paraId="00000046">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¿Qué roles de administración y gestión existen en el escalafón laboral relacionado a la logística de la recolección? Hay un usuario administrador en el help center, los transportistas también tienen un usuario administrador y poseen sus propias transportistas</w:t>
      </w:r>
      <w:r w:rsidDel="00000000" w:rsidR="00000000" w:rsidRPr="00000000">
        <w:rPr>
          <w:rtl w:val="0"/>
        </w:rPr>
      </w:r>
    </w:p>
    <w:p w:rsidR="00000000" w:rsidDel="00000000" w:rsidP="00000000" w:rsidRDefault="00000000" w:rsidRPr="00000000" w14:paraId="00000047">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¿Qué información se precisa resguardar de cada tipo de usuario (transportistas, visitadoras, donantes, otros)? “todo lo que podamos”</w:t>
      </w:r>
      <w:r w:rsidDel="00000000" w:rsidR="00000000" w:rsidRPr="00000000">
        <w:rPr>
          <w:rtl w:val="0"/>
        </w:rPr>
      </w:r>
    </w:p>
    <w:p w:rsidR="00000000" w:rsidDel="00000000" w:rsidP="00000000" w:rsidRDefault="00000000" w:rsidRPr="00000000" w14:paraId="00000048">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9">
      <w:pPr>
        <w:pStyle w:val="Heading3"/>
        <w:numPr>
          <w:ilvl w:val="0"/>
          <w:numId w:val="1"/>
        </w:numPr>
        <w:spacing w:after="0" w:lineRule="auto"/>
        <w:ind w:left="-141.73228346456693" w:hanging="360"/>
        <w:rPr/>
      </w:pPr>
      <w:bookmarkStart w:colFirst="0" w:colLast="0" w:name="_heading=h.4d34og8" w:id="8"/>
      <w:bookmarkEnd w:id="8"/>
      <w:r w:rsidDel="00000000" w:rsidR="00000000" w:rsidRPr="00000000">
        <w:rPr>
          <w:rtl w:val="0"/>
        </w:rPr>
        <w:t xml:space="preserve">Sobre los transportistas:</w:t>
      </w:r>
    </w:p>
    <w:p w:rsidR="00000000" w:rsidDel="00000000" w:rsidP="00000000" w:rsidRDefault="00000000" w:rsidRPr="00000000" w14:paraId="0000004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Existe comunicación directa entre la donante y el transportista? </w:t>
      </w:r>
      <w:r w:rsidDel="00000000" w:rsidR="00000000" w:rsidRPr="00000000">
        <w:rPr>
          <w:rtl w:val="0"/>
        </w:rPr>
      </w:r>
    </w:p>
    <w:p w:rsidR="00000000" w:rsidDel="00000000" w:rsidP="00000000" w:rsidRDefault="00000000" w:rsidRPr="00000000" w14:paraId="0000004B">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SI , ¿Cómo se produce esa comunicación? Puerta a puerta tocando el timbre preguntando si quieren ser donantes .  si al retirar los bidones</w:t>
      </w:r>
    </w:p>
    <w:p w:rsidR="00000000" w:rsidDel="00000000" w:rsidP="00000000" w:rsidRDefault="00000000" w:rsidRPr="00000000" w14:paraId="0000004C">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¿Tiene que insistir si no encuentra a la persona en el hogar?</w:t>
      </w:r>
    </w:p>
    <w:p w:rsidR="00000000" w:rsidDel="00000000" w:rsidP="00000000" w:rsidRDefault="00000000" w:rsidRPr="00000000" w14:paraId="0000004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¿Se utilizarán apps de terceros para llegar al destino o la misma aplicación se encargará del mismo? Lo deja a nuestro criterio (Google maps o cualquier herramienta de geolocalización) </w:t>
      </w:r>
      <w:r w:rsidDel="00000000" w:rsidR="00000000" w:rsidRPr="00000000">
        <w:rPr>
          <w:rtl w:val="0"/>
        </w:rPr>
      </w:r>
    </w:p>
    <w:p w:rsidR="00000000" w:rsidDel="00000000" w:rsidP="00000000" w:rsidRDefault="00000000" w:rsidRPr="00000000" w14:paraId="0000004E">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Los transportistas tendrán que ser asignados automáticamente cuando se la dan de alta</w:t>
      </w:r>
    </w:p>
    <w:p w:rsidR="00000000" w:rsidDel="00000000" w:rsidP="00000000" w:rsidRDefault="00000000" w:rsidRPr="00000000" w14:paraId="0000004F">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son empleados, son transportistas externos.</w:t>
      </w:r>
    </w:p>
    <w:p w:rsidR="00000000" w:rsidDel="00000000" w:rsidP="00000000" w:rsidRDefault="00000000" w:rsidRPr="00000000" w14:paraId="00000050">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Cantidad de vehículos, zona, empresa, quienes son los recolectores (nómina de cada uno)</w:t>
      </w:r>
    </w:p>
    <w:p w:rsidR="00000000" w:rsidDel="00000000" w:rsidP="00000000" w:rsidRDefault="00000000" w:rsidRPr="00000000" w14:paraId="00000051">
      <w:pPr>
        <w:pStyle w:val="Heading3"/>
        <w:numPr>
          <w:ilvl w:val="0"/>
          <w:numId w:val="1"/>
        </w:numPr>
        <w:spacing w:after="0" w:lineRule="auto"/>
        <w:ind w:left="-141.73228346456693" w:hanging="360"/>
        <w:rPr/>
      </w:pPr>
      <w:bookmarkStart w:colFirst="0" w:colLast="0" w:name="_heading=h.2s8eyo1" w:id="9"/>
      <w:bookmarkEnd w:id="9"/>
      <w:r w:rsidDel="00000000" w:rsidR="00000000" w:rsidRPr="00000000">
        <w:rPr>
          <w:rtl w:val="0"/>
        </w:rPr>
        <w:t xml:space="preserve">Sobre las visitadoras:</w:t>
      </w:r>
    </w:p>
    <w:p w:rsidR="00000000" w:rsidDel="00000000" w:rsidP="00000000" w:rsidRDefault="00000000" w:rsidRPr="00000000" w14:paraId="00000052">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strike w:val="1"/>
          <w:rtl w:val="0"/>
        </w:rPr>
        <w:t xml:space="preserve">¿En qué consiste el trabajo de las visitadoras con respecto a flujo de la donación? Dan de alta a las donantes, quieren que lo hagan desde una app </w:t>
        <w:br w:type="textWrapping"/>
        <w:t xml:space="preserve"> </w:t>
      </w:r>
      <w:r w:rsidDel="00000000" w:rsidR="00000000" w:rsidRPr="00000000">
        <w:rPr>
          <w:rFonts w:ascii="Helvetica Neue" w:cs="Helvetica Neue" w:eastAsia="Helvetica Neue" w:hAnsi="Helvetica Neue"/>
          <w:i w:val="1"/>
          <w:strike w:val="1"/>
          <w:sz w:val="18"/>
          <w:szCs w:val="18"/>
          <w:rtl w:val="0"/>
        </w:rPr>
        <w:t xml:space="preserve">(Se repite, solo a fines de recordar resolver esta pregunta)</w:t>
      </w:r>
      <w:r w:rsidDel="00000000" w:rsidR="00000000" w:rsidRPr="00000000">
        <w:rPr>
          <w:rtl w:val="0"/>
        </w:rPr>
      </w:r>
    </w:p>
    <w:p w:rsidR="00000000" w:rsidDel="00000000" w:rsidP="00000000" w:rsidRDefault="00000000" w:rsidRPr="00000000" w14:paraId="00000053">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Existe jerarquia tipo A y las supervisoras. Cada grupo de visitadoras hay una supervisora por zona de visita.</w:t>
      </w:r>
    </w:p>
    <w:p w:rsidR="00000000" w:rsidDel="00000000" w:rsidP="00000000" w:rsidRDefault="00000000" w:rsidRPr="00000000" w14:paraId="00000054">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Dan de baja visitadoras o la mueven de zona</w:t>
        <w:br w:type="textWrapping"/>
        <w:t xml:space="preserve">Hay visitadoras para transportitas</w:t>
      </w:r>
    </w:p>
    <w:p w:rsidR="00000000" w:rsidDel="00000000" w:rsidP="00000000" w:rsidRDefault="00000000" w:rsidRPr="00000000" w14:paraId="00000055">
      <w:pPr>
        <w:pStyle w:val="Heading3"/>
        <w:numPr>
          <w:ilvl w:val="0"/>
          <w:numId w:val="1"/>
        </w:numPr>
        <w:spacing w:after="0" w:lineRule="auto"/>
        <w:ind w:left="-141.73228346456693" w:hanging="360"/>
        <w:rPr/>
      </w:pPr>
      <w:bookmarkStart w:colFirst="0" w:colLast="0" w:name="_heading=h.17dp8vu" w:id="10"/>
      <w:bookmarkEnd w:id="10"/>
      <w:r w:rsidDel="00000000" w:rsidR="00000000" w:rsidRPr="00000000">
        <w:rPr>
          <w:rtl w:val="0"/>
        </w:rPr>
        <w:t xml:space="preserve">Sobre las donantes:</w:t>
      </w:r>
    </w:p>
    <w:p w:rsidR="00000000" w:rsidDel="00000000" w:rsidP="00000000" w:rsidRDefault="00000000" w:rsidRPr="00000000" w14:paraId="00000056">
      <w:pPr>
        <w:numPr>
          <w:ilvl w:val="1"/>
          <w:numId w:val="1"/>
        </w:numPr>
        <w:ind w:left="144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strike w:val="1"/>
          <w:rtl w:val="0"/>
        </w:rPr>
        <w:t xml:space="preserve">¿Se espera que las donantes tengan un perfil con usuario y contraseña en la app? Mensaje de bienvenida y mandar reclamos con bot de ayuda</w:t>
        <w:br w:type="textWrapping"/>
        <w:t xml:space="preserve">no usarian tanto la app, sino más bien whatsapp dijo (volver a ver)</w:t>
      </w:r>
      <w:r w:rsidDel="00000000" w:rsidR="00000000" w:rsidRPr="00000000">
        <w:rPr>
          <w:rtl w:val="0"/>
        </w:rPr>
      </w:r>
    </w:p>
    <w:p w:rsidR="00000000" w:rsidDel="00000000" w:rsidP="00000000" w:rsidRDefault="00000000" w:rsidRPr="00000000" w14:paraId="00000057">
      <w:pPr>
        <w:numPr>
          <w:ilvl w:val="2"/>
          <w:numId w:val="1"/>
        </w:numPr>
        <w:ind w:left="2160" w:hanging="360"/>
        <w:rPr>
          <w:rFonts w:ascii="Helvetica Neue" w:cs="Helvetica Neue" w:eastAsia="Helvetica Neue" w:hAnsi="Helvetica Neue"/>
          <w:u w:val="none"/>
        </w:rPr>
      </w:pPr>
      <w:r w:rsidDel="00000000" w:rsidR="00000000" w:rsidRPr="00000000">
        <w:rPr>
          <w:rFonts w:ascii="Helvetica Neue" w:cs="Helvetica Neue" w:eastAsia="Helvetica Neue" w:hAnsi="Helvetica Neue"/>
          <w:rtl w:val="0"/>
        </w:rPr>
        <w:t xml:space="preserve">En caso de que sí, ¿Qué gestiones podría realizar en la app?</w:t>
      </w:r>
      <w:r w:rsidDel="00000000" w:rsidR="00000000" w:rsidRPr="00000000">
        <w:rPr>
          <w:rtl w:val="0"/>
        </w:rPr>
      </w:r>
    </w:p>
    <w:p w:rsidR="00000000" w:rsidDel="00000000" w:rsidP="00000000" w:rsidRDefault="00000000" w:rsidRPr="00000000" w14:paraId="00000058">
      <w:pPr>
        <w:ind w:left="-141.73228346456693"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9">
      <w:pPr>
        <w:pStyle w:val="Heading3"/>
        <w:numPr>
          <w:ilvl w:val="0"/>
          <w:numId w:val="1"/>
        </w:numPr>
        <w:spacing w:after="0" w:lineRule="auto"/>
        <w:ind w:left="-141.73228346456693" w:hanging="360"/>
        <w:rPr/>
      </w:pPr>
      <w:bookmarkStart w:colFirst="0" w:colLast="0" w:name="_heading=h.3rdcrjn" w:id="11"/>
      <w:bookmarkEnd w:id="11"/>
      <w:r w:rsidDel="00000000" w:rsidR="00000000" w:rsidRPr="00000000">
        <w:rPr>
          <w:rtl w:val="0"/>
        </w:rPr>
        <w:t xml:space="preserve">Sobre otros roles en la empresa:</w:t>
      </w:r>
    </w:p>
    <w:p w:rsidR="00000000" w:rsidDel="00000000" w:rsidP="00000000" w:rsidRDefault="00000000" w:rsidRPr="00000000" w14:paraId="0000005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¿Existe un rol administrador? Si, dos. Hay persona que se encarga de cambiar a las recolectoras “Supervisoras”</w:t>
      </w:r>
      <w:r w:rsidDel="00000000" w:rsidR="00000000" w:rsidRPr="00000000">
        <w:rPr>
          <w:rtl w:val="0"/>
        </w:rPr>
      </w:r>
    </w:p>
    <w:p w:rsidR="00000000" w:rsidDel="00000000" w:rsidP="00000000" w:rsidRDefault="00000000" w:rsidRPr="00000000" w14:paraId="0000005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¿Quién asigna los puntos de recolección de cada transportista?</w:t>
        <w:br w:type="textWrapping"/>
        <w:t xml:space="preserve">Asignación automática (el sistema) cuando hay un alta de donante</w:t>
      </w:r>
      <w:r w:rsidDel="00000000" w:rsidR="00000000" w:rsidRPr="00000000">
        <w:rPr>
          <w:rtl w:val="0"/>
        </w:rPr>
      </w:r>
    </w:p>
    <w:p w:rsidR="00000000" w:rsidDel="00000000" w:rsidP="00000000" w:rsidRDefault="00000000" w:rsidRPr="00000000" w14:paraId="0000005C">
      <w:pPr>
        <w:numPr>
          <w:ilvl w:val="1"/>
          <w:numId w:val="1"/>
        </w:numPr>
        <w:ind w:left="144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¿Hay una cantidad de puntos máximos que se les debe asignar?</w:t>
      </w:r>
    </w:p>
    <w:p w:rsidR="00000000" w:rsidDel="00000000" w:rsidP="00000000" w:rsidRDefault="00000000" w:rsidRPr="00000000" w14:paraId="0000005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¿Cómo se definirían los polígonos territoriales?¿Qué personal o rol de la empresa lo define? asignados a cada transportista, en función a la geolocalización va a parar a ese transportista, van cambiando las zonas del transportistas</w:t>
      </w:r>
      <w:r w:rsidDel="00000000" w:rsidR="00000000" w:rsidRPr="00000000">
        <w:rPr>
          <w:rtl w:val="0"/>
        </w:rPr>
      </w:r>
    </w:p>
    <w:p w:rsidR="00000000" w:rsidDel="00000000" w:rsidP="00000000" w:rsidRDefault="00000000" w:rsidRPr="00000000" w14:paraId="0000005E">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F">
      <w:pPr>
        <w:pStyle w:val="Heading2"/>
        <w:ind w:left="-566.9291338582677" w:firstLine="0"/>
        <w:rPr/>
      </w:pPr>
      <w:bookmarkStart w:colFirst="0" w:colLast="0" w:name="_heading=h.26in1rg" w:id="12"/>
      <w:bookmarkEnd w:id="12"/>
      <w:r w:rsidDel="00000000" w:rsidR="00000000" w:rsidRPr="00000000">
        <w:rPr>
          <w:rtl w:val="0"/>
        </w:rPr>
        <w:t xml:space="preserve">Sobre las consideraciones de seguridad</w:t>
      </w:r>
    </w:p>
    <w:p w:rsidR="00000000" w:rsidDel="00000000" w:rsidP="00000000" w:rsidRDefault="00000000" w:rsidRPr="00000000" w14:paraId="00000060">
      <w:pPr>
        <w:pStyle w:val="Heading3"/>
        <w:numPr>
          <w:ilvl w:val="0"/>
          <w:numId w:val="1"/>
        </w:numPr>
        <w:spacing w:after="0" w:lineRule="auto"/>
        <w:ind w:left="-141.73228346456693" w:hanging="360"/>
        <w:rPr/>
      </w:pPr>
      <w:bookmarkStart w:colFirst="0" w:colLast="0" w:name="_heading=h.lnxbz9" w:id="13"/>
      <w:bookmarkEnd w:id="13"/>
      <w:r w:rsidDel="00000000" w:rsidR="00000000" w:rsidRPr="00000000">
        <w:rPr>
          <w:rtl w:val="0"/>
        </w:rPr>
        <w:t xml:space="preserve">Para asegurar el registro de usuarios, </w:t>
      </w:r>
    </w:p>
    <w:p w:rsidR="00000000" w:rsidDel="00000000" w:rsidP="00000000" w:rsidRDefault="00000000" w:rsidRPr="00000000" w14:paraId="00000061">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¿Quién produce el alta de nuevos usuarios con contraseña para transportistas y visitadoras? Los administradores dan de alta</w:t>
      </w:r>
      <w:r w:rsidDel="00000000" w:rsidR="00000000" w:rsidRPr="00000000">
        <w:rPr>
          <w:rtl w:val="0"/>
        </w:rPr>
      </w:r>
    </w:p>
    <w:p w:rsidR="00000000" w:rsidDel="00000000" w:rsidP="00000000" w:rsidRDefault="00000000" w:rsidRPr="00000000" w14:paraId="00000062">
      <w:pPr>
        <w:numPr>
          <w:ilvl w:val="1"/>
          <w:numId w:val="1"/>
        </w:numPr>
        <w:spacing w:after="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En caso que la transportista o visitadora olvidara la contraseña, ¿el/la usuario/a puede restablecerla por sí mismo? Es autogestionables, se recupera mediante el correo electrónico</w:t>
        <w:br w:type="textWrapping"/>
      </w:r>
      <w:r w:rsidDel="00000000" w:rsidR="00000000" w:rsidRPr="00000000">
        <w:rPr>
          <w:rtl w:val="0"/>
        </w:rPr>
      </w:r>
    </w:p>
    <w:p w:rsidR="00000000" w:rsidDel="00000000" w:rsidP="00000000" w:rsidRDefault="00000000" w:rsidRPr="00000000" w14:paraId="00000063">
      <w:pPr>
        <w:pStyle w:val="Heading3"/>
        <w:numPr>
          <w:ilvl w:val="0"/>
          <w:numId w:val="1"/>
        </w:numPr>
        <w:spacing w:after="0" w:before="0" w:lineRule="auto"/>
        <w:ind w:left="-141.73228346456693" w:hanging="360"/>
        <w:rPr/>
      </w:pPr>
      <w:bookmarkStart w:colFirst="0" w:colLast="0" w:name="_heading=h.35nkun2" w:id="14"/>
      <w:bookmarkEnd w:id="14"/>
      <w:r w:rsidDel="00000000" w:rsidR="00000000" w:rsidRPr="00000000">
        <w:rPr>
          <w:rtl w:val="0"/>
        </w:rPr>
        <w:t xml:space="preserve">Se describió el requerimiento de desloguearse ante la inactividad del usuario:</w:t>
      </w:r>
    </w:p>
    <w:p w:rsidR="00000000" w:rsidDel="00000000" w:rsidP="00000000" w:rsidRDefault="00000000" w:rsidRPr="00000000" w14:paraId="0000006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¿A qué se considera inactividad? ¿Existen excepciones? Es para todos los usuarios? es a todos por igual después de 2min se cierra para todos</w:t>
      </w:r>
      <w:r w:rsidDel="00000000" w:rsidR="00000000" w:rsidRPr="00000000">
        <w:rPr>
          <w:rtl w:val="0"/>
        </w:rPr>
      </w:r>
    </w:p>
    <w:p w:rsidR="00000000" w:rsidDel="00000000" w:rsidP="00000000" w:rsidRDefault="00000000" w:rsidRPr="00000000" w14:paraId="0000006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 El tiempo de 2 minutos se podría considerar muy restrictivo, ¿está conforme con ese requerimiento o considera que se podría hacer cambios? </w:t>
      </w:r>
      <w:r w:rsidDel="00000000" w:rsidR="00000000" w:rsidRPr="00000000">
        <w:rPr>
          <w:rFonts w:ascii="Helvetica Neue" w:cs="Helvetica Neue" w:eastAsia="Helvetica Neue" w:hAnsi="Helvetica Neue"/>
          <w:i w:val="1"/>
          <w:strike w:val="1"/>
          <w:highlight w:val="yellow"/>
          <w:rtl w:val="0"/>
        </w:rPr>
        <w:br w:type="textWrapping"/>
      </w:r>
      <w:r w:rsidDel="00000000" w:rsidR="00000000" w:rsidRPr="00000000">
        <w:rPr>
          <w:rFonts w:ascii="Helvetica Neue" w:cs="Helvetica Neue" w:eastAsia="Helvetica Neue" w:hAnsi="Helvetica Neue"/>
          <w:i w:val="1"/>
          <w:strike w:val="1"/>
          <w:rtl w:val="0"/>
        </w:rPr>
        <w:t xml:space="preserve">Estas preguntas surgen sobre situaciones hipotéticas:</w:t>
      </w:r>
      <w:r w:rsidDel="00000000" w:rsidR="00000000" w:rsidRPr="00000000">
        <w:rPr>
          <w:rtl w:val="0"/>
        </w:rPr>
      </w:r>
    </w:p>
    <w:p w:rsidR="00000000" w:rsidDel="00000000" w:rsidP="00000000" w:rsidRDefault="00000000" w:rsidRPr="00000000" w14:paraId="00000066">
      <w:pPr>
        <w:numPr>
          <w:ilvl w:val="2"/>
          <w:numId w:val="1"/>
        </w:numPr>
        <w:ind w:left="216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Luego de conducir durante más de dos minutos, el transportista siempre debe volver a iniciar sesión cada vez que llega al domicilio de una donadora. Debe iniciar sesión de nuevo, si por algún motivo se retrasó dos minutos para escanear un QR.</w:t>
        <w:br w:type="textWrapping"/>
        <w:t xml:space="preserve">En este caso en particular, es bueno </w:t>
      </w:r>
      <w:r w:rsidDel="00000000" w:rsidR="00000000" w:rsidRPr="00000000">
        <w:rPr>
          <w:rFonts w:ascii="Helvetica Neue" w:cs="Helvetica Neue" w:eastAsia="Helvetica Neue" w:hAnsi="Helvetica Neue"/>
          <w:rtl w:val="0"/>
        </w:rPr>
        <w:t xml:space="preserve">desloguear </w:t>
      </w:r>
      <w:r w:rsidDel="00000000" w:rsidR="00000000" w:rsidRPr="00000000">
        <w:rPr>
          <w:rFonts w:ascii="Helvetica Neue" w:cs="Helvetica Neue" w:eastAsia="Helvetica Neue" w:hAnsi="Helvetica Neue"/>
          <w:i w:val="1"/>
          <w:rtl w:val="0"/>
        </w:rPr>
        <w:t xml:space="preserve">al usuario porque la pérdida del dispositivo puede llevar a comprometer información personal.</w:t>
      </w:r>
      <w:r w:rsidDel="00000000" w:rsidR="00000000" w:rsidRPr="00000000">
        <w:rPr>
          <w:rtl w:val="0"/>
        </w:rPr>
      </w:r>
    </w:p>
    <w:p w:rsidR="00000000" w:rsidDel="00000000" w:rsidP="00000000" w:rsidRDefault="00000000" w:rsidRPr="00000000" w14:paraId="00000067">
      <w:pPr>
        <w:numPr>
          <w:ilvl w:val="2"/>
          <w:numId w:val="1"/>
        </w:numPr>
        <w:ind w:left="216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rtl w:val="0"/>
        </w:rPr>
        <w:t xml:space="preserve">Para el caso de roles en la empresa que se encuentran dentro de la sede de la misma, ¿No es muy poco el tiempo?</w:t>
      </w:r>
      <w:r w:rsidDel="00000000" w:rsidR="00000000" w:rsidRPr="00000000">
        <w:rPr>
          <w:rtl w:val="0"/>
        </w:rPr>
      </w:r>
    </w:p>
    <w:p w:rsidR="00000000" w:rsidDel="00000000" w:rsidP="00000000" w:rsidRDefault="00000000" w:rsidRPr="00000000" w14:paraId="00000068">
      <w:pPr>
        <w:ind w:left="-425.19685039370086" w:hanging="36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69">
      <w:pPr>
        <w:pStyle w:val="Heading2"/>
        <w:ind w:left="-141.73228346456693" w:firstLine="0"/>
        <w:rPr/>
      </w:pPr>
      <w:bookmarkStart w:colFirst="0" w:colLast="0" w:name="_heading=h.1ksv4uv" w:id="15"/>
      <w:bookmarkEnd w:id="15"/>
      <w:r w:rsidDel="00000000" w:rsidR="00000000" w:rsidRPr="00000000">
        <w:rPr>
          <w:rtl w:val="0"/>
        </w:rPr>
        <w:t xml:space="preserve">Sobre el contact center</w:t>
      </w:r>
    </w:p>
    <w:p w:rsidR="00000000" w:rsidDel="00000000" w:rsidP="00000000" w:rsidRDefault="00000000" w:rsidRPr="00000000" w14:paraId="0000006A">
      <w:pPr>
        <w:pStyle w:val="Heading3"/>
        <w:numPr>
          <w:ilvl w:val="0"/>
          <w:numId w:val="1"/>
        </w:numPr>
        <w:spacing w:after="0" w:lineRule="auto"/>
        <w:ind w:left="-141.73228346456693" w:hanging="360"/>
        <w:rPr/>
      </w:pPr>
      <w:bookmarkStart w:colFirst="0" w:colLast="0" w:name="_heading=h.44sinio" w:id="16"/>
      <w:bookmarkEnd w:id="16"/>
      <w:r w:rsidDel="00000000" w:rsidR="00000000" w:rsidRPr="00000000">
        <w:rPr>
          <w:rtl w:val="0"/>
        </w:rPr>
        <w:t xml:space="preserve">Para el sistema de ayuda al cliente/soporte,</w:t>
      </w:r>
    </w:p>
    <w:p w:rsidR="00000000" w:rsidDel="00000000" w:rsidP="00000000" w:rsidRDefault="00000000" w:rsidRPr="00000000" w14:paraId="0000006B">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canales utilizan (teléfono, email, chat en la propia app)? </w:t>
      </w:r>
    </w:p>
    <w:p w:rsidR="00000000" w:rsidDel="00000000" w:rsidP="00000000" w:rsidRDefault="00000000" w:rsidRPr="00000000" w14:paraId="0000006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¿Cuántas consultas promedio por día reciben aproximadamente? </w:t>
      </w:r>
    </w:p>
    <w:p w:rsidR="00000000" w:rsidDel="00000000" w:rsidP="00000000" w:rsidRDefault="00000000" w:rsidRPr="00000000" w14:paraId="0000006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¿Qué servicios se esperan del sistema de ayuda al cliente (contact center) y cómo se integra con el resto de la plataforma? </w:t>
      </w:r>
      <w:r w:rsidDel="00000000" w:rsidR="00000000" w:rsidRPr="00000000">
        <w:rPr>
          <w:rtl w:val="0"/>
        </w:rPr>
      </w:r>
    </w:p>
    <w:p w:rsidR="00000000" w:rsidDel="00000000" w:rsidP="00000000" w:rsidRDefault="00000000" w:rsidRPr="00000000" w14:paraId="0000006E">
      <w:pPr>
        <w:numPr>
          <w:ilvl w:val="2"/>
          <w:numId w:val="1"/>
        </w:numPr>
        <w:ind w:left="216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¿Cambio de domicilio, quejas, baja? (lo mencionó en algún momento)</w:t>
      </w:r>
    </w:p>
    <w:p w:rsidR="00000000" w:rsidDel="00000000" w:rsidP="00000000" w:rsidRDefault="00000000" w:rsidRPr="00000000" w14:paraId="0000006F">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¿Qué expectativas tienen en cuanto a tiempo de respuesta y resolución de incidencias?</w:t>
      </w:r>
    </w:p>
    <w:p w:rsidR="00000000" w:rsidDel="00000000" w:rsidP="00000000" w:rsidRDefault="00000000" w:rsidRPr="00000000" w14:paraId="00000070">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71">
      <w:pPr>
        <w:pStyle w:val="Heading2"/>
        <w:ind w:left="-141.73228346456693" w:firstLine="0"/>
        <w:rPr/>
      </w:pPr>
      <w:bookmarkStart w:colFirst="0" w:colLast="0" w:name="_heading=h.2jxsxqh" w:id="17"/>
      <w:bookmarkEnd w:id="17"/>
      <w:r w:rsidDel="00000000" w:rsidR="00000000" w:rsidRPr="00000000">
        <w:rPr>
          <w:rtl w:val="0"/>
        </w:rPr>
        <w:t xml:space="preserve">Sobre las notificaciones</w:t>
      </w:r>
    </w:p>
    <w:p w:rsidR="00000000" w:rsidDel="00000000" w:rsidP="00000000" w:rsidRDefault="00000000" w:rsidRPr="00000000" w14:paraId="00000072">
      <w:pPr>
        <w:pStyle w:val="Heading3"/>
        <w:numPr>
          <w:ilvl w:val="0"/>
          <w:numId w:val="1"/>
        </w:numPr>
        <w:spacing w:after="0" w:lineRule="auto"/>
        <w:ind w:left="-141.73228346456693" w:hanging="360"/>
        <w:rPr/>
      </w:pPr>
      <w:bookmarkStart w:colFirst="0" w:colLast="0" w:name="_heading=h.z337ya" w:id="18"/>
      <w:bookmarkEnd w:id="18"/>
      <w:r w:rsidDel="00000000" w:rsidR="00000000" w:rsidRPr="00000000">
        <w:rPr>
          <w:rtl w:val="0"/>
        </w:rPr>
        <w:t xml:space="preserve">Sobre las notificaciones automáticas: </w:t>
      </w:r>
    </w:p>
    <w:p w:rsidR="00000000" w:rsidDel="00000000" w:rsidP="00000000" w:rsidRDefault="00000000" w:rsidRPr="00000000" w14:paraId="0000007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¿Quiénes las reciben? al contactl center PRECARGAS NO CERRADAS (visitadoras dejaron abiertas las cargas después de 5 días estos plazos tienen que ser modificables por el admin del sistema) las termina de cerrar el center o se le envía la misma noti a las visitadoras, admin transportistas enviar notificaciones personalizadas como por ejemplo información de las calles/problemas en zonas, tanto a los mismos transportistas como a las recolectoras</w:t>
      </w:r>
      <w:r w:rsidDel="00000000" w:rsidR="00000000" w:rsidRPr="00000000">
        <w:rPr>
          <w:rtl w:val="0"/>
        </w:rPr>
      </w:r>
    </w:p>
    <w:p w:rsidR="00000000" w:rsidDel="00000000" w:rsidP="00000000" w:rsidRDefault="00000000" w:rsidRPr="00000000" w14:paraId="0000007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¿Qué tipo de novedades o eventos se notifican? escasez de donantes, bajas,  </w:t>
      </w:r>
      <w:r w:rsidDel="00000000" w:rsidR="00000000" w:rsidRPr="00000000">
        <w:rPr>
          <w:rtl w:val="0"/>
        </w:rPr>
      </w:r>
    </w:p>
    <w:p w:rsidR="00000000" w:rsidDel="00000000" w:rsidP="00000000" w:rsidRDefault="00000000" w:rsidRPr="00000000" w14:paraId="0000007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¿Cuál sería la frecuencia? Cada 5 dias pero se espera que los admin lo puedan modificar </w:t>
      </w:r>
      <w:r w:rsidDel="00000000" w:rsidR="00000000" w:rsidRPr="00000000">
        <w:rPr>
          <w:rtl w:val="0"/>
        </w:rPr>
      </w:r>
    </w:p>
    <w:p w:rsidR="00000000" w:rsidDel="00000000" w:rsidP="00000000" w:rsidRDefault="00000000" w:rsidRPr="00000000" w14:paraId="00000076">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¿Se desea algún formato en específico?</w:t>
        <w:br w:type="textWrapping"/>
        <w:t xml:space="preserve">Escasez de donantes en zona</w:t>
        <w:br w:type="textWrapping"/>
        <w:t xml:space="preserve">Notificacion a recolectores (bajas)</w:t>
        <w:br w:type="textWrapping"/>
        <w:t xml:space="preserve">transportistas enviar notificaciones a recolector</w:t>
        <w:br w:type="textWrapping"/>
        <w:br w:type="textWrapping"/>
      </w:r>
      <w:r w:rsidDel="00000000" w:rsidR="00000000" w:rsidRPr="00000000">
        <w:rPr>
          <w:rtl w:val="0"/>
        </w:rPr>
      </w:r>
    </w:p>
    <w:p w:rsidR="00000000" w:rsidDel="00000000" w:rsidP="00000000" w:rsidRDefault="00000000" w:rsidRPr="00000000" w14:paraId="00000077">
      <w:pPr>
        <w:pStyle w:val="Heading2"/>
        <w:rPr/>
      </w:pPr>
      <w:bookmarkStart w:colFirst="0" w:colLast="0" w:name="_heading=h.3j2qqm3" w:id="19"/>
      <w:bookmarkEnd w:id="19"/>
      <w:r w:rsidDel="00000000" w:rsidR="00000000" w:rsidRPr="00000000">
        <w:rPr>
          <w:rtl w:val="0"/>
        </w:rPr>
        <w:t xml:space="preserve">Sobre los método para medición de los beneficios </w:t>
      </w:r>
    </w:p>
    <w:p w:rsidR="00000000" w:rsidDel="00000000" w:rsidP="00000000" w:rsidRDefault="00000000" w:rsidRPr="00000000" w14:paraId="00000078">
      <w:pPr>
        <w:pStyle w:val="Heading3"/>
        <w:numPr>
          <w:ilvl w:val="0"/>
          <w:numId w:val="1"/>
        </w:numPr>
        <w:spacing w:after="0" w:lineRule="auto"/>
        <w:ind w:left="-141.73228346456693" w:hanging="360"/>
        <w:rPr/>
      </w:pPr>
      <w:bookmarkStart w:colFirst="0" w:colLast="0" w:name="_heading=h.1y810tw" w:id="20"/>
      <w:bookmarkEnd w:id="20"/>
      <w:r w:rsidDel="00000000" w:rsidR="00000000" w:rsidRPr="00000000">
        <w:rPr>
          <w:rtl w:val="0"/>
        </w:rPr>
        <w:t xml:space="preserve">¿Cuándo y con qué regularidad se le envía la encuesta de satisfacción a la donante? </w:t>
      </w:r>
    </w:p>
    <w:p w:rsidR="00000000" w:rsidDel="00000000" w:rsidP="00000000" w:rsidRDefault="00000000" w:rsidRPr="00000000" w14:paraId="00000079">
      <w:pPr>
        <w:pStyle w:val="Heading3"/>
        <w:numPr>
          <w:ilvl w:val="0"/>
          <w:numId w:val="1"/>
        </w:numPr>
        <w:spacing w:after="0" w:before="0" w:lineRule="auto"/>
        <w:ind w:left="-141.73228346456693" w:hanging="360"/>
        <w:rPr/>
      </w:pPr>
      <w:bookmarkStart w:colFirst="0" w:colLast="0" w:name="_heading=h.4i7ojhp" w:id="21"/>
      <w:bookmarkEnd w:id="21"/>
      <w:r w:rsidDel="00000000" w:rsidR="00000000" w:rsidRPr="00000000">
        <w:rPr>
          <w:rtl w:val="0"/>
        </w:rPr>
        <w:t xml:space="preserve">¿Espera que esta aplicación se encargue de la gestión de la encuesta?</w:t>
      </w:r>
    </w:p>
    <w:p w:rsidR="00000000" w:rsidDel="00000000" w:rsidP="00000000" w:rsidRDefault="00000000" w:rsidRPr="00000000" w14:paraId="0000007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i w:val="1"/>
          <w:strike w:val="1"/>
          <w:rtl w:val="0"/>
        </w:rPr>
        <w:t xml:space="preserve">Si es así, ¿cuáles son las preguntas indispensables en la encuesta? Que le pareció el servicio, si esta conforme con el recolector, con la visitadora, si le gusto el regalo que le hicieron, otorgan regalos a los donantes (no monetarios) y quieren saber si les gusto ese regalo</w:t>
      </w:r>
      <w:r w:rsidDel="00000000" w:rsidR="00000000" w:rsidRPr="00000000">
        <w:rPr>
          <w:rtl w:val="0"/>
        </w:rPr>
      </w:r>
    </w:p>
    <w:p w:rsidR="00000000" w:rsidDel="00000000" w:rsidP="00000000" w:rsidRDefault="00000000" w:rsidRPr="00000000" w14:paraId="0000007B">
      <w:pPr>
        <w:numPr>
          <w:ilvl w:val="1"/>
          <w:numId w:val="1"/>
        </w:numPr>
        <w:ind w:left="144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strike w:val="1"/>
          <w:rtl w:val="0"/>
        </w:rPr>
        <w:t xml:space="preserve">¿Quién es el encargado de gestionar las encuestas?</w:t>
      </w:r>
      <w:r w:rsidDel="00000000" w:rsidR="00000000" w:rsidRPr="00000000">
        <w:rPr>
          <w:rtl w:val="0"/>
        </w:rPr>
      </w:r>
    </w:p>
    <w:p w:rsidR="00000000" w:rsidDel="00000000" w:rsidP="00000000" w:rsidRDefault="00000000" w:rsidRPr="00000000" w14:paraId="0000007C">
      <w:pPr>
        <w:numPr>
          <w:ilvl w:val="1"/>
          <w:numId w:val="1"/>
        </w:numPr>
        <w:ind w:left="144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strike w:val="1"/>
          <w:rtl w:val="0"/>
        </w:rPr>
        <w:t xml:space="preserve">¿Cuál es el objetivo de esta encuesta y su alcance? La encuesta es echa a través de la aplicación, es propia de la empresa</w:t>
      </w:r>
      <w:r w:rsidDel="00000000" w:rsidR="00000000" w:rsidRPr="00000000">
        <w:rPr>
          <w:rtl w:val="0"/>
        </w:rPr>
      </w:r>
    </w:p>
    <w:p w:rsidR="00000000" w:rsidDel="00000000" w:rsidP="00000000" w:rsidRDefault="00000000" w:rsidRPr="00000000" w14:paraId="0000007D">
      <w:pPr>
        <w:numPr>
          <w:ilvl w:val="1"/>
          <w:numId w:val="1"/>
        </w:numPr>
        <w:ind w:left="144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strike w:val="1"/>
          <w:rtl w:val="0"/>
        </w:rPr>
        <w:t xml:space="preserve">¿Son preguntas relacionadas con la empresa? ¿O son preguntas relacionadas sobre el uso de la app?</w:t>
      </w:r>
      <w:r w:rsidDel="00000000" w:rsidR="00000000" w:rsidRPr="00000000">
        <w:rPr>
          <w:rtl w:val="0"/>
        </w:rPr>
      </w:r>
    </w:p>
    <w:p w:rsidR="00000000" w:rsidDel="00000000" w:rsidP="00000000" w:rsidRDefault="00000000" w:rsidRPr="00000000" w14:paraId="0000007E">
      <w:pPr>
        <w:numPr>
          <w:ilvl w:val="1"/>
          <w:numId w:val="1"/>
        </w:numPr>
        <w:ind w:left="1440" w:hanging="360"/>
        <w:rPr>
          <w:rFonts w:ascii="Helvetica Neue" w:cs="Helvetica Neue" w:eastAsia="Helvetica Neue" w:hAnsi="Helvetica Neue"/>
          <w:i w:val="1"/>
          <w:u w:val="none"/>
        </w:rPr>
      </w:pPr>
      <w:r w:rsidDel="00000000" w:rsidR="00000000" w:rsidRPr="00000000">
        <w:rPr>
          <w:rFonts w:ascii="Helvetica Neue" w:cs="Helvetica Neue" w:eastAsia="Helvetica Neue" w:hAnsi="Helvetica Neue"/>
          <w:i w:val="1"/>
          <w:strike w:val="1"/>
          <w:rtl w:val="0"/>
        </w:rPr>
        <w:t xml:space="preserve">¿Qué se quiere lograr con esta encuesta?</w:t>
      </w:r>
      <w:r w:rsidDel="00000000" w:rsidR="00000000" w:rsidRPr="00000000">
        <w:rPr>
          <w:rtl w:val="0"/>
        </w:rPr>
      </w:r>
    </w:p>
    <w:p w:rsidR="00000000" w:rsidDel="00000000" w:rsidP="00000000" w:rsidRDefault="00000000" w:rsidRPr="00000000" w14:paraId="0000007F">
      <w:pPr>
        <w:pStyle w:val="Heading2"/>
        <w:rPr/>
      </w:pPr>
      <w:bookmarkStart w:colFirst="0" w:colLast="0" w:name="_heading=h.2xcytpi" w:id="22"/>
      <w:bookmarkEnd w:id="22"/>
      <w:r w:rsidDel="00000000" w:rsidR="00000000" w:rsidRPr="00000000">
        <w:rPr>
          <w:rtl w:val="0"/>
        </w:rPr>
        <w:t xml:space="preserve">Sobre los reportes</w:t>
      </w:r>
    </w:p>
    <w:p w:rsidR="00000000" w:rsidDel="00000000" w:rsidP="00000000" w:rsidRDefault="00000000" w:rsidRPr="00000000" w14:paraId="00000080">
      <w:pPr>
        <w:pStyle w:val="Heading3"/>
        <w:numPr>
          <w:ilvl w:val="0"/>
          <w:numId w:val="1"/>
        </w:numPr>
        <w:spacing w:after="0" w:lineRule="auto"/>
        <w:ind w:left="-141.73228346456693" w:hanging="360"/>
        <w:rPr/>
      </w:pPr>
      <w:bookmarkStart w:colFirst="0" w:colLast="0" w:name="_heading=h.1ci93xb" w:id="23"/>
      <w:bookmarkEnd w:id="23"/>
      <w:r w:rsidDel="00000000" w:rsidR="00000000" w:rsidRPr="00000000">
        <w:rPr>
          <w:rtl w:val="0"/>
        </w:rPr>
        <w:t xml:space="preserve">Acerca de los reportes mensuales, </w:t>
      </w:r>
    </w:p>
    <w:p w:rsidR="00000000" w:rsidDel="00000000" w:rsidP="00000000" w:rsidRDefault="00000000" w:rsidRPr="00000000" w14:paraId="00000081">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¿Quiénes serían los consumidores de estos informes? Gente en el call que hace seguimiento de los donantes</w:t>
      </w:r>
      <w:r w:rsidDel="00000000" w:rsidR="00000000" w:rsidRPr="00000000">
        <w:rPr>
          <w:rtl w:val="0"/>
        </w:rPr>
      </w:r>
    </w:p>
    <w:p w:rsidR="00000000" w:rsidDel="00000000" w:rsidP="00000000" w:rsidRDefault="00000000" w:rsidRPr="00000000" w14:paraId="00000082">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¿Cual es la información que necesita en este reporte? las donantes por zona para conocer la cantidad de donantes y mandar mails a las visitadoras para que busquen en caso de que en la zona no haya, cant de nuevas donantes, recolecciones por mes y semana, bajas de donantes por mes o semana </w:t>
      </w:r>
      <w:r w:rsidDel="00000000" w:rsidR="00000000" w:rsidRPr="00000000">
        <w:rPr>
          <w:rtl w:val="0"/>
        </w:rPr>
      </w:r>
    </w:p>
    <w:p w:rsidR="00000000" w:rsidDel="00000000" w:rsidP="00000000" w:rsidRDefault="00000000" w:rsidRPr="00000000" w14:paraId="00000083">
      <w:pPr>
        <w:ind w:left="144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orientados al CEO del labo para llevar un control de cómo viene el tema de los donantes en general </w:t>
      </w:r>
    </w:p>
    <w:p w:rsidR="00000000" w:rsidDel="00000000" w:rsidP="00000000" w:rsidRDefault="00000000" w:rsidRPr="00000000" w14:paraId="0000008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¿Se desea algún formato en específico? Descargar un link desde la web o un PDF solo visible para los admins del call</w:t>
      </w:r>
      <w:r w:rsidDel="00000000" w:rsidR="00000000" w:rsidRPr="00000000">
        <w:rPr>
          <w:rtl w:val="0"/>
        </w:rPr>
      </w:r>
    </w:p>
    <w:p w:rsidR="00000000" w:rsidDel="00000000" w:rsidP="00000000" w:rsidRDefault="00000000" w:rsidRPr="00000000" w14:paraId="00000085">
      <w:pPr>
        <w:ind w:left="-141.73228346456693" w:firstLine="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86">
      <w:pPr>
        <w:pStyle w:val="Heading2"/>
        <w:ind w:left="-141.73228346456693" w:firstLine="0"/>
        <w:rPr/>
      </w:pPr>
      <w:bookmarkStart w:colFirst="0" w:colLast="0" w:name="_heading=h.3whwml4" w:id="24"/>
      <w:bookmarkEnd w:id="24"/>
      <w:r w:rsidDel="00000000" w:rsidR="00000000" w:rsidRPr="00000000">
        <w:rPr>
          <w:rtl w:val="0"/>
        </w:rPr>
        <w:t xml:space="preserve">Cuestiones de performance y el diseño de la aplicación</w:t>
      </w:r>
    </w:p>
    <w:p w:rsidR="00000000" w:rsidDel="00000000" w:rsidP="00000000" w:rsidRDefault="00000000" w:rsidRPr="00000000" w14:paraId="00000087">
      <w:pPr>
        <w:pStyle w:val="Heading3"/>
        <w:numPr>
          <w:ilvl w:val="0"/>
          <w:numId w:val="1"/>
        </w:numPr>
        <w:spacing w:after="0" w:lineRule="auto"/>
        <w:ind w:left="-141.73228346456693" w:hanging="360"/>
        <w:rPr/>
      </w:pPr>
      <w:bookmarkStart w:colFirst="0" w:colLast="0" w:name="_heading=h.2bn6wsx" w:id="25"/>
      <w:bookmarkEnd w:id="25"/>
      <w:r w:rsidDel="00000000" w:rsidR="00000000" w:rsidRPr="00000000">
        <w:rPr>
          <w:rtl w:val="0"/>
        </w:rPr>
        <w:t xml:space="preserve">Sobre la afirmación, “La visualización de donantes no puede demorar más de 30 segundos en efectuarse”,</w:t>
      </w:r>
    </w:p>
    <w:p w:rsidR="00000000" w:rsidDel="00000000" w:rsidP="00000000" w:rsidRDefault="00000000" w:rsidRPr="00000000" w14:paraId="00000088">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¿A qué se refiere específicamente con visualización? </w:t>
      </w:r>
      <w:r w:rsidDel="00000000" w:rsidR="00000000" w:rsidRPr="00000000">
        <w:rPr>
          <w:rtl w:val="0"/>
        </w:rPr>
      </w:r>
    </w:p>
    <w:p w:rsidR="00000000" w:rsidDel="00000000" w:rsidP="00000000" w:rsidRDefault="00000000" w:rsidRPr="00000000" w14:paraId="00000089">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¿La visualización de datos para el transportista, la visitadora?</w:t>
      </w:r>
      <w:r w:rsidDel="00000000" w:rsidR="00000000" w:rsidRPr="00000000">
        <w:rPr>
          <w:rtl w:val="0"/>
        </w:rPr>
      </w:r>
    </w:p>
    <w:p w:rsidR="00000000" w:rsidDel="00000000" w:rsidP="00000000" w:rsidRDefault="00000000" w:rsidRPr="00000000" w14:paraId="0000008A">
      <w:pPr>
        <w:numPr>
          <w:ilvl w:val="1"/>
          <w:numId w:val="1"/>
        </w:numPr>
        <w:spacing w:after="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¿Se refiere al tiempo de carga de la información? O, Que traiga la informacion</w:t>
      </w:r>
      <w:r w:rsidDel="00000000" w:rsidR="00000000" w:rsidRPr="00000000">
        <w:rPr>
          <w:rtl w:val="0"/>
        </w:rPr>
      </w:r>
    </w:p>
    <w:p w:rsidR="00000000" w:rsidDel="00000000" w:rsidP="00000000" w:rsidRDefault="00000000" w:rsidRPr="00000000" w14:paraId="0000008B">
      <w:pPr>
        <w:pStyle w:val="Heading3"/>
        <w:numPr>
          <w:ilvl w:val="0"/>
          <w:numId w:val="1"/>
        </w:numPr>
        <w:spacing w:after="0" w:before="0" w:lineRule="auto"/>
        <w:ind w:left="-141.73228346456693" w:hanging="360"/>
        <w:rPr/>
      </w:pPr>
      <w:bookmarkStart w:colFirst="0" w:colLast="0" w:name="_heading=h.qsh70q" w:id="26"/>
      <w:bookmarkEnd w:id="26"/>
      <w:r w:rsidDel="00000000" w:rsidR="00000000" w:rsidRPr="00000000">
        <w:rPr>
          <w:rtl w:val="0"/>
        </w:rPr>
        <w:t xml:space="preserve">¿Cuál es el volumen aproximado de usuarios que se maneja diariamente?</w:t>
      </w:r>
    </w:p>
    <w:p w:rsidR="00000000" w:rsidDel="00000000" w:rsidP="00000000" w:rsidRDefault="00000000" w:rsidRPr="00000000" w14:paraId="0000008C">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¿Cuántas sedes maneja?</w:t>
      </w:r>
      <w:r w:rsidDel="00000000" w:rsidR="00000000" w:rsidRPr="00000000">
        <w:rPr>
          <w:rtl w:val="0"/>
        </w:rPr>
      </w:r>
    </w:p>
    <w:p w:rsidR="00000000" w:rsidDel="00000000" w:rsidP="00000000" w:rsidRDefault="00000000" w:rsidRPr="00000000" w14:paraId="0000008D">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¿Cuántos transportistas aproximadamente por sede?</w:t>
      </w:r>
      <w:r w:rsidDel="00000000" w:rsidR="00000000" w:rsidRPr="00000000">
        <w:rPr>
          <w:rtl w:val="0"/>
        </w:rPr>
      </w:r>
    </w:p>
    <w:p w:rsidR="00000000" w:rsidDel="00000000" w:rsidP="00000000" w:rsidRDefault="00000000" w:rsidRPr="00000000" w14:paraId="0000008E">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 cuántos donantes se encarga un transportista (o sede podría ser)?</w:t>
      </w:r>
    </w:p>
    <w:p w:rsidR="00000000" w:rsidDel="00000000" w:rsidP="00000000" w:rsidRDefault="00000000" w:rsidRPr="00000000" w14:paraId="0000008F">
      <w:pPr>
        <w:ind w:left="-141.73228346456693" w:firstLine="0"/>
        <w:rPr>
          <w:rFonts w:ascii="Helvetica Neue" w:cs="Helvetica Neue" w:eastAsia="Helvetica Neue" w:hAnsi="Helvetica Neue"/>
          <w:i w:val="1"/>
        </w:rPr>
      </w:pPr>
      <w:r w:rsidDel="00000000" w:rsidR="00000000" w:rsidRPr="00000000">
        <w:rPr>
          <w:rtl w:val="0"/>
        </w:rPr>
      </w:r>
    </w:p>
    <w:p w:rsidR="00000000" w:rsidDel="00000000" w:rsidP="00000000" w:rsidRDefault="00000000" w:rsidRPr="00000000" w14:paraId="00000090">
      <w:pPr>
        <w:pStyle w:val="Heading3"/>
        <w:numPr>
          <w:ilvl w:val="0"/>
          <w:numId w:val="1"/>
        </w:numPr>
        <w:spacing w:after="0" w:lineRule="auto"/>
        <w:ind w:left="-141.73228346456693" w:hanging="360"/>
        <w:rPr/>
      </w:pPr>
      <w:bookmarkStart w:colFirst="0" w:colLast="0" w:name="_heading=h.3as4poj" w:id="27"/>
      <w:bookmarkEnd w:id="27"/>
      <w:r w:rsidDel="00000000" w:rsidR="00000000" w:rsidRPr="00000000">
        <w:rPr>
          <w:rtl w:val="0"/>
        </w:rPr>
        <w:t xml:space="preserve">Sobre la interfaz intuitiva, </w:t>
      </w:r>
    </w:p>
    <w:p w:rsidR="00000000" w:rsidDel="00000000" w:rsidP="00000000" w:rsidRDefault="00000000" w:rsidRPr="00000000" w14:paraId="00000091">
      <w:pPr>
        <w:numPr>
          <w:ilvl w:val="1"/>
          <w:numId w:val="1"/>
        </w:numPr>
        <w:spacing w:after="0" w:lineRule="auto"/>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¿Tiene algún ejemplo en mente de cómo le gustaría que sea la experiencia de usuario? Dinámica y bien rapida, que todo lo que se pueda autocompletar se autocomplete, la menor cantidad de botones posibles</w:t>
      </w:r>
      <w:r w:rsidDel="00000000" w:rsidR="00000000" w:rsidRPr="00000000">
        <w:rPr>
          <w:rtl w:val="0"/>
        </w:rPr>
      </w:r>
    </w:p>
    <w:p w:rsidR="00000000" w:rsidDel="00000000" w:rsidP="00000000" w:rsidRDefault="00000000" w:rsidRPr="00000000" w14:paraId="00000092">
      <w:pPr>
        <w:pStyle w:val="Heading3"/>
        <w:numPr>
          <w:ilvl w:val="0"/>
          <w:numId w:val="1"/>
        </w:numPr>
        <w:spacing w:after="0" w:before="0" w:lineRule="auto"/>
        <w:ind w:left="-141.73228346456693" w:hanging="360"/>
        <w:rPr/>
      </w:pPr>
      <w:bookmarkStart w:colFirst="0" w:colLast="0" w:name="_heading=h.1pxezwc" w:id="28"/>
      <w:bookmarkEnd w:id="28"/>
      <w:r w:rsidDel="00000000" w:rsidR="00000000" w:rsidRPr="00000000">
        <w:rPr>
          <w:rtl w:val="0"/>
        </w:rPr>
        <w:t xml:space="preserve">Sobre posibles integraciones o migraciones,</w:t>
      </w:r>
    </w:p>
    <w:p w:rsidR="00000000" w:rsidDel="00000000" w:rsidP="00000000" w:rsidRDefault="00000000" w:rsidRPr="00000000" w14:paraId="00000093">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¿Hay algún sistema existente o software de terceros que se usa actualmente? </w:t>
      </w:r>
      <w:r w:rsidDel="00000000" w:rsidR="00000000" w:rsidRPr="00000000">
        <w:rPr>
          <w:rtl w:val="0"/>
        </w:rPr>
      </w:r>
    </w:p>
    <w:p w:rsidR="00000000" w:rsidDel="00000000" w:rsidP="00000000" w:rsidRDefault="00000000" w:rsidRPr="00000000" w14:paraId="00000094">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¿Se requiere conexión con algún sistema actual? No, es todo a manopla</w:t>
      </w:r>
      <w:r w:rsidDel="00000000" w:rsidR="00000000" w:rsidRPr="00000000">
        <w:rPr>
          <w:rtl w:val="0"/>
        </w:rPr>
      </w:r>
    </w:p>
    <w:p w:rsidR="00000000" w:rsidDel="00000000" w:rsidP="00000000" w:rsidRDefault="00000000" w:rsidRPr="00000000" w14:paraId="00000095">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 ¿Requiere migración de información? </w:t>
      </w:r>
      <w:r w:rsidDel="00000000" w:rsidR="00000000" w:rsidRPr="00000000">
        <w:rPr>
          <w:rtl w:val="0"/>
        </w:rPr>
      </w:r>
    </w:p>
    <w:p w:rsidR="00000000" w:rsidDel="00000000" w:rsidP="00000000" w:rsidRDefault="00000000" w:rsidRPr="00000000" w14:paraId="00000096">
      <w:pPr>
        <w:ind w:left="-425.19685039370086" w:hanging="36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7">
      <w:pPr>
        <w:pStyle w:val="Heading3"/>
        <w:numPr>
          <w:ilvl w:val="0"/>
          <w:numId w:val="1"/>
        </w:numPr>
        <w:spacing w:after="0" w:lineRule="auto"/>
        <w:ind w:left="-141.73228346456693" w:hanging="360"/>
        <w:rPr/>
      </w:pPr>
      <w:bookmarkStart w:colFirst="0" w:colLast="0" w:name="_heading=h.49x2ik5" w:id="29"/>
      <w:bookmarkEnd w:id="29"/>
      <w:r w:rsidDel="00000000" w:rsidR="00000000" w:rsidRPr="00000000">
        <w:rPr>
          <w:rtl w:val="0"/>
        </w:rPr>
        <w:t xml:space="preserve">Con respecto a las tecnologías, </w:t>
      </w:r>
    </w:p>
    <w:p w:rsidR="00000000" w:rsidDel="00000000" w:rsidP="00000000" w:rsidRDefault="00000000" w:rsidRPr="00000000" w14:paraId="00000098">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Se menciona que se utilicen “las últimas tecnologías del mercado”¿Cuáles son esas tecnologías imprescindibles que se esperan? Lo que nosotros consideremos más acorde a este desarrollo, moderno rapido, que la app ande en todos los dispositivos </w:t>
      </w:r>
      <w:r w:rsidDel="00000000" w:rsidR="00000000" w:rsidRPr="00000000">
        <w:rPr>
          <w:rtl w:val="0"/>
        </w:rPr>
      </w:r>
    </w:p>
    <w:p w:rsidR="00000000" w:rsidDel="00000000" w:rsidP="00000000" w:rsidRDefault="00000000" w:rsidRPr="00000000" w14:paraId="00000099">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¿De qué hardware dispone la empresa para el funcionamiento de la aplicación?</w:t>
      </w:r>
      <w:r w:rsidDel="00000000" w:rsidR="00000000" w:rsidRPr="00000000">
        <w:rPr>
          <w:rtl w:val="0"/>
        </w:rPr>
      </w:r>
    </w:p>
    <w:p w:rsidR="00000000" w:rsidDel="00000000" w:rsidP="00000000" w:rsidRDefault="00000000" w:rsidRPr="00000000" w14:paraId="0000009A">
      <w:pPr>
        <w:numPr>
          <w:ilvl w:val="1"/>
          <w:numId w:val="1"/>
        </w:numPr>
        <w:ind w:left="1440" w:hanging="360"/>
        <w:rPr>
          <w:rFonts w:ascii="Helvetica Neue" w:cs="Helvetica Neue" w:eastAsia="Helvetica Neue" w:hAnsi="Helvetica Neue"/>
        </w:rPr>
      </w:pPr>
      <w:r w:rsidDel="00000000" w:rsidR="00000000" w:rsidRPr="00000000">
        <w:rPr>
          <w:rFonts w:ascii="Helvetica Neue" w:cs="Helvetica Neue" w:eastAsia="Helvetica Neue" w:hAnsi="Helvetica Neue"/>
          <w:strike w:val="1"/>
          <w:rtl w:val="0"/>
        </w:rPr>
        <w:t xml:space="preserve">¿Cuáles son los navegadores que se utilizan en la empresa? </w:t>
      </w:r>
      <w:r w:rsidDel="00000000" w:rsidR="00000000" w:rsidRPr="00000000">
        <w:rPr>
          <w:rtl w:val="0"/>
        </w:rPr>
      </w:r>
    </w:p>
    <w:p w:rsidR="00000000" w:rsidDel="00000000" w:rsidP="00000000" w:rsidRDefault="00000000" w:rsidRPr="00000000" w14:paraId="0000009B">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C">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Hay pagina web accede el contact center desde la app y el transportista se puede acceder por el celular  y aplicación mobile solo no acceden los donantes</w:t>
      </w:r>
    </w:p>
    <w:p w:rsidR="00000000" w:rsidDel="00000000" w:rsidP="00000000" w:rsidRDefault="00000000" w:rsidRPr="00000000" w14:paraId="0000009D">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Hacen distintas cosas</w:t>
      </w:r>
    </w:p>
    <w:p w:rsidR="00000000" w:rsidDel="00000000" w:rsidP="00000000" w:rsidRDefault="00000000" w:rsidRPr="00000000" w14:paraId="0000009E">
      <w:pPr>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F">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Cosas a futuro</w:t>
      </w:r>
    </w:p>
    <w:p w:rsidR="00000000" w:rsidDel="00000000" w:rsidP="00000000" w:rsidRDefault="00000000" w:rsidRPr="00000000" w14:paraId="000000A0">
      <w:pPr>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La app dispo en varios idiomas</w:t>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1.73228346456693" w:hanging="360.00000000000006"/>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80" w:before="320" w:lineRule="auto"/>
    </w:pPr>
    <w:rPr>
      <w:rFonts w:ascii="Helvetica Neue" w:cs="Helvetica Neue" w:eastAsia="Helvetica Neue" w:hAnsi="Helvetica Neue"/>
      <w:b w:val="1"/>
      <w:i w:val="1"/>
      <w:color w:val="434343"/>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20" w:lineRule="auto"/>
    </w:pPr>
    <w:rPr>
      <w:rFonts w:ascii="Helvetica Neue" w:cs="Helvetica Neue" w:eastAsia="Helvetica Neue" w:hAnsi="Helvetica Neue"/>
      <w:b w:val="1"/>
      <w:i w:val="1"/>
      <w:color w:val="434343"/>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uacospengler@gmail.com" TargetMode="External"/><Relationship Id="rId10" Type="http://schemas.openxmlformats.org/officeDocument/2006/relationships/image" Target="media/image4.png"/><Relationship Id="rId13" Type="http://schemas.openxmlformats.org/officeDocument/2006/relationships/hyperlink" Target="mailto:eduardovillalba39@gmail.com" TargetMode="External"/><Relationship Id="rId12" Type="http://schemas.openxmlformats.org/officeDocument/2006/relationships/hyperlink" Target="mailto:fiorellasaucedo@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mailto:itula@logos.net.ar" TargetMode="External"/><Relationship Id="rId14" Type="http://schemas.openxmlformats.org/officeDocument/2006/relationships/hyperlink" Target="mailto:amin_sajud@hotmail.com.ar" TargetMode="External"/><Relationship Id="rId16" Type="http://schemas.openxmlformats.org/officeDocument/2006/relationships/hyperlink" Target="mailto:cataschamberger@gmail.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i1ewmhDeMSyFW/aGVpAH8f2SVw==">CgMxLjAyCGguZ2pkZ3hzMg5oLnFtYzF3cWwzZ3h3bj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4AHIhMXR2MjFjQThWaUYyTTFSTmRpUVVmblBkaVc4NlhTcG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