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10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493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 xml:space="preserve">UNIT 002 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· 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 xml:space="preserve">LESSON 2 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· 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SOLUTIONS KEY 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· 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INSTRUCTOR COPY</w:t>
            </w:r>
          </w:p>
        </w:tc>
      </w:tr>
      <w:tr>
        <w:tblPrEx>
          <w:shd w:val="clear" w:color="auto" w:fill="ced7e7"/>
        </w:tblPrEx>
        <w:trPr>
          <w:trHeight w:val="852" w:hRule="atLeast"/>
        </w:trPr>
        <w:tc>
          <w:tcPr>
            <w:tcW w:type="dxa" w:w="10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a24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0a2540"/>
                <w:sz w:val="32"/>
                <w:szCs w:val="32"/>
                <w:u w:color="0a2540"/>
                <w:shd w:val="nil" w:color="auto" w:fill="auto"/>
                <w:rtl w:val="0"/>
                <w:lang w:val="en-US"/>
                <w14:textFill>
                  <w14:solidFill>
                    <w14:srgbClr w14:val="0A2540"/>
                  </w14:solidFill>
                </w14:textFill>
              </w:rPr>
              <w:t>Jenna and Jayne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0a2540"/>
                <w:sz w:val="32"/>
                <w:szCs w:val="32"/>
                <w:u w:color="0a2540"/>
                <w:shd w:val="nil" w:color="auto" w:fill="auto"/>
                <w:rtl w:val="1"/>
                <w14:textFill>
                  <w14:solidFill>
                    <w14:srgbClr w14:val="0A2540"/>
                  </w14:solidFill>
                </w14:textFill>
              </w:rPr>
              <w:t>’</w:t>
            </w:r>
            <w:r>
              <w:rPr>
                <w:rFonts w:ascii="Calibri" w:hAnsi="Calibri"/>
                <w:b w:val="1"/>
                <w:bCs w:val="1"/>
                <w:outline w:val="0"/>
                <w:color w:val="0a2540"/>
                <w:sz w:val="32"/>
                <w:szCs w:val="32"/>
                <w:u w:color="0a2540"/>
                <w:shd w:val="nil" w:color="auto" w:fill="auto"/>
                <w:rtl w:val="0"/>
                <w:lang w:val="fr-FR"/>
                <w14:textFill>
                  <w14:solidFill>
                    <w14:srgbClr w14:val="0A2540"/>
                  </w14:solidFill>
                </w14:textFill>
              </w:rPr>
              <w:t xml:space="preserve">s Bake-Sale Revenue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0a2540"/>
                <w:sz w:val="32"/>
                <w:szCs w:val="32"/>
                <w:u w:color="0a2540"/>
                <w:shd w:val="nil" w:color="auto" w:fill="auto"/>
                <w:rtl w:val="0"/>
                <w:lang w:val="en-US"/>
                <w14:textFill>
                  <w14:solidFill>
                    <w14:srgbClr w14:val="0A254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b w:val="1"/>
                <w:bCs w:val="1"/>
                <w:outline w:val="0"/>
                <w:color w:val="0a2540"/>
                <w:sz w:val="32"/>
                <w:szCs w:val="32"/>
                <w:u w:color="0a2540"/>
                <w:shd w:val="nil" w:color="auto" w:fill="auto"/>
                <w:rtl w:val="0"/>
                <w:lang w:val="fr-FR"/>
                <w14:textFill>
                  <w14:solidFill>
                    <w14:srgbClr w14:val="0A2540"/>
                  </w14:solidFill>
                </w14:textFill>
              </w:rPr>
              <w:t>Solutions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rPr>
                <w:rFonts w:ascii="Calibri" w:hAnsi="Calibri"/>
                <w:outline w:val="0"/>
                <w:color w:val="0a2540"/>
                <w:sz w:val="20"/>
                <w:szCs w:val="20"/>
                <w:u w:color="0a2540"/>
                <w:shd w:val="nil" w:color="auto" w:fill="auto"/>
                <w:rtl w:val="0"/>
                <w:lang w:val="en-US"/>
                <w14:textFill>
                  <w14:solidFill>
                    <w14:srgbClr w14:val="0A2540"/>
                  </w14:solidFill>
                </w14:textFill>
              </w:rPr>
              <w:t>Give this key to students after they attempt the lab, or keep it for conferencing. There is no grade scale on this page.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1528" w:hRule="atLeast"/>
        </w:trPr>
        <w:tc>
          <w:tcPr>
            <w:tcW w:type="dxa" w:w="10800"/>
            <w:tcBorders>
              <w:top w:val="single" w:color="0d3358" w:sz="4" w:space="0" w:shadow="0" w:frame="0"/>
              <w:left w:val="single" w:color="0d3358" w:sz="24" w:space="0" w:shadow="0" w:frame="0"/>
              <w:bottom w:val="single" w:color="0d3358" w:sz="4" w:space="0" w:shadow="0" w:frame="0"/>
              <w:right w:val="single" w:color="0d3358" w:sz="4" w:space="0" w:shadow="0" w:frame="0"/>
            </w:tcBorders>
            <w:shd w:val="clear" w:color="auto" w:fill="f0f7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0d3358"/>
                <w:sz w:val="16"/>
                <w:szCs w:val="16"/>
                <w:u w:color="0d3358"/>
                <w:shd w:val="nil" w:color="auto" w:fill="auto"/>
                <w:rtl w:val="0"/>
                <w:lang w:val="de-DE"/>
                <w14:textFill>
                  <w14:solidFill>
                    <w14:srgbClr w14:val="0D3358"/>
                  </w14:solidFill>
                </w14:textFill>
              </w:rPr>
              <w:t>HOW TO USE THIS KEY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rPr>
                <w:rFonts w:ascii="Calibri" w:hAnsi="Calibri"/>
                <w:outline w:val="0"/>
                <w:color w:val="2a2a2a"/>
                <w:sz w:val="20"/>
                <w:szCs w:val="20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Students working alone may self-check after they run bake_sale_revenue.py. Students with an instructor should name one constant, one variable, and one rejected courtroom name before they look here. Accept any legal snake_case count names that clearly mean cookies sold and brownies sold. Do not require the exact identifiers in the sample program if the student</w:t>
            </w:r>
            <w:r>
              <w:rPr>
                <w:rFonts w:ascii="Calibri" w:hAnsi="Calibri" w:hint="default"/>
                <w:outline w:val="0"/>
                <w:color w:val="2a2a2a"/>
                <w:sz w:val="20"/>
                <w:szCs w:val="20"/>
                <w:u w:color="2a2a2a"/>
                <w:shd w:val="nil" w:color="auto" w:fill="auto"/>
                <w:rtl w:val="1"/>
                <w14:textFill>
                  <w14:solidFill>
                    <w14:srgbClr w14:val="2A2A2A"/>
                  </w14:solidFill>
                </w14:textFill>
              </w:rPr>
              <w:t>’</w:t>
            </w:r>
            <w:r>
              <w:rPr>
                <w:rFonts w:ascii="Calibri" w:hAnsi="Calibri"/>
                <w:outline w:val="0"/>
                <w:color w:val="2a2a2a"/>
                <w:sz w:val="20"/>
                <w:szCs w:val="20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s names follow course style.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b w:val="1"/>
          <w:bCs w:val="1"/>
          <w:outline w:val="0"/>
          <w:color w:val="0d3358"/>
          <w:sz w:val="24"/>
          <w:szCs w:val="24"/>
          <w:u w:color="0d3358"/>
          <w:rtl w:val="0"/>
          <w:lang w:val="en-US"/>
          <w14:textFill>
            <w14:solidFill>
              <w14:srgbClr w14:val="0D3358"/>
            </w14:solidFill>
          </w14:textFill>
        </w:rPr>
        <w:t>Numbers used in this key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00"/>
        <w:gridCol w:w="3000"/>
        <w:gridCol w:w="3600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42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Name in the key</w:t>
            </w:r>
          </w:p>
        </w:tc>
        <w:tc>
          <w:tcPr>
            <w:tcW w:type="dxa" w:w="30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Kind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Value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2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COST_PER_COOKIE</w:t>
            </w:r>
          </w:p>
        </w:tc>
        <w:tc>
          <w:tcPr>
            <w:tcW w:type="dxa" w:w="30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Constant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$1.25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2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de-DE"/>
                <w14:textFill>
                  <w14:solidFill>
                    <w14:srgbClr w14:val="2A2A2A"/>
                  </w14:solidFill>
                </w14:textFill>
              </w:rPr>
              <w:t>COST_PER_BROWNIE</w:t>
            </w:r>
          </w:p>
        </w:tc>
        <w:tc>
          <w:tcPr>
            <w:tcW w:type="dxa" w:w="30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Constant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$1.75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2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number_of_cookies_sold</w:t>
            </w:r>
          </w:p>
        </w:tc>
        <w:tc>
          <w:tcPr>
            <w:tcW w:type="dxa" w:w="30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fr-FR"/>
                <w14:textFill>
                  <w14:solidFill>
                    <w14:srgbClr w14:val="2A2A2A"/>
                  </w14:solidFill>
                </w14:textFill>
              </w:rPr>
              <w:t>Variable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24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42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number_of_brownies_sold</w:t>
            </w:r>
          </w:p>
        </w:tc>
        <w:tc>
          <w:tcPr>
            <w:tcW w:type="dxa" w:w="30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fr-FR"/>
                <w14:textFill>
                  <w14:solidFill>
                    <w14:srgbClr w14:val="2A2A2A"/>
                  </w14:solidFill>
                </w14:textFill>
              </w:rPr>
              <w:t>Variable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15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 xml:space="preserve">Cookie line = 24 </w:t>
      </w:r>
      <w:r>
        <w:rPr>
          <w:rFonts w:ascii="Calibri" w:hAnsi="Calibri" w:hint="default"/>
          <w:outline w:val="0"/>
          <w:color w:val="2a2a2a"/>
          <w:sz w:val="20"/>
          <w:szCs w:val="20"/>
          <w:u w:color="2a2a2a"/>
          <w:rtl w:val="0"/>
          <w14:textFill>
            <w14:solidFill>
              <w14:srgbClr w14:val="2A2A2A"/>
            </w14:solidFill>
          </w14:textFill>
        </w:rPr>
        <w:t xml:space="preserve">× </w:t>
      </w: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14:textFill>
            <w14:solidFill>
              <w14:srgbClr w14:val="2A2A2A"/>
            </w14:solidFill>
          </w14:textFill>
        </w:rPr>
        <w:t xml:space="preserve">1.25 = 30.0. Brownie line = 15 </w:t>
      </w:r>
      <w:r>
        <w:rPr>
          <w:rFonts w:ascii="Calibri" w:hAnsi="Calibri" w:hint="default"/>
          <w:outline w:val="0"/>
          <w:color w:val="2a2a2a"/>
          <w:sz w:val="20"/>
          <w:szCs w:val="20"/>
          <w:u w:color="2a2a2a"/>
          <w:rtl w:val="0"/>
          <w14:textFill>
            <w14:solidFill>
              <w14:srgbClr w14:val="2A2A2A"/>
            </w14:solidFill>
          </w14:textFill>
        </w:rPr>
        <w:t xml:space="preserve">× </w:t>
      </w: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14:textFill>
            <w14:solidFill>
              <w14:srgbClr w14:val="2A2A2A"/>
            </w14:solidFill>
          </w14:textFill>
        </w:rPr>
        <w:t>1.75 = 26.25. Stand total = 30.0 + 26.25 = 56.25.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Python will print 30.0, not 30.00. That is ordinary float output. Do not mark it wrong.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b w:val="1"/>
          <w:bCs w:val="1"/>
          <w:outline w:val="0"/>
          <w:color w:val="0d3358"/>
          <w:sz w:val="24"/>
          <w:szCs w:val="24"/>
          <w:u w:color="0d3358"/>
          <w:rtl w:val="0"/>
          <w14:textFill>
            <w14:solidFill>
              <w14:srgbClr w14:val="0D3358"/>
            </w14:solidFill>
          </w14:textFill>
        </w:rPr>
        <w:t xml:space="preserve">Complete program  </w:t>
      </w:r>
      <w:r>
        <w:rPr>
          <w:rFonts w:ascii="Calibri" w:hAnsi="Calibri" w:hint="default"/>
          <w:b w:val="1"/>
          <w:bCs w:val="1"/>
          <w:outline w:val="0"/>
          <w:color w:val="0d3358"/>
          <w:sz w:val="24"/>
          <w:szCs w:val="24"/>
          <w:u w:color="0d3358"/>
          <w:rtl w:val="0"/>
          <w14:textFill>
            <w14:solidFill>
              <w14:srgbClr w14:val="0D3358"/>
            </w14:solidFill>
          </w14:textFill>
        </w:rPr>
        <w:t xml:space="preserve">·  </w:t>
      </w:r>
      <w:r>
        <w:rPr>
          <w:rFonts w:ascii="Calibri" w:hAnsi="Calibri"/>
          <w:b w:val="1"/>
          <w:bCs w:val="1"/>
          <w:outline w:val="0"/>
          <w:color w:val="0d3358"/>
          <w:sz w:val="24"/>
          <w:szCs w:val="24"/>
          <w:u w:color="0d3358"/>
          <w:rtl w:val="0"/>
          <w:lang w:val="en-US"/>
          <w14:textFill>
            <w14:solidFill>
              <w14:srgbClr w14:val="0D3358"/>
            </w14:solidFill>
          </w14:textFill>
        </w:rPr>
        <w:t>bake_sale_revenue.py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5a6a7a"/>
          <w:sz w:val="18"/>
          <w:szCs w:val="18"/>
          <w:u w:color="5a6a7a"/>
          <w:rtl w:val="0"/>
          <w:lang w:val="en-US"/>
          <w14:textFill>
            <w14:solidFill>
              <w14:srgbClr w14:val="5A6A7A"/>
            </w14:solidFill>
          </w14:textFill>
        </w:rPr>
        <w:t>One acceptable file. Count names may differ if they are snake_case and describe the two sold counts.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11522" w:hRule="atLeast"/>
        </w:trPr>
        <w:tc>
          <w:tcPr>
            <w:tcW w:type="dxa" w:w="108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e7f2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:lang w:val="en-US"/>
                <w14:textFill>
                  <w14:solidFill>
                    <w14:srgbClr w14:val="5A6A7A"/>
                  </w14:solidFill>
                </w14:textFill>
              </w:rPr>
              <w:t># bake_sale_revenue.py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14:textFill>
                  <w14:solidFill>
                    <w14:srgbClr w14:val="5A6A7A"/>
                  </w14:solidFill>
                </w14:textFill>
              </w:rPr>
              <w:t xml:space="preserve"># Unit 002 </w:t>
            </w:r>
            <w:r>
              <w:rPr>
                <w:rFonts w:ascii="Consolas" w:cs="Consolas" w:hAnsi="Consolas" w:eastAsia="Consolas" w:hint="default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:lang w:val="de-DE"/>
                <w14:textFill>
                  <w14:solidFill>
                    <w14:srgbClr w14:val="5A6A7A"/>
                  </w14:solidFill>
                </w14:textFill>
              </w:rPr>
              <w:t xml:space="preserve">· </w:t>
            </w:r>
            <w:r>
              <w:rPr>
                <w:rFonts w:ascii="Consolas" w:cs="Consolas" w:hAnsi="Consolas" w:eastAsia="Consolas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14:textFill>
                  <w14:solidFill>
                    <w14:srgbClr w14:val="5A6A7A"/>
                  </w14:solidFill>
                </w14:textFill>
              </w:rPr>
              <w:t xml:space="preserve">Lesson 2 </w:t>
            </w:r>
            <w:r>
              <w:rPr>
                <w:rFonts w:ascii="Consolas" w:cs="Consolas" w:hAnsi="Consolas" w:eastAsia="Consolas" w:hint="default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:lang w:val="de-DE"/>
                <w14:textFill>
                  <w14:solidFill>
                    <w14:srgbClr w14:val="5A6A7A"/>
                  </w14:solidFill>
                </w14:textFill>
              </w:rPr>
              <w:t xml:space="preserve">· </w:t>
            </w:r>
            <w:r>
              <w:rPr>
                <w:rFonts w:ascii="Consolas" w:cs="Consolas" w:hAnsi="Consolas" w:eastAsia="Consolas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:lang w:val="en-US"/>
                <w14:textFill>
                  <w14:solidFill>
                    <w14:srgbClr w14:val="5A6A7A"/>
                  </w14:solidFill>
                </w14:textFill>
              </w:rPr>
              <w:t>Jenna and Jayne</w:t>
            </w:r>
            <w:r>
              <w:rPr>
                <w:rFonts w:ascii="Consolas" w:cs="Consolas" w:hAnsi="Consolas" w:eastAsia="Consolas" w:hint="default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1"/>
                <w14:textFill>
                  <w14:solidFill>
                    <w14:srgbClr w14:val="5A6A7A"/>
                  </w14:solidFill>
                </w14:textFill>
              </w:rPr>
              <w:t>’</w:t>
            </w:r>
            <w:r>
              <w:rPr>
                <w:rFonts w:ascii="Consolas" w:cs="Consolas" w:hAnsi="Consolas" w:eastAsia="Consolas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14:textFill>
                  <w14:solidFill>
                    <w14:srgbClr w14:val="5A6A7A"/>
                  </w14:solidFill>
                </w14:textFill>
              </w:rPr>
              <w:t>s bake-sale stand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print("Jenna and Jayne's Bake-Sale Stand")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:lang w:val="en-US"/>
                <w14:textFill>
                  <w14:solidFill>
                    <w14:srgbClr w14:val="5A6A7A"/>
                  </w14:solidFill>
                </w14:textFill>
              </w:rPr>
              <w:t># Prices stay the same for this sale. UPPER_SNAKE_CASE marks a constant.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COST_PER_COOKIE = 1.25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COST_PER_BROWNIE = 1.75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print(COST_PER_COOKIE)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print(COST_PER_BROWNIE)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:lang w:val="en-US"/>
                <w14:textFill>
                  <w14:solidFill>
                    <w14:srgbClr w14:val="5A6A7A"/>
                  </w14:solidFill>
                </w14:textFill>
              </w:rPr>
              <w:t># Counts can change from one Saturday to the next. snake_case.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:lang w:val="en-US"/>
                <w14:textFill>
                  <w14:solidFill>
                    <w14:srgbClr w14:val="5A6A7A"/>
                  </w14:solidFill>
                </w14:textFill>
              </w:rPr>
              <w:t># number_of_cookies_sold describes the count. No leading underscore.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number_of_cookies_sold = 24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number_of_brownies_sold = 15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print(number_of_cookies_sold)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print(number_of_brownies_sold)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i w:val="1"/>
                <w:iCs w:val="1"/>
                <w:outline w:val="0"/>
                <w:color w:val="5a6a7a"/>
                <w:sz w:val="17"/>
                <w:szCs w:val="17"/>
                <w:u w:color="5a6a7a"/>
                <w:shd w:val="nil" w:color="auto" w:fill="auto"/>
                <w:rtl w:val="0"/>
                <w:lang w:val="en-US"/>
                <w14:textFill>
                  <w14:solidFill>
                    <w14:srgbClr w14:val="5A6A7A"/>
                  </w14:solidFill>
                </w14:textFill>
              </w:rPr>
              <w:t># Revenue uses the names, not fresh digits typed inside print().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cookie_line = number_of_cookies_sold * COST_PER_COOKIE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brownie_line = number_of_brownies_sold * COST_PER_BROWNIE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stand_total = cookie_line + brownie_line</w:t>
            </w:r>
          </w:p>
          <w:p>
            <w:pPr>
              <w:pStyle w:val="Default"/>
              <w:bidi w:val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print("Cookie line")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print(cookie_line)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14:textFill>
                  <w14:solidFill>
                    <w14:srgbClr w14:val="1A2B3C"/>
                  </w14:solidFill>
                </w14:textFill>
              </w:rPr>
              <w:t>print("Brownie line")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14:textFill>
                  <w14:solidFill>
                    <w14:srgbClr w14:val="1A2B3C"/>
                  </w14:solidFill>
                </w14:textFill>
              </w:rPr>
              <w:t>print(brownie_line)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print("Stand total")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>print(stand_total)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b w:val="1"/>
          <w:bCs w:val="1"/>
          <w:outline w:val="0"/>
          <w:color w:val="0d3358"/>
          <w:sz w:val="24"/>
          <w:szCs w:val="24"/>
          <w:u w:color="0d3358"/>
          <w:rtl w:val="0"/>
          <w:lang w:val="en-US"/>
          <w14:textFill>
            <w14:solidFill>
              <w14:srgbClr w14:val="0D3358"/>
            </w14:solidFill>
          </w14:textFill>
        </w:rPr>
        <w:t>Expected output when the file runs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400"/>
        <w:gridCol w:w="5400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Printed line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Belongs to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Jenna and Jayne's Bake-Sale Stand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title line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1.25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COST_PER_COOKIE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1.75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de-DE"/>
                <w14:textFill>
                  <w14:solidFill>
                    <w14:srgbClr w14:val="2A2A2A"/>
                  </w14:solidFill>
                </w14:textFill>
              </w:rPr>
              <w:t>COST_PER_BROWNIE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24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cookies sold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15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brownies sold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Cookie line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s-ES_tradnl"/>
                <w14:textFill>
                  <w14:solidFill>
                    <w14:srgbClr w14:val="2A2A2A"/>
                  </w14:solidFill>
                </w14:textFill>
              </w:rPr>
              <w:t>label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30.0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24 * 1.25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Brownie line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s-ES_tradnl"/>
                <w14:textFill>
                  <w14:solidFill>
                    <w14:srgbClr w14:val="2A2A2A"/>
                  </w14:solidFill>
                </w14:textFill>
              </w:rPr>
              <w:t>label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26.25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15 * 1.75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Stand total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s-ES_tradnl"/>
                <w14:textFill>
                  <w14:solidFill>
                    <w14:srgbClr w14:val="2A2A2A"/>
                  </w14:solidFill>
                </w14:textFill>
              </w:rPr>
              <w:t>label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56.25</w:t>
            </w:r>
          </w:p>
        </w:tc>
        <w:tc>
          <w:tcPr>
            <w:tcW w:type="dxa" w:w="5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30.0 + 26.25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0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c5d7f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a7070"/>
                <w:sz w:val="24"/>
                <w:szCs w:val="24"/>
                <w:u w:color="1a7070"/>
                <w:shd w:val="nil" w:color="auto" w:fill="auto"/>
                <w:rtl w:val="0"/>
                <w14:textFill>
                  <w14:solidFill>
                    <w14:srgbClr w14:val="1A7070"/>
                  </w14:solidFill>
                </w14:textFill>
              </w:rPr>
              <w:t xml:space="preserve">1   </w:t>
            </w:r>
            <w:r>
              <w:rPr>
                <w:rFonts w:ascii="Calibri" w:hAnsi="Calibri"/>
                <w:b w:val="1"/>
                <w:bCs w:val="1"/>
                <w:outline w:val="0"/>
                <w:color w:val="0d3358"/>
                <w:sz w:val="24"/>
                <w:szCs w:val="24"/>
                <w:u w:color="0d3358"/>
                <w:shd w:val="nil" w:color="auto" w:fill="auto"/>
                <w:rtl w:val="0"/>
                <w:lang w:val="en-US"/>
                <w14:textFill>
                  <w14:solidFill>
                    <w14:srgbClr w14:val="0D3358"/>
                  </w14:solidFill>
                </w14:textFill>
              </w:rPr>
              <w:t>The two prices are constants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COST_PER_COOKIE and COST_PER_BROWNIE must be spelled exactly that way. UPPER_SNAKE_CASE is the course signal that the value should not change during the sale. Assign 1.25 and 1.75. Print both so the student can see Python stored the teacher</w:t>
      </w:r>
      <w:r>
        <w:rPr>
          <w:rFonts w:ascii="Calibri" w:hAnsi="Calibri" w:hint="default"/>
          <w:outline w:val="0"/>
          <w:color w:val="2a2a2a"/>
          <w:sz w:val="20"/>
          <w:szCs w:val="20"/>
          <w:u w:color="2a2a2a"/>
          <w:rtl w:val="1"/>
          <w14:textFill>
            <w14:solidFill>
              <w14:srgbClr w14:val="2A2A2A"/>
            </w14:solidFill>
          </w14:textFill>
        </w:rPr>
        <w:t>’</w:t>
      </w: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s numbers.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cost_per_cookie is a different name. Printing it after assigning COST_PER_COOKIE raises NameError. That is the case-sensitivity lesson from the naming handout.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 xml:space="preserve">In this lab, </w:t>
      </w:r>
      <w:r>
        <w:rPr>
          <w:rFonts w:ascii="Calibri" w:hAnsi="Calibri" w:hint="default"/>
          <w:outline w:val="0"/>
          <w:color w:val="2a2a2a"/>
          <w:sz w:val="20"/>
          <w:szCs w:val="20"/>
          <w:u w:color="2a2a2a"/>
          <w:rtl w:val="1"/>
          <w:lang w:val="ar-SA" w:bidi="ar-SA"/>
          <w14:textFill>
            <w14:solidFill>
              <w14:srgbClr w14:val="2A2A2A"/>
            </w14:solidFill>
          </w14:textFill>
        </w:rPr>
        <w:t>“</w:t>
      </w: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it-IT"/>
          <w14:textFill>
            <w14:solidFill>
              <w14:srgbClr w14:val="2A2A2A"/>
            </w14:solidFill>
          </w14:textFill>
        </w:rPr>
        <w:t>cost</w:t>
      </w:r>
      <w:r>
        <w:rPr>
          <w:rFonts w:ascii="Calibri" w:hAnsi="Calibri" w:hint="default"/>
          <w:outline w:val="0"/>
          <w:color w:val="2a2a2a"/>
          <w:sz w:val="20"/>
          <w:szCs w:val="20"/>
          <w:u w:color="2a2a2a"/>
          <w:rtl w:val="0"/>
          <w14:textFill>
            <w14:solidFill>
              <w14:srgbClr w14:val="2A2A2A"/>
            </w14:solidFill>
          </w14:textFill>
        </w:rPr>
        <w:t xml:space="preserve">” </w:t>
      </w: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means the stand price a customer pays. The homeschool conversation about ingredients and time can stay at the table. The program only stores the two prices the teacher set.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0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c5d7f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a7070"/>
                <w:sz w:val="24"/>
                <w:szCs w:val="24"/>
                <w:u w:color="1a7070"/>
                <w:shd w:val="nil" w:color="auto" w:fill="auto"/>
                <w:rtl w:val="0"/>
                <w:lang w:val="de-DE"/>
                <w14:textFill>
                  <w14:solidFill>
                    <w14:srgbClr w14:val="1A7070"/>
                  </w14:solidFill>
                </w14:textFill>
              </w:rPr>
              <w:t xml:space="preserve">2   </w:t>
            </w:r>
            <w:r>
              <w:rPr>
                <w:rFonts w:ascii="Calibri" w:hAnsi="Calibri"/>
                <w:b w:val="1"/>
                <w:bCs w:val="1"/>
                <w:outline w:val="0"/>
                <w:color w:val="0d3358"/>
                <w:sz w:val="24"/>
                <w:szCs w:val="24"/>
                <w:u w:color="0d3358"/>
                <w:shd w:val="nil" w:color="auto" w:fill="auto"/>
                <w:rtl w:val="0"/>
                <w:lang w:val="en-US"/>
                <w14:textFill>
                  <w14:solidFill>
                    <w14:srgbClr w14:val="0D3358"/>
                  </w14:solidFill>
                </w14:textFill>
              </w:rPr>
              <w:t>The two counts are variables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 xml:space="preserve">Preferred names: </w:t>
      </w:r>
      <w:r>
        <w:rPr>
          <w:rFonts w:ascii="Source Code Pro" w:hAnsi="Source Code Pro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number_of_cookies_sold</w:t>
      </w: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 xml:space="preserve"> and </w:t>
      </w:r>
      <w:r>
        <w:rPr>
          <w:rFonts w:ascii="Source Code Pro" w:hAnsi="Source Code Pro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number_of_brownies_sold</w:t>
      </w: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. Also accept cookies_sold, brownies_sold, cookie_count, and brownie_count. Reject a leading underscore for an ordinary count (_number_of_cookies_sold is legal, not course style). Reject camelCase and one-letter names.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Each assignment should have a short comment that says why the name was chosen. The sample sale uses 24 and 15. If the instructor gave other counts, the arithmetic in Task 4 changes; the naming rules do not.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0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c5d7f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a7070"/>
                <w:sz w:val="24"/>
                <w:szCs w:val="24"/>
                <w:u w:color="1a7070"/>
                <w:shd w:val="nil" w:color="auto" w:fill="auto"/>
                <w:rtl w:val="0"/>
                <w:lang w:val="de-DE"/>
                <w14:textFill>
                  <w14:solidFill>
                    <w14:srgbClr w14:val="1A7070"/>
                  </w14:solidFill>
                </w14:textFill>
              </w:rPr>
              <w:t xml:space="preserve">3   </w:t>
            </w:r>
            <w:r>
              <w:rPr>
                <w:rFonts w:ascii="Calibri" w:hAnsi="Calibri"/>
                <w:b w:val="1"/>
                <w:bCs w:val="1"/>
                <w:outline w:val="0"/>
                <w:color w:val="0d3358"/>
                <w:sz w:val="24"/>
                <w:szCs w:val="24"/>
                <w:u w:color="0d3358"/>
                <w:shd w:val="nil" w:color="auto" w:fill="auto"/>
                <w:rtl w:val="0"/>
                <w:lang w:val="en-US"/>
                <w14:textFill>
                  <w14:solidFill>
                    <w14:srgbClr w14:val="0D3358"/>
                  </w14:solidFill>
                </w14:textFill>
              </w:rPr>
              <w:t>Courtroom key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L = legal and fits this course. P = Python would accept it; this course still wants a better name. I = illegal; the line would not run.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900"/>
        <w:gridCol w:w="6500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Jayne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1"/>
                <w14:textFill>
                  <w14:solidFill>
                    <w14:srgbClr w14:val="FFFFFF"/>
                  </w14:solidFill>
                </w14:textFill>
              </w:rPr>
              <w:t>’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 name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Mark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Why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COST_PER_COOKIE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e7f6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f6b4f"/>
                <w:sz w:val="18"/>
                <w:szCs w:val="18"/>
                <w:u w:color="2f6b4f"/>
                <w:shd w:val="nil" w:color="auto" w:fill="auto"/>
                <w:rtl w:val="0"/>
                <w14:textFill>
                  <w14:solidFill>
                    <w14:srgbClr w14:val="2F6B4F"/>
                  </w14:solidFill>
                </w14:textFill>
              </w:rPr>
              <w:t>L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Required constant form.</w:t>
            </w:r>
          </w:p>
        </w:tc>
      </w:tr>
      <w:tr>
        <w:tblPrEx>
          <w:shd w:val="clear" w:color="auto" w:fill="ced7e7"/>
        </w:tblPrEx>
        <w:trPr>
          <w:trHeight w:val="446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costPerBrownie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bf3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d08f3c"/>
                <w:sz w:val="18"/>
                <w:szCs w:val="18"/>
                <w:u w:color="d08f3c"/>
                <w:shd w:val="nil" w:color="auto" w:fill="auto"/>
                <w:rtl w:val="0"/>
                <w14:textFill>
                  <w14:solidFill>
                    <w14:srgbClr w14:val="D08F3C"/>
                  </w14:solidFill>
                </w14:textFill>
              </w:rPr>
              <w:t>P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camelCase. Course form: cost_per_brownie, and a price that stays put should be COST_PER_BROWNIE.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cost-per-cookie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dec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64936"/>
                <w:sz w:val="18"/>
                <w:szCs w:val="18"/>
                <w:u w:color="a64936"/>
                <w:shd w:val="nil" w:color="auto" w:fill="auto"/>
                <w:rtl w:val="0"/>
                <w14:textFill>
                  <w14:solidFill>
                    <w14:srgbClr w14:val="A64936"/>
                  </w14:solidFill>
                </w14:textFill>
              </w:rPr>
              <w:t>I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Hyphen is subtraction, not a name. SyntaxError.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2cookies_sold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dec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64936"/>
                <w:sz w:val="18"/>
                <w:szCs w:val="18"/>
                <w:u w:color="a64936"/>
                <w:shd w:val="nil" w:color="auto" w:fill="auto"/>
                <w:rtl w:val="0"/>
                <w14:textFill>
                  <w14:solidFill>
                    <w14:srgbClr w14:val="A64936"/>
                  </w14:solidFill>
                </w14:textFill>
              </w:rPr>
              <w:t>I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A name cannot begin with a digit. SyntaxError.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number_of_brownies_sold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e7f6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2f6b4f"/>
                <w:sz w:val="18"/>
                <w:szCs w:val="18"/>
                <w:u w:color="2f6b4f"/>
                <w:shd w:val="nil" w:color="auto" w:fill="auto"/>
                <w:rtl w:val="0"/>
                <w14:textFill>
                  <w14:solidFill>
                    <w14:srgbClr w14:val="2F6B4F"/>
                  </w14:solidFill>
                </w14:textFill>
              </w:rPr>
              <w:t>L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snake_case and describes the count.</w:t>
            </w:r>
          </w:p>
        </w:tc>
      </w:tr>
      <w:tr>
        <w:tblPrEx>
          <w:shd w:val="clear" w:color="auto" w:fill="ced7e7"/>
        </w:tblPrEx>
        <w:trPr>
          <w:trHeight w:val="446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_number_of_cookies_sold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bf3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d08f3c"/>
                <w:sz w:val="18"/>
                <w:szCs w:val="18"/>
                <w:u w:color="d08f3c"/>
                <w:shd w:val="nil" w:color="auto" w:fill="auto"/>
                <w:rtl w:val="0"/>
                <w14:textFill>
                  <w14:solidFill>
                    <w14:srgbClr w14:val="D08F3C"/>
                  </w14:solidFill>
                </w14:textFill>
              </w:rPr>
              <w:t>P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 xml:space="preserve">Legal. A leading underscore means </w:t>
            </w:r>
            <w:r>
              <w:rPr>
                <w:rFonts w:ascii="Calibri" w:hAnsi="Calibri" w:hint="default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1"/>
                <w:lang w:val="ar-SA" w:bidi="ar-SA"/>
                <w14:textFill>
                  <w14:solidFill>
                    <w14:srgbClr w14:val="2A2A2A"/>
                  </w14:solidFill>
                </w14:textFill>
              </w:rPr>
              <w:t>“</w:t>
            </w: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pt-PT"/>
                <w14:textFill>
                  <w14:solidFill>
                    <w14:srgbClr w14:val="2A2A2A"/>
                  </w14:solidFill>
                </w14:textFill>
              </w:rPr>
              <w:t>internal.</w:t>
            </w:r>
            <w:r>
              <w:rPr>
                <w:rFonts w:ascii="Calibri" w:hAnsi="Calibri" w:hint="default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 xml:space="preserve">” </w:t>
            </w: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This course does not use that pattern for an ordinary sold count.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cookies sold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dec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64936"/>
                <w:sz w:val="18"/>
                <w:szCs w:val="18"/>
                <w:u w:color="a64936"/>
                <w:shd w:val="nil" w:color="auto" w:fill="auto"/>
                <w:rtl w:val="0"/>
                <w14:textFill>
                  <w14:solidFill>
                    <w14:srgbClr w14:val="A64936"/>
                  </w14:solidFill>
                </w14:textFill>
              </w:rPr>
              <w:t>I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A space is not allowed. SyntaxError.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NumberOfBrownies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bf3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d08f3c"/>
                <w:sz w:val="18"/>
                <w:szCs w:val="18"/>
                <w:u w:color="d08f3c"/>
                <w:shd w:val="nil" w:color="auto" w:fill="auto"/>
                <w:rtl w:val="0"/>
                <w14:textFill>
                  <w14:solidFill>
                    <w14:srgbClr w14:val="D08F3C"/>
                  </w14:solidFill>
                </w14:textFill>
              </w:rPr>
              <w:t>P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PascalCase / camelCase. Course form: number_of_brownies_sold.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for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dec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a64936"/>
                <w:sz w:val="18"/>
                <w:szCs w:val="18"/>
                <w:u w:color="a64936"/>
                <w:shd w:val="nil" w:color="auto" w:fill="auto"/>
                <w:rtl w:val="0"/>
                <w14:textFill>
                  <w14:solidFill>
                    <w14:srgbClr w14:val="A64936"/>
                  </w14:solidFill>
                </w14:textFill>
              </w:rPr>
              <w:t>I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Reserved word. SyntaxError.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print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bf3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d08f3c"/>
                <w:sz w:val="18"/>
                <w:szCs w:val="18"/>
                <w:u w:color="d08f3c"/>
                <w:shd w:val="nil" w:color="auto" w:fill="auto"/>
                <w:rtl w:val="0"/>
                <w14:textFill>
                  <w14:solidFill>
                    <w14:srgbClr w14:val="D08F3C"/>
                  </w14:solidFill>
                </w14:textFill>
              </w:rPr>
              <w:t>P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Legal, but it hides the built-in print(). No SyntaxError. Trouble shows up later.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n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bf3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d08f3c"/>
                <w:sz w:val="18"/>
                <w:szCs w:val="18"/>
                <w:u w:color="d08f3c"/>
                <w:shd w:val="nil" w:color="auto" w:fill="auto"/>
                <w:rtl w:val="0"/>
                <w14:textFill>
                  <w14:solidFill>
                    <w14:srgbClr w14:val="D08F3C"/>
                  </w14:solidFill>
                </w14:textFill>
              </w:rPr>
              <w:t>P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Legal and too short. The name does not say cookies sold.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4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BROWNIES</w:t>
            </w:r>
          </w:p>
        </w:tc>
        <w:tc>
          <w:tcPr>
            <w:tcW w:type="dxa" w:w="9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bf3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d08f3c"/>
                <w:sz w:val="18"/>
                <w:szCs w:val="18"/>
                <w:u w:color="d08f3c"/>
                <w:shd w:val="nil" w:color="auto" w:fill="auto"/>
                <w:rtl w:val="0"/>
                <w14:textFill>
                  <w14:solidFill>
                    <w14:srgbClr w14:val="D08F3C"/>
                  </w14:solidFill>
                </w14:textFill>
              </w:rPr>
              <w:t>P</w:t>
            </w:r>
          </w:p>
        </w:tc>
        <w:tc>
          <w:tcPr>
            <w:tcW w:type="dxa" w:w="65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Looks like a constant. A sold count should be snake_case, not UPPER_SNAKE_CASE.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The three names the Watch Out box was pointing at: _number_of_cookies_sold (first character), print (a tool Python already owns), and cookies sold (looks like English and will not run).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0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c5d7f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a7070"/>
                <w:sz w:val="24"/>
                <w:szCs w:val="24"/>
                <w:u w:color="1a7070"/>
                <w:shd w:val="nil" w:color="auto" w:fill="auto"/>
                <w:rtl w:val="0"/>
                <w:lang w:val="de-DE"/>
                <w14:textFill>
                  <w14:solidFill>
                    <w14:srgbClr w14:val="1A7070"/>
                  </w14:solidFill>
                </w14:textFill>
              </w:rPr>
              <w:t xml:space="preserve">4   </w:t>
            </w:r>
            <w:r>
              <w:rPr>
                <w:rFonts w:ascii="Calibri" w:hAnsi="Calibri"/>
                <w:b w:val="1"/>
                <w:bCs w:val="1"/>
                <w:outline w:val="0"/>
                <w:color w:val="0d3358"/>
                <w:sz w:val="24"/>
                <w:szCs w:val="24"/>
                <w:u w:color="0d3358"/>
                <w:shd w:val="nil" w:color="auto" w:fill="auto"/>
                <w:rtl w:val="0"/>
                <w:lang w:val="en-US"/>
                <w14:textFill>
                  <w14:solidFill>
                    <w14:srgbClr w14:val="0D3358"/>
                  </w14:solidFill>
                </w14:textFill>
              </w:rPr>
              <w:t>Revenue from names, not raw digits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The student must multiply each count by its own price, then add the two lines. Using the key</w:t>
      </w:r>
      <w:r>
        <w:rPr>
          <w:rFonts w:ascii="Calibri" w:hAnsi="Calibri" w:hint="default"/>
          <w:outline w:val="0"/>
          <w:color w:val="2a2a2a"/>
          <w:sz w:val="20"/>
          <w:szCs w:val="20"/>
          <w:u w:color="2a2a2a"/>
          <w:rtl w:val="1"/>
          <w14:textFill>
            <w14:solidFill>
              <w14:srgbClr w14:val="2A2A2A"/>
            </w14:solidFill>
          </w14:textFill>
        </w:rPr>
        <w:t>’</w:t>
      </w: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s names: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08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e7f2f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 xml:space="preserve">cookie_line = number_of_cookies_sold * COST_PER_COOKIE      # 24 * 1.25 </w:t>
            </w:r>
            <w:r>
              <w:rPr>
                <w:rFonts w:ascii="Consolas" w:cs="Consolas" w:hAnsi="Consolas" w:eastAsia="Consolas" w:hint="default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14:textFill>
                  <w14:solidFill>
                    <w14:srgbClr w14:val="1A2B3C"/>
                  </w14:solidFill>
                </w14:textFill>
              </w:rPr>
              <w:t xml:space="preserve">→ </w:t>
            </w: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14:textFill>
                  <w14:solidFill>
                    <w14:srgbClr w14:val="1A2B3C"/>
                  </w14:solidFill>
                </w14:textFill>
              </w:rPr>
              <w:t>30.0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 xml:space="preserve">brownie_line = number_of_brownies_sold * COST_PER_BROWNIE   # 15 * 1.75 </w:t>
            </w:r>
            <w:r>
              <w:rPr>
                <w:rFonts w:ascii="Consolas" w:cs="Consolas" w:hAnsi="Consolas" w:eastAsia="Consolas" w:hint="default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14:textFill>
                  <w14:solidFill>
                    <w14:srgbClr w14:val="1A2B3C"/>
                  </w14:solidFill>
                </w14:textFill>
              </w:rPr>
              <w:t xml:space="preserve">→ </w:t>
            </w: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14:textFill>
                  <w14:solidFill>
                    <w14:srgbClr w14:val="1A2B3C"/>
                  </w14:solidFill>
                </w14:textFill>
              </w:rPr>
              <w:t>26.25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:lang w:val="en-US"/>
                <w14:textFill>
                  <w14:solidFill>
                    <w14:srgbClr w14:val="1A2B3C"/>
                  </w14:solidFill>
                </w14:textFill>
              </w:rPr>
              <w:t xml:space="preserve">stand_total = cookie_line + brownie_line                    # 30.0 + 26.25 </w:t>
            </w:r>
            <w:r>
              <w:rPr>
                <w:rFonts w:ascii="Consolas" w:cs="Consolas" w:hAnsi="Consolas" w:eastAsia="Consolas" w:hint="default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14:textFill>
                  <w14:solidFill>
                    <w14:srgbClr w14:val="1A2B3C"/>
                  </w14:solidFill>
                </w14:textFill>
              </w:rPr>
              <w:t xml:space="preserve">→ </w:t>
            </w:r>
            <w:r>
              <w:rPr>
                <w:rFonts w:ascii="Consolas" w:cs="Consolas" w:hAnsi="Consolas" w:eastAsia="Consolas"/>
                <w:outline w:val="0"/>
                <w:color w:val="1a2b3c"/>
                <w:sz w:val="17"/>
                <w:szCs w:val="17"/>
                <w:u w:color="1a2b3c"/>
                <w:shd w:val="nil" w:color="auto" w:fill="auto"/>
                <w:rtl w:val="0"/>
                <w14:textFill>
                  <w14:solidFill>
                    <w14:srgbClr w14:val="1A2B3C"/>
                  </w14:solidFill>
                </w14:textFill>
              </w:rPr>
              <w:t>56.25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A student may print the expressions directly instead of storing cookie_line. That is fine if the names appear in the expression. It is not fine if the print line contains 24 * 1.25 as raw digits and never uses the variables.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3600"/>
        <w:gridCol w:w="3600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Line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Prediction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0d335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print() shows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Cookie line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30.0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30.0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Brownie line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26.25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4f8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26.25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Stand total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56.25</w:t>
            </w:r>
          </w:p>
        </w:tc>
        <w:tc>
          <w:tcPr>
            <w:tcW w:type="dxa" w:w="3600"/>
            <w:tcBorders>
              <w:top w:val="single" w:color="c5d7f0" w:sz="4" w:space="0" w:shadow="0" w:frame="0"/>
              <w:left w:val="single" w:color="c5d7f0" w:sz="4" w:space="0" w:shadow="0" w:frame="0"/>
              <w:bottom w:val="single" w:color="c5d7f0" w:sz="4" w:space="0" w:shadow="0" w:frame="0"/>
              <w:right w:val="single" w:color="c5d7f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a2a2a"/>
                <w:sz w:val="18"/>
                <w:szCs w:val="18"/>
                <w:u w:color="2a2a2a"/>
                <w:shd w:val="nil" w:color="auto" w:fill="auto"/>
                <w:rtl w:val="0"/>
                <w14:textFill>
                  <w14:solidFill>
                    <w14:srgbClr w14:val="2A2A2A"/>
                  </w14:solidFill>
                </w14:textFill>
              </w:rPr>
              <w:t>56.25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10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c5d7f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a7070"/>
                <w:sz w:val="24"/>
                <w:szCs w:val="24"/>
                <w:u w:color="1a7070"/>
                <w:shd w:val="nil" w:color="auto" w:fill="auto"/>
                <w:rtl w:val="0"/>
                <w14:textFill>
                  <w14:solidFill>
                    <w14:srgbClr w14:val="1A7070"/>
                  </w14:solidFill>
                </w14:textFill>
              </w:rPr>
              <w:t xml:space="preserve">5   </w:t>
            </w:r>
            <w:r>
              <w:rPr>
                <w:rFonts w:ascii="Calibri" w:hAnsi="Calibri"/>
                <w:b w:val="1"/>
                <w:bCs w:val="1"/>
                <w:outline w:val="0"/>
                <w:color w:val="0d3358"/>
                <w:sz w:val="24"/>
                <w:szCs w:val="24"/>
                <w:u w:color="0d3358"/>
                <w:shd w:val="nil" w:color="auto" w:fill="auto"/>
                <w:rtl w:val="0"/>
                <w:lang w:val="en-US"/>
                <w14:textFill>
                  <w14:solidFill>
                    <w14:srgbClr w14:val="0D3358"/>
                  </w14:solidFill>
                </w14:textFill>
              </w:rPr>
              <w:t>What a sound spoken answer sounds like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Constant in one sentence: COST_PER_COOKIE stays 1.25 for the whole sale, so the name is written in uppercase with underscores.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>Variable in one sentence: number_of_cookies_sold can be 24 this Saturday and a different count next Saturday, so it is ordinary snake_case.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 xml:space="preserve">Rejected courtroom name in one sentence: _number_of_cookies_sold would run, but the leading underscore is a </w:t>
      </w:r>
      <w:r>
        <w:rPr>
          <w:rFonts w:ascii="Calibri" w:hAnsi="Calibri"/>
          <w:i w:val="1"/>
          <w:iCs w:val="1"/>
          <w:outline w:val="0"/>
          <w:color w:val="4f81bd"/>
          <w:sz w:val="20"/>
          <w:szCs w:val="20"/>
          <w:u w:color="2a2a2a"/>
          <w:rtl w:val="0"/>
          <w:lang w:val="fr-FR"/>
          <w14:textFill>
            <w14:solidFill>
              <w14:srgbClr w14:val="4F81BD"/>
            </w14:solidFill>
          </w14:textFill>
        </w:rPr>
        <w:t>later convention</w:t>
      </w:r>
      <w:r>
        <w:rPr>
          <w:rFonts w:ascii="Calibri" w:hAnsi="Calibri"/>
          <w:outline w:val="0"/>
          <w:color w:val="2a2a2a"/>
          <w:sz w:val="20"/>
          <w:szCs w:val="20"/>
          <w:u w:color="2a2a2a"/>
          <w:rtl w:val="0"/>
          <w:lang w:val="en-US"/>
          <w14:textFill>
            <w14:solidFill>
              <w14:srgbClr w14:val="2A2A2A"/>
            </w14:solidFill>
          </w14:textFill>
        </w:rPr>
        <w:t xml:space="preserve"> and is not how this course names a sold count.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b w:val="1"/>
          <w:bCs w:val="1"/>
          <w:outline w:val="0"/>
          <w:color w:val="0d3358"/>
          <w:sz w:val="24"/>
          <w:szCs w:val="24"/>
          <w:u w:color="0d3358"/>
          <w:rtl w:val="0"/>
          <w:lang w:val="en-US"/>
          <w14:textFill>
            <w14:solidFill>
              <w14:srgbClr w14:val="0D3358"/>
            </w14:solidFill>
          </w14:textFill>
        </w:rPr>
        <w:t>Common wrong totals</w:t>
      </w: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2471" w:hRule="atLeast"/>
        </w:trPr>
        <w:tc>
          <w:tcPr>
            <w:tcW w:type="dxa" w:w="10800"/>
            <w:tcBorders>
              <w:top w:val="single" w:color="d08f3c" w:sz="4" w:space="0" w:shadow="0" w:frame="0"/>
              <w:left w:val="single" w:color="d08f3c" w:sz="24" w:space="0" w:shadow="0" w:frame="0"/>
              <w:bottom w:val="single" w:color="d08f3c" w:sz="4" w:space="0" w:shadow="0" w:frame="0"/>
              <w:right w:val="single" w:color="d08f3c" w:sz="4" w:space="0" w:shadow="0" w:frame="0"/>
            </w:tcBorders>
            <w:shd w:val="clear" w:color="auto" w:fill="fbf3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d08f3c"/>
                <w:sz w:val="16"/>
                <w:szCs w:val="16"/>
                <w:u w:color="d08f3c"/>
                <w:shd w:val="nil" w:color="auto" w:fill="auto"/>
                <w:rtl w:val="0"/>
                <w:lang w:val="en-US"/>
                <w14:textFill>
                  <w14:solidFill>
                    <w14:srgbClr w14:val="D08F3C"/>
                  </w14:solidFill>
                </w14:textFill>
              </w:rPr>
              <w:t>WATCH FOR THESE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outline w:val="0"/>
                <w:color w:val="2a2a2a"/>
                <w:sz w:val="20"/>
                <w:szCs w:val="20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Swapped prices: 24 * 1.75 + 15 * 1.25 = 60.75. The names got crossed.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outline w:val="0"/>
                <w:color w:val="2a2a2a"/>
                <w:sz w:val="20"/>
                <w:szCs w:val="20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Added the prices instead of multiplying by counts: 1.25 + 1.75 = 3.0. That is not revenue.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outline w:val="0"/>
                <w:color w:val="2a2a2a"/>
                <w:sz w:val="20"/>
                <w:szCs w:val="20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Added the counts to a price: 24 + 15 * 1.25. Multiplication outranks addition, so that line is 24 + 18.75 = 42.75 and still wrong.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outline w:val="0"/>
                <w:color w:val="2a2a2a"/>
                <w:sz w:val="20"/>
                <w:szCs w:val="20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Used cost_per_cookie after assigning COST_PER_COOKIE. NameError. Case made a new name.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rPr>
                <w:rFonts w:ascii="Calibri" w:hAnsi="Calibri"/>
                <w:outline w:val="0"/>
                <w:color w:val="2a2a2a"/>
                <w:sz w:val="20"/>
                <w:szCs w:val="20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Assigned print = 56.25. The file may compute a total and then fail when the next print() runs.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800"/>
      </w:tblGrid>
      <w:tr>
        <w:tblPrEx>
          <w:shd w:val="clear" w:color="auto" w:fill="ced7e7"/>
        </w:tblPrEx>
        <w:trPr>
          <w:trHeight w:val="1384" w:hRule="atLeast"/>
        </w:trPr>
        <w:tc>
          <w:tcPr>
            <w:tcW w:type="dxa" w:w="10800"/>
            <w:tcBorders>
              <w:top w:val="single" w:color="a64936" w:sz="4" w:space="0" w:shadow="0" w:frame="0"/>
              <w:left w:val="single" w:color="a64936" w:sz="24" w:space="0" w:shadow="0" w:frame="0"/>
              <w:bottom w:val="single" w:color="a64936" w:sz="4" w:space="0" w:shadow="0" w:frame="0"/>
              <w:right w:val="single" w:color="a64936" w:sz="4" w:space="0" w:shadow="0" w:frame="0"/>
            </w:tcBorders>
            <w:shd w:val="clear" w:color="auto" w:fill="fff9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1a7070"/>
                <w:sz w:val="16"/>
                <w:szCs w:val="16"/>
                <w:u w:color="1a7070"/>
                <w:shd w:val="nil" w:color="auto" w:fill="auto"/>
                <w:rtl w:val="0"/>
                <w:lang w:val="de-DE"/>
                <w14:textFill>
                  <w14:solidFill>
                    <w14:srgbClr w14:val="1A7070"/>
                  </w14:solidFill>
                </w14:textFill>
              </w:rPr>
              <w:t xml:space="preserve">PROVERBS 22:1 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7070"/>
                <w:sz w:val="16"/>
                <w:szCs w:val="16"/>
                <w:u w:color="1a7070"/>
                <w:shd w:val="nil" w:color="auto" w:fill="auto"/>
                <w:rtl w:val="0"/>
                <w14:textFill>
                  <w14:solidFill>
                    <w14:srgbClr w14:val="1A7070"/>
                  </w14:solidFill>
                </w14:textFill>
              </w:rPr>
              <w:t xml:space="preserve">·  </w:t>
            </w:r>
            <w:r>
              <w:rPr>
                <w:rFonts w:ascii="Calibri" w:hAnsi="Calibri"/>
                <w:b w:val="1"/>
                <w:bCs w:val="1"/>
                <w:outline w:val="0"/>
                <w:color w:val="1a7070"/>
                <w:sz w:val="16"/>
                <w:szCs w:val="16"/>
                <w:u w:color="1a7070"/>
                <w:shd w:val="nil" w:color="auto" w:fill="auto"/>
                <w:rtl w:val="0"/>
                <w:lang w:val="de-DE"/>
                <w14:textFill>
                  <w14:solidFill>
                    <w14:srgbClr w14:val="1A7070"/>
                  </w14:solidFill>
                </w14:textFill>
              </w:rPr>
              <w:t>NKJV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Calibri" w:hAnsi="Calibri"/>
                <w:i w:val="1"/>
                <w:iCs w:val="1"/>
                <w:outline w:val="0"/>
                <w:color w:val="2a2a2a"/>
                <w:sz w:val="22"/>
                <w:szCs w:val="22"/>
                <w:u w:color="2a2a2a"/>
                <w:shd w:val="nil" w:color="auto" w:fill="auto"/>
                <w:rtl w:val="0"/>
                <w:lang w:val="en-US"/>
                <w14:textFill>
                  <w14:solidFill>
                    <w14:srgbClr w14:val="2A2A2A"/>
                  </w14:solidFill>
                </w14:textFill>
              </w:rPr>
              <w:t>A good name is to be chosen rather than great riches, loving favor rather than silver and gold.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rPr>
                <w:rFonts w:ascii="Calibri" w:hAnsi="Calibri"/>
                <w:outline w:val="0"/>
                <w:color w:val="5a6a7a"/>
                <w:sz w:val="20"/>
                <w:szCs w:val="20"/>
                <w:u w:color="5a6a7a"/>
                <w:shd w:val="nil" w:color="auto" w:fill="auto"/>
                <w:rtl w:val="0"/>
                <w:lang w:val="en-US"/>
                <w14:textFill>
                  <w14:solidFill>
                    <w14:srgbClr w14:val="5A6A7A"/>
                  </w14:solidFill>
                </w14:textFill>
              </w:rPr>
              <w:t>The names in this program are small, but they still have a job. A constant that looks like a count, or a count that shadows print(), can hide a wrong total just as a dishonest scale can hide a wrong price.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Calibri" w:hAnsi="Calibri"/>
          <w:i w:val="1"/>
          <w:iCs w:val="1"/>
          <w:outline w:val="0"/>
          <w:color w:val="5a6a7a"/>
          <w:sz w:val="18"/>
          <w:szCs w:val="18"/>
          <w:u w:color="5a6a7a"/>
          <w:rtl w:val="0"/>
          <w:lang w:val="en-US"/>
          <w14:textFill>
            <w14:solidFill>
              <w14:srgbClr w14:val="5A6A7A"/>
            </w14:solidFill>
          </w14:textFill>
        </w:rPr>
        <w:t>Labs, Practice Files and Assessments are developed in collaboration with the Grok AI assistant under instructor supervision and review.</w:t>
      </w:r>
    </w:p>
    <w:sectPr>
      <w:headerReference w:type="default" r:id="rId4"/>
      <w:footerReference w:type="default" r:id="rId5"/>
      <w:pgSz w:w="12240" w:h="15840" w:orient="portrait"/>
      <w:pgMar w:top="720" w:right="720" w:bottom="900" w:left="72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  <w:font w:name="Source Code Pr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Calibri" w:hAnsi="Calibri"/>
        <w:outline w:val="0"/>
        <w:color w:val="5a6a7a"/>
        <w:sz w:val="15"/>
        <w:szCs w:val="15"/>
        <w:u w:color="5a6a7a"/>
        <w:rtl w:val="0"/>
        <w:lang w:val="en-US"/>
        <w14:textFill>
          <w14:solidFill>
            <w14:srgbClr w14:val="5A6A7A"/>
          </w14:solidFill>
        </w14:textFill>
      </w:rPr>
      <w:t xml:space="preserve">Copyright 2026 LogosTeach  </w:t>
    </w:r>
    <w:r>
      <w:rPr>
        <w:rFonts w:ascii="Calibri" w:hAnsi="Calibri" w:hint="default"/>
        <w:outline w:val="0"/>
        <w:color w:val="5a6a7a"/>
        <w:sz w:val="15"/>
        <w:szCs w:val="15"/>
        <w:u w:color="5a6a7a"/>
        <w:rtl w:val="0"/>
        <w14:textFill>
          <w14:solidFill>
            <w14:srgbClr w14:val="5A6A7A"/>
          </w14:solidFill>
        </w14:textFill>
      </w:rPr>
      <w:t xml:space="preserve">·  </w:t>
    </w:r>
    <w:r>
      <w:rPr>
        <w:rFonts w:ascii="Calibri" w:hAnsi="Calibri"/>
        <w:outline w:val="0"/>
        <w:color w:val="5a6a7a"/>
        <w:sz w:val="15"/>
        <w:szCs w:val="15"/>
        <w:u w:color="5a6a7a"/>
        <w:rtl w:val="0"/>
        <w:lang w:val="da-DK"/>
        <w14:textFill>
          <w14:solidFill>
            <w14:srgbClr w14:val="5A6A7A"/>
          </w14:solidFill>
        </w14:textFill>
      </w:rPr>
      <w:t>All Rights Reserved</w:t>
      <w:tab/>
      <w:t xml:space="preserve">Page </w:t>
    </w:r>
    <w:r>
      <w:rPr>
        <w:rFonts w:ascii="Calibri" w:cs="Calibri" w:hAnsi="Calibri" w:eastAsia="Calibri"/>
        <w:outline w:val="0"/>
        <w:color w:val="5a6a7a"/>
        <w:sz w:val="15"/>
        <w:szCs w:val="15"/>
        <w:u w:color="5a6a7a"/>
        <w14:textFill>
          <w14:solidFill>
            <w14:srgbClr w14:val="5A6A7A"/>
          </w14:solidFill>
        </w14:textFill>
      </w:rPr>
      <w:fldChar w:fldCharType="begin" w:fldLock="0"/>
    </w:r>
    <w:r>
      <w:rPr>
        <w:rFonts w:ascii="Calibri" w:cs="Calibri" w:hAnsi="Calibri" w:eastAsia="Calibri"/>
        <w:outline w:val="0"/>
        <w:color w:val="5a6a7a"/>
        <w:sz w:val="15"/>
        <w:szCs w:val="15"/>
        <w:u w:color="5a6a7a"/>
        <w14:textFill>
          <w14:solidFill>
            <w14:srgbClr w14:val="5A6A7A"/>
          </w14:solidFill>
        </w14:textFill>
      </w:rPr>
      <w:instrText xml:space="preserve"> PAGE </w:instrText>
    </w:r>
    <w:r>
      <w:rPr>
        <w:rFonts w:ascii="Calibri" w:cs="Calibri" w:hAnsi="Calibri" w:eastAsia="Calibri"/>
        <w:outline w:val="0"/>
        <w:color w:val="5a6a7a"/>
        <w:sz w:val="15"/>
        <w:szCs w:val="15"/>
        <w:u w:color="5a6a7a"/>
        <w14:textFill>
          <w14:solidFill>
            <w14:srgbClr w14:val="5A6A7A"/>
          </w14:solidFill>
        </w14:textFill>
      </w:rPr>
      <w:fldChar w:fldCharType="separate" w:fldLock="0"/>
    </w:r>
    <w:r>
      <w:rPr>
        <w:rFonts w:ascii="Calibri" w:cs="Calibri" w:hAnsi="Calibri" w:eastAsia="Calibri"/>
        <w:outline w:val="0"/>
        <w:color w:val="5a6a7a"/>
        <w:sz w:val="15"/>
        <w:szCs w:val="15"/>
        <w:u w:color="5a6a7a"/>
        <w14:textFill>
          <w14:solidFill>
            <w14:srgbClr w14:val="5A6A7A"/>
          </w14:solidFill>
        </w14:textFill>
      </w:rPr>
    </w:r>
    <w:r>
      <w:rPr>
        <w:rFonts w:ascii="Calibri" w:cs="Calibri" w:hAnsi="Calibri" w:eastAsia="Calibri"/>
        <w:outline w:val="0"/>
        <w:color w:val="5a6a7a"/>
        <w:sz w:val="15"/>
        <w:szCs w:val="15"/>
        <w:u w:color="5a6a7a"/>
        <w14:textFill>
          <w14:solidFill>
            <w14:srgbClr w14:val="5A6A7A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</w:pPr>
    <w:r>
      <w:rPr>
        <w:rFonts w:ascii="Calibri" w:hAnsi="Calibri"/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:lang w:val="de-DE"/>
        <w14:textFill>
          <w14:solidFill>
            <w14:srgbClr w14:val="FFFFFF"/>
          </w14:solidFill>
        </w14:textFill>
      </w:rPr>
      <w:t xml:space="preserve">LogosTeach  </w:t>
    </w:r>
    <w:r>
      <w:rPr>
        <w:rFonts w:ascii="Calibri" w:hAnsi="Calibri" w:hint="default"/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14:textFill>
          <w14:solidFill>
            <w14:srgbClr w14:val="FFFFFF"/>
          </w14:solidFill>
        </w14:textFill>
      </w:rPr>
      <w:t xml:space="preserve">·  </w:t>
    </w:r>
    <w:r>
      <w:rPr>
        <w:rFonts w:ascii="Calibri" w:hAnsi="Calibri"/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:lang w:val="de-DE"/>
        <w14:textFill>
          <w14:solidFill>
            <w14:srgbClr w14:val="FFFFFF"/>
          </w14:solidFill>
        </w14:textFill>
      </w:rPr>
      <w:t xml:space="preserve">Computer Science 1  </w:t>
    </w:r>
    <w:r>
      <w:rPr>
        <w:rFonts w:ascii="Calibri" w:hAnsi="Calibri" w:hint="default"/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14:textFill>
          <w14:solidFill>
            <w14:srgbClr w14:val="FFFFFF"/>
          </w14:solidFill>
        </w14:textFill>
      </w:rPr>
      <w:t xml:space="preserve">·  </w:t>
    </w:r>
    <w:r>
      <w:rPr>
        <w:rFonts w:ascii="Calibri" w:hAnsi="Calibri"/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14:textFill>
          <w14:solidFill>
            <w14:srgbClr w14:val="FFFFFF"/>
          </w14:solidFill>
        </w14:textFill>
      </w:rPr>
      <w:t>Unit 002</w:t>
      <w:tab/>
    </w:r>
    <w:r>
      <w:rPr>
        <w:rFonts w:ascii="Calibri" w:hAnsi="Calibri"/>
        <w:outline w:val="0"/>
        <w:color w:val="e1a244"/>
        <w:sz w:val="16"/>
        <w:szCs w:val="16"/>
        <w:u w:color="e1a244"/>
        <w:shd w:val="nil" w:color="auto" w:fill="auto"/>
        <w:rtl w:val="0"/>
        <w:lang w:val="fr-FR"/>
        <w14:textFill>
          <w14:solidFill>
            <w14:srgbClr w14:val="E1A244"/>
          </w14:solidFill>
        </w14:textFill>
      </w:rPr>
      <w:t xml:space="preserve">Bake-Sale Revenue  </w:t>
    </w:r>
    <w:r>
      <w:rPr>
        <w:rFonts w:ascii="Calibri" w:hAnsi="Calibri" w:hint="default"/>
        <w:outline w:val="0"/>
        <w:color w:val="e1a244"/>
        <w:sz w:val="16"/>
        <w:szCs w:val="16"/>
        <w:u w:color="e1a244"/>
        <w:shd w:val="nil" w:color="auto" w:fill="auto"/>
        <w:rtl w:val="0"/>
        <w14:textFill>
          <w14:solidFill>
            <w14:srgbClr w14:val="E1A244"/>
          </w14:solidFill>
        </w14:textFill>
      </w:rPr>
      <w:t xml:space="preserve">·  </w:t>
    </w:r>
    <w:r>
      <w:rPr>
        <w:rFonts w:ascii="Calibri" w:hAnsi="Calibri"/>
        <w:outline w:val="0"/>
        <w:color w:val="e1a244"/>
        <w:sz w:val="16"/>
        <w:szCs w:val="16"/>
        <w:u w:color="e1a244"/>
        <w:shd w:val="nil" w:color="auto" w:fill="auto"/>
        <w:rtl w:val="0"/>
        <w:lang w:val="fr-FR"/>
        <w14:textFill>
          <w14:solidFill>
            <w14:srgbClr w14:val="E1A244"/>
          </w14:solidFill>
        </w14:textFill>
      </w:rPr>
      <w:t>Solutions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