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3C36C" w14:textId="77777777" w:rsidR="00DA0FBE" w:rsidRDefault="00DA0FBE" w:rsidP="00DA0FBE">
      <w:pPr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References</w:t>
      </w:r>
    </w:p>
    <w:p w14:paraId="61FCCC84" w14:textId="77777777" w:rsidR="00DA0FBE" w:rsidRPr="00F27DD2" w:rsidRDefault="00DA0FBE" w:rsidP="00DA0FBE">
      <w:pPr>
        <w:spacing w:before="100" w:beforeAutospacing="1" w:after="100" w:afterAutospacing="1"/>
        <w:ind w:left="720" w:hanging="720"/>
        <w:rPr>
          <w:rFonts w:cs="Times New Roman"/>
        </w:rPr>
      </w:pPr>
      <w:r w:rsidRPr="00F27DD2">
        <w:rPr>
          <w:rFonts w:cs="Times New Roman"/>
        </w:rPr>
        <w:t>Biber, D., Egbert, J., &amp; Davies, M. (2015). Exploring the composition of the searchable web: A corpus-based taxonomy of web registers. Corpora, 10(1), 11-45. https://doi.org/10.3366/cor.2015.0065</w:t>
      </w:r>
    </w:p>
    <w:p w14:paraId="3A3ECC54" w14:textId="77777777" w:rsidR="00DA0FBE" w:rsidRPr="00F27DD2" w:rsidRDefault="00DA0FBE" w:rsidP="00DA0FBE">
      <w:pPr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cs="Times New Roman"/>
        </w:rPr>
      </w:pPr>
      <w:r w:rsidRPr="00F27DD2">
        <w:rPr>
          <w:rFonts w:cs="Times New Roman"/>
        </w:rPr>
        <w:t xml:space="preserve">Bravo-Marquez, F., Mendoza, M., &amp; Poblete, B. (2013). </w:t>
      </w:r>
      <w:r w:rsidRPr="00F27DD2">
        <w:rPr>
          <w:rFonts w:cs="Times New Roman"/>
          <w:i/>
          <w:iCs/>
        </w:rPr>
        <w:t xml:space="preserve">Combining strengths, </w:t>
      </w:r>
      <w:proofErr w:type="gramStart"/>
      <w:r w:rsidRPr="00F27DD2">
        <w:rPr>
          <w:rFonts w:cs="Times New Roman"/>
          <w:i/>
          <w:iCs/>
        </w:rPr>
        <w:t>emotions</w:t>
      </w:r>
      <w:proofErr w:type="gramEnd"/>
      <w:r w:rsidRPr="00F27DD2">
        <w:rPr>
          <w:rFonts w:cs="Times New Roman"/>
          <w:i/>
          <w:iCs/>
        </w:rPr>
        <w:t xml:space="preserve"> and polarities for boosting Twitter sentiment analysis</w:t>
      </w:r>
      <w:r w:rsidRPr="00F27DD2">
        <w:rPr>
          <w:rFonts w:cs="Times New Roman"/>
        </w:rPr>
        <w:t>. Paper presented at the Proceedings of the Second International Workshop on Issues of Sentiment Discovery and Opinion Mining, Chicago, Illinois. https://doi.org/10.1145/2502069.2502071</w:t>
      </w:r>
    </w:p>
    <w:p w14:paraId="16318D55" w14:textId="77777777" w:rsidR="00DA0FBE" w:rsidRPr="00F27DD2" w:rsidRDefault="00DA0FBE" w:rsidP="00DA0FBE">
      <w:pPr>
        <w:pBdr>
          <w:left w:val="none" w:sz="0" w:space="3" w:color="auto"/>
          <w:right w:val="none" w:sz="0" w:space="3" w:color="auto"/>
        </w:pBdr>
        <w:spacing w:before="100" w:beforeAutospacing="1" w:after="100" w:afterAutospacing="1"/>
        <w:ind w:left="720" w:hanging="720"/>
        <w:rPr>
          <w:rFonts w:eastAsia="Times New Roman" w:cs="Times New Roman"/>
          <w:highlight w:val="white"/>
        </w:rPr>
      </w:pPr>
      <w:r w:rsidRPr="00F27DD2">
        <w:rPr>
          <w:rFonts w:eastAsia="Times New Roman" w:cs="Times New Roman"/>
          <w:highlight w:val="white"/>
        </w:rPr>
        <w:t xml:space="preserve">Everitt, B., &amp; </w:t>
      </w:r>
      <w:proofErr w:type="spellStart"/>
      <w:r w:rsidRPr="00F27DD2">
        <w:rPr>
          <w:rFonts w:eastAsia="Times New Roman" w:cs="Times New Roman"/>
          <w:highlight w:val="white"/>
        </w:rPr>
        <w:t>Skrondal</w:t>
      </w:r>
      <w:proofErr w:type="spellEnd"/>
      <w:r w:rsidRPr="00F27DD2">
        <w:rPr>
          <w:rFonts w:eastAsia="Times New Roman" w:cs="Times New Roman"/>
          <w:highlight w:val="white"/>
        </w:rPr>
        <w:t xml:space="preserve">, A. (2010). </w:t>
      </w:r>
      <w:r w:rsidRPr="00F27DD2">
        <w:rPr>
          <w:rFonts w:eastAsia="Times New Roman" w:cs="Times New Roman"/>
          <w:i/>
          <w:highlight w:val="white"/>
        </w:rPr>
        <w:t>The Cambridge dictionary of statistics</w:t>
      </w:r>
      <w:r w:rsidRPr="00F27DD2">
        <w:rPr>
          <w:rFonts w:eastAsia="Times New Roman" w:cs="Times New Roman"/>
          <w:highlight w:val="white"/>
        </w:rPr>
        <w:t>. Cambridge, UK: Cambridge University Press.</w:t>
      </w:r>
    </w:p>
    <w:p w14:paraId="0607AF0E" w14:textId="77777777" w:rsidR="00DA0FBE" w:rsidRPr="00F27DD2" w:rsidRDefault="00DA0FBE" w:rsidP="00DA0FBE">
      <w:pPr>
        <w:pStyle w:val="NormalWeb"/>
        <w:ind w:left="720" w:hanging="720"/>
        <w:rPr>
          <w:color w:val="000000" w:themeColor="text1"/>
        </w:rPr>
      </w:pPr>
      <w:r w:rsidRPr="00F27DD2">
        <w:rPr>
          <w:color w:val="000000" w:themeColor="text1"/>
        </w:rPr>
        <w:t xml:space="preserve">Harris, C. R., Millman, K. J., van der Walt, S. J., </w:t>
      </w:r>
      <w:proofErr w:type="spellStart"/>
      <w:r w:rsidRPr="00F27DD2">
        <w:rPr>
          <w:color w:val="000000" w:themeColor="text1"/>
        </w:rPr>
        <w:t>Gommers</w:t>
      </w:r>
      <w:proofErr w:type="spellEnd"/>
      <w:r w:rsidRPr="00F27DD2">
        <w:rPr>
          <w:color w:val="000000" w:themeColor="text1"/>
        </w:rPr>
        <w:t xml:space="preserve">, R., Virtanen, P., </w:t>
      </w:r>
      <w:proofErr w:type="spellStart"/>
      <w:r w:rsidRPr="00F27DD2">
        <w:rPr>
          <w:color w:val="000000" w:themeColor="text1"/>
        </w:rPr>
        <w:t>Cournapeau</w:t>
      </w:r>
      <w:proofErr w:type="spellEnd"/>
      <w:r w:rsidRPr="00F27DD2">
        <w:rPr>
          <w:color w:val="000000" w:themeColor="text1"/>
        </w:rPr>
        <w:t xml:space="preserve">, D., … Oliphant, T. E. (2020). Array programming with NumPy. </w:t>
      </w:r>
      <w:r w:rsidRPr="00F27DD2">
        <w:rPr>
          <w:i/>
          <w:iCs/>
          <w:color w:val="000000" w:themeColor="text1"/>
        </w:rPr>
        <w:t>Nature</w:t>
      </w:r>
      <w:r w:rsidRPr="00F27DD2">
        <w:rPr>
          <w:color w:val="000000" w:themeColor="text1"/>
        </w:rPr>
        <w:t xml:space="preserve">, </w:t>
      </w:r>
      <w:r w:rsidRPr="00F27DD2">
        <w:rPr>
          <w:i/>
          <w:iCs/>
          <w:color w:val="000000" w:themeColor="text1"/>
        </w:rPr>
        <w:t>585</w:t>
      </w:r>
      <w:r w:rsidRPr="00F27DD2">
        <w:rPr>
          <w:color w:val="000000" w:themeColor="text1"/>
        </w:rPr>
        <w:t>(7825), 357–362. https://doi.org/10.1038/s41586-020-2649-2</w:t>
      </w:r>
    </w:p>
    <w:p w14:paraId="6FD34FE6" w14:textId="77777777" w:rsidR="00DA0FBE" w:rsidRPr="00F27DD2" w:rsidRDefault="00DA0FBE" w:rsidP="00DA0FBE">
      <w:pPr>
        <w:autoSpaceDE w:val="0"/>
        <w:autoSpaceDN w:val="0"/>
        <w:adjustRightInd w:val="0"/>
        <w:spacing w:before="100" w:beforeAutospacing="1" w:after="100" w:afterAutospacing="1"/>
        <w:ind w:left="720" w:hanging="720"/>
        <w:rPr>
          <w:rFonts w:cs="Times New Roman"/>
        </w:rPr>
      </w:pPr>
      <w:r w:rsidRPr="00F27DD2">
        <w:rPr>
          <w:rFonts w:cs="Times New Roman"/>
        </w:rPr>
        <w:t xml:space="preserve">Hu, M., &amp; Liu, B. (2004). </w:t>
      </w:r>
      <w:r w:rsidRPr="00F27DD2">
        <w:rPr>
          <w:rFonts w:cs="Times New Roman"/>
          <w:i/>
          <w:iCs/>
        </w:rPr>
        <w:t>Mining and summarizing customer reviews</w:t>
      </w:r>
      <w:r w:rsidRPr="00F27DD2">
        <w:rPr>
          <w:rFonts w:cs="Times New Roman"/>
        </w:rPr>
        <w:t>. Paper presented at the Proceedings of the tenth ACM SIGKDD international conference on Knowledge discovery and data mining, Seattle, WA, USA. https://doi.org/10.1145/1014052.1014073</w:t>
      </w:r>
    </w:p>
    <w:p w14:paraId="18AD2404" w14:textId="77777777" w:rsidR="00DA0FBE" w:rsidRPr="00F27DD2" w:rsidRDefault="00DA0FBE" w:rsidP="00DA0FBE">
      <w:pPr>
        <w:spacing w:before="100" w:beforeAutospacing="1" w:after="100" w:afterAutospacing="1"/>
        <w:ind w:left="720" w:hanging="720"/>
        <w:rPr>
          <w:rFonts w:eastAsia="Times New Roman" w:cs="Times New Roman"/>
          <w:shd w:val="clear" w:color="auto" w:fill="FFFFFF"/>
        </w:rPr>
      </w:pPr>
      <w:r w:rsidRPr="00BA44ED">
        <w:rPr>
          <w:rFonts w:eastAsia="Times New Roman" w:cs="Times New Roman"/>
          <w:shd w:val="clear" w:color="auto" w:fill="FFFFFF"/>
        </w:rPr>
        <w:t>IBM Corp. (</w:t>
      </w:r>
      <w:r w:rsidRPr="00F27DD2">
        <w:rPr>
          <w:rFonts w:eastAsia="Times New Roman" w:cs="Times New Roman"/>
          <w:shd w:val="clear" w:color="auto" w:fill="FFFFFF"/>
        </w:rPr>
        <w:t>2020</w:t>
      </w:r>
      <w:r w:rsidRPr="00BA44ED">
        <w:rPr>
          <w:rFonts w:eastAsia="Times New Roman" w:cs="Times New Roman"/>
          <w:shd w:val="clear" w:color="auto" w:fill="FFFFFF"/>
        </w:rPr>
        <w:t>). </w:t>
      </w:r>
      <w:r w:rsidRPr="00F27DD2">
        <w:rPr>
          <w:rFonts w:eastAsia="Times New Roman" w:cs="Times New Roman"/>
          <w:shd w:val="clear" w:color="auto" w:fill="FFFFFF"/>
        </w:rPr>
        <w:t xml:space="preserve"> </w:t>
      </w:r>
      <w:r w:rsidRPr="00F27DD2">
        <w:rPr>
          <w:rFonts w:eastAsia="Times New Roman" w:cs="Times New Roman"/>
          <w:i/>
          <w:iCs/>
          <w:shd w:val="clear" w:color="auto" w:fill="FFFFFF"/>
        </w:rPr>
        <w:t>IBM SPSS Statistics</w:t>
      </w:r>
      <w:r w:rsidRPr="00BA44ED">
        <w:rPr>
          <w:rFonts w:eastAsia="Times New Roman" w:cs="Times New Roman"/>
          <w:i/>
          <w:iCs/>
        </w:rPr>
        <w:t> </w:t>
      </w:r>
      <w:r w:rsidRPr="00BA44ED">
        <w:rPr>
          <w:rFonts w:eastAsia="Times New Roman" w:cs="Times New Roman"/>
          <w:shd w:val="clear" w:color="auto" w:fill="FFFFFF"/>
        </w:rPr>
        <w:t xml:space="preserve">(Version </w:t>
      </w:r>
      <w:r w:rsidRPr="00F27DD2">
        <w:rPr>
          <w:rFonts w:eastAsia="Times New Roman" w:cs="Times New Roman"/>
          <w:shd w:val="clear" w:color="auto" w:fill="FFFFFF"/>
        </w:rPr>
        <w:t>27.0</w:t>
      </w:r>
      <w:r w:rsidRPr="00BA44ED">
        <w:rPr>
          <w:rFonts w:eastAsia="Times New Roman" w:cs="Times New Roman"/>
          <w:shd w:val="clear" w:color="auto" w:fill="FFFFFF"/>
        </w:rPr>
        <w:t>) [</w:t>
      </w:r>
      <w:r w:rsidRPr="00F27DD2">
        <w:rPr>
          <w:rFonts w:eastAsia="Times New Roman" w:cs="Times New Roman"/>
          <w:shd w:val="clear" w:color="auto" w:fill="FFFFFF"/>
        </w:rPr>
        <w:t>Computer</w:t>
      </w:r>
      <w:r w:rsidRPr="00BA44ED">
        <w:rPr>
          <w:rFonts w:eastAsia="Times New Roman" w:cs="Times New Roman"/>
          <w:shd w:val="clear" w:color="auto" w:fill="FFFFFF"/>
        </w:rPr>
        <w:t xml:space="preserve"> software]. Retrieved from </w:t>
      </w:r>
      <w:r w:rsidRPr="00810D25">
        <w:rPr>
          <w:rFonts w:eastAsia="Times New Roman" w:cs="Times New Roman"/>
          <w:shd w:val="clear" w:color="auto" w:fill="FFFFFF"/>
        </w:rPr>
        <w:t>https://www.ibm.com/products/spss-statistics</w:t>
      </w:r>
    </w:p>
    <w:p w14:paraId="454B71DD" w14:textId="77777777" w:rsidR="00DA0FBE" w:rsidRPr="00383495" w:rsidRDefault="00DA0FBE" w:rsidP="00DA0FBE">
      <w:pPr>
        <w:spacing w:before="100" w:beforeAutospacing="1" w:after="100" w:afterAutospacing="1"/>
        <w:ind w:left="720" w:hanging="720"/>
        <w:rPr>
          <w:rFonts w:eastAsia="Times New Roman" w:cs="Times New Roman"/>
        </w:rPr>
      </w:pPr>
      <w:r w:rsidRPr="00383495">
        <w:rPr>
          <w:rFonts w:eastAsia="Arial Unicode MS" w:cs="Times New Roman"/>
          <w:shd w:val="clear" w:color="auto" w:fill="FFFFFF"/>
        </w:rPr>
        <w:t>Liu, B., &amp; Cambridge University Press. (20</w:t>
      </w:r>
      <w:r w:rsidRPr="00F27DD2">
        <w:rPr>
          <w:rFonts w:eastAsia="Arial Unicode MS" w:cs="Times New Roman"/>
          <w:shd w:val="clear" w:color="auto" w:fill="FFFFFF"/>
        </w:rPr>
        <w:t>20</w:t>
      </w:r>
      <w:r w:rsidRPr="00383495">
        <w:rPr>
          <w:rFonts w:eastAsia="Arial Unicode MS" w:cs="Times New Roman"/>
          <w:shd w:val="clear" w:color="auto" w:fill="FFFFFF"/>
        </w:rPr>
        <w:t>). </w:t>
      </w:r>
      <w:r w:rsidRPr="00383495">
        <w:rPr>
          <w:rFonts w:eastAsia="Arial Unicode MS" w:cs="Times New Roman"/>
          <w:i/>
          <w:iCs/>
        </w:rPr>
        <w:t>Sentiment analysis: Mining opinions, sentiments, and emotions</w:t>
      </w:r>
      <w:r w:rsidRPr="00F27DD2">
        <w:rPr>
          <w:rFonts w:eastAsia="Arial Unicode MS" w:cs="Times New Roman"/>
          <w:i/>
          <w:iCs/>
        </w:rPr>
        <w:t xml:space="preserve"> (Second Edition)</w:t>
      </w:r>
      <w:r w:rsidRPr="00383495">
        <w:rPr>
          <w:rFonts w:eastAsia="Arial Unicode MS" w:cs="Times New Roman"/>
          <w:shd w:val="clear" w:color="auto" w:fill="FFFFFF"/>
        </w:rPr>
        <w:t>. New York: Cambridge University Press.</w:t>
      </w:r>
    </w:p>
    <w:p w14:paraId="7A5BFEE7" w14:textId="77777777" w:rsidR="00DA0FBE" w:rsidRPr="00383495" w:rsidRDefault="00DA0FBE" w:rsidP="00DA0FBE">
      <w:pPr>
        <w:spacing w:before="100" w:beforeAutospacing="1" w:after="100" w:afterAutospacing="1"/>
        <w:ind w:left="720" w:hanging="720"/>
        <w:rPr>
          <w:rFonts w:eastAsia="Times New Roman" w:cs="Times New Roman"/>
        </w:rPr>
      </w:pPr>
      <w:r w:rsidRPr="00383495">
        <w:rPr>
          <w:rFonts w:eastAsia="Times New Roman" w:cs="Times New Roman"/>
          <w:shd w:val="clear" w:color="auto" w:fill="FFFFFF"/>
        </w:rPr>
        <w:t xml:space="preserve">Loria, S. (2018). </w:t>
      </w:r>
      <w:proofErr w:type="spellStart"/>
      <w:r w:rsidRPr="00F27DD2">
        <w:rPr>
          <w:rFonts w:eastAsia="Times New Roman" w:cs="Times New Roman"/>
          <w:shd w:val="clear" w:color="auto" w:fill="FFFFFF"/>
        </w:rPr>
        <w:t>T</w:t>
      </w:r>
      <w:r w:rsidRPr="00383495">
        <w:rPr>
          <w:rFonts w:eastAsia="Times New Roman" w:cs="Times New Roman"/>
          <w:shd w:val="clear" w:color="auto" w:fill="FFFFFF"/>
        </w:rPr>
        <w:t>ext</w:t>
      </w:r>
      <w:r w:rsidRPr="00F27DD2">
        <w:rPr>
          <w:rFonts w:eastAsia="Times New Roman" w:cs="Times New Roman"/>
          <w:shd w:val="clear" w:color="auto" w:fill="FFFFFF"/>
        </w:rPr>
        <w:t>B</w:t>
      </w:r>
      <w:r w:rsidRPr="00383495">
        <w:rPr>
          <w:rFonts w:eastAsia="Times New Roman" w:cs="Times New Roman"/>
          <w:shd w:val="clear" w:color="auto" w:fill="FFFFFF"/>
        </w:rPr>
        <w:t>lob</w:t>
      </w:r>
      <w:proofErr w:type="spellEnd"/>
      <w:r w:rsidRPr="00383495">
        <w:rPr>
          <w:rFonts w:eastAsia="Times New Roman" w:cs="Times New Roman"/>
          <w:shd w:val="clear" w:color="auto" w:fill="FFFFFF"/>
        </w:rPr>
        <w:t xml:space="preserve"> Documentation. </w:t>
      </w:r>
      <w:r w:rsidRPr="00383495">
        <w:rPr>
          <w:rFonts w:eastAsia="Times New Roman" w:cs="Times New Roman"/>
          <w:i/>
          <w:iCs/>
        </w:rPr>
        <w:t>Release 0.15</w:t>
      </w:r>
      <w:r w:rsidRPr="00383495">
        <w:rPr>
          <w:rFonts w:eastAsia="Times New Roman" w:cs="Times New Roman"/>
          <w:shd w:val="clear" w:color="auto" w:fill="FFFFFF"/>
        </w:rPr>
        <w:t>, </w:t>
      </w:r>
      <w:r w:rsidRPr="00383495">
        <w:rPr>
          <w:rFonts w:eastAsia="Times New Roman" w:cs="Times New Roman"/>
          <w:i/>
          <w:iCs/>
        </w:rPr>
        <w:t>2</w:t>
      </w:r>
      <w:r w:rsidRPr="00383495">
        <w:rPr>
          <w:rFonts w:eastAsia="Times New Roman" w:cs="Times New Roman"/>
          <w:shd w:val="clear" w:color="auto" w:fill="FFFFFF"/>
        </w:rPr>
        <w:t>.</w:t>
      </w:r>
    </w:p>
    <w:p w14:paraId="364ED908" w14:textId="77777777" w:rsidR="00DA0FBE" w:rsidRPr="00F27DD2" w:rsidRDefault="00DA0FBE" w:rsidP="00DA0FBE">
      <w:pPr>
        <w:pBdr>
          <w:left w:val="none" w:sz="0" w:space="3" w:color="auto"/>
          <w:right w:val="none" w:sz="0" w:space="3" w:color="auto"/>
        </w:pBdr>
        <w:spacing w:before="100" w:beforeAutospacing="1" w:after="100" w:afterAutospacing="1"/>
        <w:ind w:left="720" w:hanging="720"/>
        <w:rPr>
          <w:rFonts w:eastAsia="Times New Roman" w:cs="Times New Roman"/>
          <w:highlight w:val="white"/>
        </w:rPr>
      </w:pPr>
      <w:r w:rsidRPr="00F27DD2">
        <w:rPr>
          <w:rFonts w:eastAsia="Times New Roman" w:cs="Times New Roman"/>
          <w:highlight w:val="white"/>
        </w:rPr>
        <w:t xml:space="preserve">O'Brien, S. F., &amp; Yi, Q. L. (2016). How do I interpret a confidence </w:t>
      </w:r>
      <w:proofErr w:type="gramStart"/>
      <w:r w:rsidRPr="00F27DD2">
        <w:rPr>
          <w:rFonts w:eastAsia="Times New Roman" w:cs="Times New Roman"/>
          <w:highlight w:val="white"/>
        </w:rPr>
        <w:t>interval?.</w:t>
      </w:r>
      <w:proofErr w:type="gramEnd"/>
      <w:r w:rsidRPr="00F27DD2">
        <w:rPr>
          <w:rFonts w:eastAsia="Times New Roman" w:cs="Times New Roman"/>
          <w:highlight w:val="white"/>
        </w:rPr>
        <w:t xml:space="preserve"> </w:t>
      </w:r>
      <w:r w:rsidRPr="00F27DD2">
        <w:rPr>
          <w:rFonts w:eastAsia="Times New Roman" w:cs="Times New Roman"/>
          <w:i/>
          <w:highlight w:val="white"/>
        </w:rPr>
        <w:t>Transfusion</w:t>
      </w:r>
      <w:r w:rsidRPr="00F27DD2">
        <w:rPr>
          <w:rFonts w:eastAsia="Times New Roman" w:cs="Times New Roman"/>
          <w:highlight w:val="white"/>
        </w:rPr>
        <w:t xml:space="preserve">, </w:t>
      </w:r>
      <w:r w:rsidRPr="00F27DD2">
        <w:rPr>
          <w:rFonts w:eastAsia="Times New Roman" w:cs="Times New Roman"/>
          <w:i/>
          <w:highlight w:val="white"/>
        </w:rPr>
        <w:t>56</w:t>
      </w:r>
      <w:r w:rsidRPr="00F27DD2">
        <w:rPr>
          <w:rFonts w:eastAsia="Times New Roman" w:cs="Times New Roman"/>
          <w:highlight w:val="white"/>
        </w:rPr>
        <w:t xml:space="preserve">(7), 1680–1683. </w:t>
      </w:r>
    </w:p>
    <w:p w14:paraId="09E8DE27" w14:textId="77777777" w:rsidR="00DA0FBE" w:rsidRDefault="00DA0FBE" w:rsidP="00DA0FBE">
      <w:pPr>
        <w:pStyle w:val="NormalWeb"/>
        <w:ind w:left="720" w:hanging="720"/>
        <w:rPr>
          <w:color w:val="000000" w:themeColor="text1"/>
        </w:rPr>
      </w:pPr>
      <w:proofErr w:type="spellStart"/>
      <w:r w:rsidRPr="00F27DD2">
        <w:rPr>
          <w:color w:val="000000" w:themeColor="text1"/>
        </w:rPr>
        <w:t>Pedregosa</w:t>
      </w:r>
      <w:proofErr w:type="spellEnd"/>
      <w:r w:rsidRPr="00F27DD2">
        <w:rPr>
          <w:color w:val="000000" w:themeColor="text1"/>
        </w:rPr>
        <w:t xml:space="preserve">, F., </w:t>
      </w:r>
      <w:proofErr w:type="spellStart"/>
      <w:r w:rsidRPr="00F27DD2">
        <w:rPr>
          <w:color w:val="000000" w:themeColor="text1"/>
        </w:rPr>
        <w:t>Varoquaux</w:t>
      </w:r>
      <w:proofErr w:type="spellEnd"/>
      <w:r w:rsidRPr="00F27DD2">
        <w:rPr>
          <w:color w:val="000000" w:themeColor="text1"/>
        </w:rPr>
        <w:t xml:space="preserve">, G., </w:t>
      </w:r>
      <w:proofErr w:type="spellStart"/>
      <w:r w:rsidRPr="00F27DD2">
        <w:rPr>
          <w:color w:val="000000" w:themeColor="text1"/>
        </w:rPr>
        <w:t>Gramfort</w:t>
      </w:r>
      <w:proofErr w:type="spellEnd"/>
      <w:r w:rsidRPr="00F27DD2">
        <w:rPr>
          <w:color w:val="000000" w:themeColor="text1"/>
        </w:rPr>
        <w:t xml:space="preserve">, A., Michel, V., </w:t>
      </w:r>
      <w:proofErr w:type="spellStart"/>
      <w:r w:rsidRPr="00F27DD2">
        <w:rPr>
          <w:color w:val="000000" w:themeColor="text1"/>
        </w:rPr>
        <w:t>Thirion</w:t>
      </w:r>
      <w:proofErr w:type="spellEnd"/>
      <w:r w:rsidRPr="00F27DD2">
        <w:rPr>
          <w:color w:val="000000" w:themeColor="text1"/>
        </w:rPr>
        <w:t xml:space="preserve">, B., Grisel, O., … </w:t>
      </w:r>
      <w:proofErr w:type="spellStart"/>
      <w:r w:rsidRPr="00F27DD2">
        <w:rPr>
          <w:color w:val="000000" w:themeColor="text1"/>
        </w:rPr>
        <w:t>Duchesnay</w:t>
      </w:r>
      <w:proofErr w:type="spellEnd"/>
      <w:r w:rsidRPr="00F27DD2">
        <w:rPr>
          <w:color w:val="000000" w:themeColor="text1"/>
        </w:rPr>
        <w:t xml:space="preserve">, E. (2011). Scikit-learn: Machine Learning in Python. </w:t>
      </w:r>
      <w:r w:rsidRPr="00F27DD2">
        <w:rPr>
          <w:i/>
          <w:iCs/>
          <w:color w:val="000000" w:themeColor="text1"/>
        </w:rPr>
        <w:t>Journal of Machine Learning Research</w:t>
      </w:r>
      <w:r w:rsidRPr="00F27DD2">
        <w:rPr>
          <w:color w:val="000000" w:themeColor="text1"/>
        </w:rPr>
        <w:t xml:space="preserve">, </w:t>
      </w:r>
      <w:r w:rsidRPr="00F27DD2">
        <w:rPr>
          <w:i/>
          <w:iCs/>
          <w:color w:val="000000" w:themeColor="text1"/>
        </w:rPr>
        <w:t>12</w:t>
      </w:r>
      <w:r w:rsidRPr="00F27DD2">
        <w:rPr>
          <w:color w:val="000000" w:themeColor="text1"/>
        </w:rPr>
        <w:t>, 2825–2830.</w:t>
      </w:r>
    </w:p>
    <w:p w14:paraId="459F3444" w14:textId="77777777" w:rsidR="00DA0FBE" w:rsidRPr="00CF6F70" w:rsidRDefault="00DA0FBE" w:rsidP="00DA0FBE">
      <w:pPr>
        <w:ind w:left="720" w:hanging="720"/>
        <w:rPr>
          <w:rFonts w:eastAsia="Times New Roman" w:cs="Times New Roman"/>
        </w:rPr>
      </w:pPr>
      <w:proofErr w:type="spellStart"/>
      <w:r w:rsidRPr="00CF6F70">
        <w:rPr>
          <w:rFonts w:eastAsia="Times New Roman" w:cs="Times New Roman"/>
          <w:shd w:val="clear" w:color="auto" w:fill="FFFFFF"/>
        </w:rPr>
        <w:t>Roesslein</w:t>
      </w:r>
      <w:proofErr w:type="spellEnd"/>
      <w:r w:rsidRPr="00CF6F70">
        <w:rPr>
          <w:rFonts w:eastAsia="Times New Roman" w:cs="Times New Roman"/>
          <w:shd w:val="clear" w:color="auto" w:fill="FFFFFF"/>
        </w:rPr>
        <w:t xml:space="preserve">, J. (2020). </w:t>
      </w:r>
      <w:proofErr w:type="spellStart"/>
      <w:r w:rsidRPr="00CF6F70">
        <w:rPr>
          <w:rFonts w:eastAsia="Times New Roman" w:cs="Times New Roman"/>
          <w:shd w:val="clear" w:color="auto" w:fill="FFFFFF"/>
        </w:rPr>
        <w:t>Tweepy</w:t>
      </w:r>
      <w:proofErr w:type="spellEnd"/>
      <w:r w:rsidRPr="00CF6F70">
        <w:rPr>
          <w:rFonts w:eastAsia="Times New Roman" w:cs="Times New Roman"/>
          <w:shd w:val="clear" w:color="auto" w:fill="FFFFFF"/>
        </w:rPr>
        <w:t>: Twitter for Python</w:t>
      </w:r>
      <w:r>
        <w:rPr>
          <w:rFonts w:eastAsia="Times New Roman" w:cs="Times New Roman"/>
          <w:shd w:val="clear" w:color="auto" w:fill="FFFFFF"/>
        </w:rPr>
        <w:t>.</w:t>
      </w:r>
      <w:r w:rsidRPr="00CF6F70">
        <w:rPr>
          <w:rFonts w:eastAsia="Times New Roman" w:cs="Times New Roman"/>
          <w:shd w:val="clear" w:color="auto" w:fill="FFFFFF"/>
        </w:rPr>
        <w:t> </w:t>
      </w:r>
      <w:r w:rsidRPr="00E93F10">
        <w:rPr>
          <w:rFonts w:eastAsia="Times New Roman" w:cs="Times New Roman"/>
        </w:rPr>
        <w:t>https://github.com/tweepy/tweepy</w:t>
      </w:r>
      <w:r w:rsidRPr="00CF6F70">
        <w:rPr>
          <w:rFonts w:eastAsia="Times New Roman" w:cs="Times New Roman"/>
          <w:shd w:val="clear" w:color="auto" w:fill="FFFFFF"/>
        </w:rPr>
        <w:t>.</w:t>
      </w:r>
    </w:p>
    <w:p w14:paraId="07A4F417" w14:textId="77777777" w:rsidR="00DA0FBE" w:rsidRPr="00F27DD2" w:rsidRDefault="00DA0FBE" w:rsidP="00DA0FBE">
      <w:pPr>
        <w:pStyle w:val="NormalWeb"/>
        <w:ind w:left="720" w:hanging="720"/>
        <w:rPr>
          <w:color w:val="000000" w:themeColor="text1"/>
        </w:rPr>
      </w:pPr>
      <w:r w:rsidRPr="00F27DD2">
        <w:rPr>
          <w:color w:val="000000" w:themeColor="text1"/>
        </w:rPr>
        <w:t xml:space="preserve">The Pandas Development Team. (2020, February). </w:t>
      </w:r>
      <w:r w:rsidRPr="00F27DD2">
        <w:rPr>
          <w:i/>
          <w:iCs/>
          <w:color w:val="000000" w:themeColor="text1"/>
        </w:rPr>
        <w:t>pandas-dev/pandas: Pandas</w:t>
      </w:r>
      <w:r w:rsidRPr="00F27DD2">
        <w:rPr>
          <w:color w:val="000000" w:themeColor="text1"/>
        </w:rPr>
        <w:t>. https://doi.org/10.5281/zenodo.3509134</w:t>
      </w:r>
    </w:p>
    <w:p w14:paraId="5E34D299" w14:textId="77777777" w:rsidR="00DA0FBE" w:rsidRPr="00AA540C" w:rsidRDefault="00DA0FBE" w:rsidP="00DA0FBE">
      <w:pPr>
        <w:ind w:left="720" w:hanging="720"/>
      </w:pPr>
      <w:proofErr w:type="spellStart"/>
      <w:r w:rsidRPr="00F27DD2">
        <w:rPr>
          <w:rFonts w:cs="Times New Roman"/>
        </w:rPr>
        <w:t>Vallat</w:t>
      </w:r>
      <w:proofErr w:type="spellEnd"/>
      <w:r w:rsidRPr="00F27DD2">
        <w:rPr>
          <w:rFonts w:cs="Times New Roman"/>
        </w:rPr>
        <w:t xml:space="preserve">, R. (2018). </w:t>
      </w:r>
      <w:proofErr w:type="spellStart"/>
      <w:r w:rsidRPr="00F27DD2">
        <w:rPr>
          <w:rFonts w:cs="Times New Roman"/>
        </w:rPr>
        <w:t>Pingouin</w:t>
      </w:r>
      <w:proofErr w:type="spellEnd"/>
      <w:r w:rsidRPr="00F27DD2">
        <w:rPr>
          <w:rFonts w:cs="Times New Roman"/>
        </w:rPr>
        <w:t xml:space="preserve">: statistics in Python. </w:t>
      </w:r>
      <w:r w:rsidRPr="00F27DD2">
        <w:rPr>
          <w:rFonts w:cs="Times New Roman"/>
          <w:i/>
          <w:iCs/>
        </w:rPr>
        <w:t xml:space="preserve">Journal of </w:t>
      </w:r>
      <w:proofErr w:type="gramStart"/>
      <w:r w:rsidRPr="00F27DD2">
        <w:rPr>
          <w:rFonts w:cs="Times New Roman"/>
          <w:i/>
          <w:iCs/>
        </w:rPr>
        <w:t>Open Source</w:t>
      </w:r>
      <w:proofErr w:type="gramEnd"/>
      <w:r w:rsidRPr="00F27DD2">
        <w:rPr>
          <w:rFonts w:cs="Times New Roman"/>
          <w:i/>
          <w:iCs/>
        </w:rPr>
        <w:t xml:space="preserve"> Software</w:t>
      </w:r>
      <w:r w:rsidRPr="00F27DD2">
        <w:rPr>
          <w:rFonts w:cs="Times New Roman"/>
        </w:rPr>
        <w:t>, 3(31), 1026, https://doi.org/10.21105/joss.01026</w:t>
      </w:r>
    </w:p>
    <w:p w14:paraId="23284632" w14:textId="77777777" w:rsidR="00B4758C" w:rsidRDefault="00DA0FBE"/>
    <w:sectPr w:rsidR="00B4758C" w:rsidSect="0040320F">
      <w:headerReference w:type="even" r:id="rId4"/>
      <w:headerReference w:type="default" r:id="rId5"/>
      <w:pgSz w:w="12240" w:h="15840" w:code="1"/>
      <w:pgMar w:top="1440" w:right="1440" w:bottom="1440" w:left="1440" w:header="720" w:footer="720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102448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B8012EC" w14:textId="77777777" w:rsidR="00902CDF" w:rsidRDefault="00DA0FBE" w:rsidP="00D1498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B62AB51" w14:textId="77777777" w:rsidR="00902CDF" w:rsidRDefault="00DA0FBE" w:rsidP="00902CD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89315963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B4436D6" w14:textId="77777777" w:rsidR="00902CDF" w:rsidRDefault="00DA0FBE" w:rsidP="00D1498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2F8AF1F" w14:textId="77777777" w:rsidR="00902CDF" w:rsidRDefault="00DA0FBE" w:rsidP="00902CDF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displayBackgroundShape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BE"/>
    <w:rsid w:val="00014E66"/>
    <w:rsid w:val="00016996"/>
    <w:rsid w:val="00030511"/>
    <w:rsid w:val="000454AB"/>
    <w:rsid w:val="00050BAB"/>
    <w:rsid w:val="00056138"/>
    <w:rsid w:val="00060F1E"/>
    <w:rsid w:val="00063F65"/>
    <w:rsid w:val="000742A7"/>
    <w:rsid w:val="00074842"/>
    <w:rsid w:val="00080871"/>
    <w:rsid w:val="00090AA6"/>
    <w:rsid w:val="000A2227"/>
    <w:rsid w:val="000B1D24"/>
    <w:rsid w:val="000B5A45"/>
    <w:rsid w:val="000D26AE"/>
    <w:rsid w:val="000E4228"/>
    <w:rsid w:val="000F6373"/>
    <w:rsid w:val="000F7ED7"/>
    <w:rsid w:val="00107483"/>
    <w:rsid w:val="00116142"/>
    <w:rsid w:val="00122552"/>
    <w:rsid w:val="00122925"/>
    <w:rsid w:val="00131003"/>
    <w:rsid w:val="00164241"/>
    <w:rsid w:val="00165362"/>
    <w:rsid w:val="00177632"/>
    <w:rsid w:val="001B2A20"/>
    <w:rsid w:val="001D6569"/>
    <w:rsid w:val="001E09A4"/>
    <w:rsid w:val="002052ED"/>
    <w:rsid w:val="00205567"/>
    <w:rsid w:val="002166DF"/>
    <w:rsid w:val="00222D49"/>
    <w:rsid w:val="00224142"/>
    <w:rsid w:val="002422CE"/>
    <w:rsid w:val="00252311"/>
    <w:rsid w:val="00255FF9"/>
    <w:rsid w:val="0025718C"/>
    <w:rsid w:val="00264C90"/>
    <w:rsid w:val="002803DF"/>
    <w:rsid w:val="00280E0D"/>
    <w:rsid w:val="002907B7"/>
    <w:rsid w:val="00295941"/>
    <w:rsid w:val="002A0B21"/>
    <w:rsid w:val="002B100D"/>
    <w:rsid w:val="002B4637"/>
    <w:rsid w:val="002C5355"/>
    <w:rsid w:val="002C68FE"/>
    <w:rsid w:val="002D4AD6"/>
    <w:rsid w:val="002D6F1B"/>
    <w:rsid w:val="002F1FBF"/>
    <w:rsid w:val="00300022"/>
    <w:rsid w:val="00306C70"/>
    <w:rsid w:val="00314DA2"/>
    <w:rsid w:val="0032346B"/>
    <w:rsid w:val="00325BE1"/>
    <w:rsid w:val="0034534F"/>
    <w:rsid w:val="003818EB"/>
    <w:rsid w:val="003964C3"/>
    <w:rsid w:val="003A1E5E"/>
    <w:rsid w:val="003A2F8F"/>
    <w:rsid w:val="003A748E"/>
    <w:rsid w:val="003C56FD"/>
    <w:rsid w:val="003D16CE"/>
    <w:rsid w:val="003D1A21"/>
    <w:rsid w:val="003E54BB"/>
    <w:rsid w:val="003F314F"/>
    <w:rsid w:val="004030B0"/>
    <w:rsid w:val="0040320F"/>
    <w:rsid w:val="00416CF2"/>
    <w:rsid w:val="00425340"/>
    <w:rsid w:val="00442436"/>
    <w:rsid w:val="00444E92"/>
    <w:rsid w:val="00445E65"/>
    <w:rsid w:val="0045068D"/>
    <w:rsid w:val="004516EA"/>
    <w:rsid w:val="0047418B"/>
    <w:rsid w:val="00474692"/>
    <w:rsid w:val="00484D58"/>
    <w:rsid w:val="004A63AF"/>
    <w:rsid w:val="004B484F"/>
    <w:rsid w:val="004E2107"/>
    <w:rsid w:val="004E7BFA"/>
    <w:rsid w:val="004F085A"/>
    <w:rsid w:val="00511451"/>
    <w:rsid w:val="005336DB"/>
    <w:rsid w:val="00535E66"/>
    <w:rsid w:val="00555D6B"/>
    <w:rsid w:val="00555D81"/>
    <w:rsid w:val="00563652"/>
    <w:rsid w:val="005770A9"/>
    <w:rsid w:val="00597440"/>
    <w:rsid w:val="005A2AE9"/>
    <w:rsid w:val="005A7A70"/>
    <w:rsid w:val="005B10F4"/>
    <w:rsid w:val="005B446E"/>
    <w:rsid w:val="005B5A92"/>
    <w:rsid w:val="005D02DD"/>
    <w:rsid w:val="005D10F7"/>
    <w:rsid w:val="005D6C6B"/>
    <w:rsid w:val="005E413C"/>
    <w:rsid w:val="005F16AA"/>
    <w:rsid w:val="006127AB"/>
    <w:rsid w:val="00613616"/>
    <w:rsid w:val="006162AE"/>
    <w:rsid w:val="006222C4"/>
    <w:rsid w:val="00625135"/>
    <w:rsid w:val="006304FF"/>
    <w:rsid w:val="0064113A"/>
    <w:rsid w:val="006422D2"/>
    <w:rsid w:val="006527ED"/>
    <w:rsid w:val="00655533"/>
    <w:rsid w:val="00656B16"/>
    <w:rsid w:val="006633F2"/>
    <w:rsid w:val="00665808"/>
    <w:rsid w:val="00666AD4"/>
    <w:rsid w:val="00666DB6"/>
    <w:rsid w:val="00677E3A"/>
    <w:rsid w:val="00677EFA"/>
    <w:rsid w:val="00684109"/>
    <w:rsid w:val="006854EE"/>
    <w:rsid w:val="00686C15"/>
    <w:rsid w:val="00687E1E"/>
    <w:rsid w:val="00691686"/>
    <w:rsid w:val="006A792E"/>
    <w:rsid w:val="006B4469"/>
    <w:rsid w:val="006C13B6"/>
    <w:rsid w:val="006C788A"/>
    <w:rsid w:val="006C7FFC"/>
    <w:rsid w:val="006D17C2"/>
    <w:rsid w:val="006D7945"/>
    <w:rsid w:val="006E0696"/>
    <w:rsid w:val="006F7BE7"/>
    <w:rsid w:val="00705B24"/>
    <w:rsid w:val="00717144"/>
    <w:rsid w:val="00717E2B"/>
    <w:rsid w:val="00721386"/>
    <w:rsid w:val="007256DA"/>
    <w:rsid w:val="0073225F"/>
    <w:rsid w:val="00732C6F"/>
    <w:rsid w:val="00734731"/>
    <w:rsid w:val="007642FC"/>
    <w:rsid w:val="007671D3"/>
    <w:rsid w:val="00771D79"/>
    <w:rsid w:val="007B696A"/>
    <w:rsid w:val="007D29EC"/>
    <w:rsid w:val="0081168C"/>
    <w:rsid w:val="008152E4"/>
    <w:rsid w:val="00824629"/>
    <w:rsid w:val="00842D66"/>
    <w:rsid w:val="008506DC"/>
    <w:rsid w:val="008704BC"/>
    <w:rsid w:val="008841AB"/>
    <w:rsid w:val="008A6B79"/>
    <w:rsid w:val="008D4019"/>
    <w:rsid w:val="008D7157"/>
    <w:rsid w:val="008E3BAC"/>
    <w:rsid w:val="00907CE2"/>
    <w:rsid w:val="00910D29"/>
    <w:rsid w:val="00925EB6"/>
    <w:rsid w:val="009608FB"/>
    <w:rsid w:val="00965E7E"/>
    <w:rsid w:val="0098644B"/>
    <w:rsid w:val="0099086C"/>
    <w:rsid w:val="00996B37"/>
    <w:rsid w:val="009A1455"/>
    <w:rsid w:val="009B29BB"/>
    <w:rsid w:val="009B6BB6"/>
    <w:rsid w:val="009B7A21"/>
    <w:rsid w:val="009C050F"/>
    <w:rsid w:val="009C2E4B"/>
    <w:rsid w:val="009D3FDC"/>
    <w:rsid w:val="00A04F89"/>
    <w:rsid w:val="00A1535F"/>
    <w:rsid w:val="00A25FAB"/>
    <w:rsid w:val="00A332A4"/>
    <w:rsid w:val="00A46DD3"/>
    <w:rsid w:val="00A70294"/>
    <w:rsid w:val="00A86825"/>
    <w:rsid w:val="00A93C9F"/>
    <w:rsid w:val="00AA245D"/>
    <w:rsid w:val="00AA336B"/>
    <w:rsid w:val="00AD1847"/>
    <w:rsid w:val="00AE5963"/>
    <w:rsid w:val="00B02A52"/>
    <w:rsid w:val="00B109DB"/>
    <w:rsid w:val="00B12FB4"/>
    <w:rsid w:val="00B35626"/>
    <w:rsid w:val="00B60195"/>
    <w:rsid w:val="00B62488"/>
    <w:rsid w:val="00B752FA"/>
    <w:rsid w:val="00B76024"/>
    <w:rsid w:val="00B84662"/>
    <w:rsid w:val="00B90120"/>
    <w:rsid w:val="00B93BBC"/>
    <w:rsid w:val="00BA54EE"/>
    <w:rsid w:val="00BA6E07"/>
    <w:rsid w:val="00BA78E9"/>
    <w:rsid w:val="00BB10E8"/>
    <w:rsid w:val="00BD4B12"/>
    <w:rsid w:val="00BE10CF"/>
    <w:rsid w:val="00BE15B8"/>
    <w:rsid w:val="00BE6E66"/>
    <w:rsid w:val="00BF1C50"/>
    <w:rsid w:val="00C2240C"/>
    <w:rsid w:val="00C533B8"/>
    <w:rsid w:val="00C619BB"/>
    <w:rsid w:val="00C67749"/>
    <w:rsid w:val="00C82DDE"/>
    <w:rsid w:val="00C84FCC"/>
    <w:rsid w:val="00CD5D10"/>
    <w:rsid w:val="00CE0D85"/>
    <w:rsid w:val="00CE504B"/>
    <w:rsid w:val="00CF0D44"/>
    <w:rsid w:val="00CF4DEC"/>
    <w:rsid w:val="00D23486"/>
    <w:rsid w:val="00D318AF"/>
    <w:rsid w:val="00D327F8"/>
    <w:rsid w:val="00D33C1F"/>
    <w:rsid w:val="00D553BD"/>
    <w:rsid w:val="00DA0FBE"/>
    <w:rsid w:val="00DA4A5B"/>
    <w:rsid w:val="00DB2FA8"/>
    <w:rsid w:val="00DB50D3"/>
    <w:rsid w:val="00DC287B"/>
    <w:rsid w:val="00DC597F"/>
    <w:rsid w:val="00DD4B24"/>
    <w:rsid w:val="00DF3AE9"/>
    <w:rsid w:val="00DF6226"/>
    <w:rsid w:val="00E0541F"/>
    <w:rsid w:val="00E55EDD"/>
    <w:rsid w:val="00E73EEA"/>
    <w:rsid w:val="00E74E43"/>
    <w:rsid w:val="00EB29CF"/>
    <w:rsid w:val="00EB4C13"/>
    <w:rsid w:val="00EC6B89"/>
    <w:rsid w:val="00EC7E22"/>
    <w:rsid w:val="00ED136D"/>
    <w:rsid w:val="00EE1109"/>
    <w:rsid w:val="00EE412C"/>
    <w:rsid w:val="00EF0819"/>
    <w:rsid w:val="00F154C6"/>
    <w:rsid w:val="00F22566"/>
    <w:rsid w:val="00F254AC"/>
    <w:rsid w:val="00F474F3"/>
    <w:rsid w:val="00F572A0"/>
    <w:rsid w:val="00F57374"/>
    <w:rsid w:val="00F6102D"/>
    <w:rsid w:val="00F61E1E"/>
    <w:rsid w:val="00F64124"/>
    <w:rsid w:val="00F71764"/>
    <w:rsid w:val="00F76370"/>
    <w:rsid w:val="00F96FB5"/>
    <w:rsid w:val="00FB4B64"/>
    <w:rsid w:val="00FC0BAA"/>
    <w:rsid w:val="00FD4E43"/>
    <w:rsid w:val="00FD5063"/>
    <w:rsid w:val="00FE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8625D"/>
  <w14:defaultImageDpi w14:val="32767"/>
  <w15:chartTrackingRefBased/>
  <w15:docId w15:val="{B8FBCC89-6116-C14A-AD15-534D1870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Helvetica"/>
        <w:color w:val="000000" w:themeColor="text1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A0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F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0FBE"/>
  </w:style>
  <w:style w:type="character" w:styleId="PageNumber">
    <w:name w:val="page number"/>
    <w:basedOn w:val="DefaultParagraphFont"/>
    <w:uiPriority w:val="99"/>
    <w:semiHidden/>
    <w:unhideWhenUsed/>
    <w:rsid w:val="00DA0FBE"/>
  </w:style>
  <w:style w:type="paragraph" w:styleId="NormalWeb">
    <w:name w:val="Normal (Web)"/>
    <w:basedOn w:val="Normal"/>
    <w:uiPriority w:val="99"/>
    <w:semiHidden/>
    <w:unhideWhenUsed/>
    <w:rsid w:val="00DA0FBE"/>
    <w:pPr>
      <w:spacing w:before="100" w:beforeAutospacing="1" w:after="100" w:afterAutospacing="1"/>
    </w:pPr>
    <w:rPr>
      <w:rFonts w:eastAsia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Hu</dc:creator>
  <cp:keywords/>
  <dc:description/>
  <cp:lastModifiedBy>Rui Hu</cp:lastModifiedBy>
  <cp:revision>1</cp:revision>
  <dcterms:created xsi:type="dcterms:W3CDTF">2021-04-27T09:09:00Z</dcterms:created>
  <dcterms:modified xsi:type="dcterms:W3CDTF">2021-04-27T09:10:00Z</dcterms:modified>
</cp:coreProperties>
</file>