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83"/>
        <w:ind w:left="88" w:right="9252" w:firstLine="0"/>
        <w:jc w:val="center"/>
      </w:pPr>
      <w:r>
        <w:rPr>
          <w:spacing w:val="-5"/>
        </w:rPr>
        <w:t>Exhibit</w:t>
      </w:r>
      <w:r>
        <w:rPr>
          <w:spacing w:val="-1"/>
        </w:rPr>
        <w:t> </w:t>
      </w:r>
      <w:r>
        <w:rPr>
          <w:spacing w:val="-4"/>
        </w:rPr>
        <w:t>10.1</w:t>
      </w:r>
    </w:p>
    <w:p>
      <w:pPr>
        <w:pStyle w:val="Heading1"/>
        <w:spacing w:before="18"/>
        <w:ind w:right="95"/>
      </w:pPr>
      <w:r>
        <w:rPr>
          <w:spacing w:val="-2"/>
        </w:rPr>
        <w:t>Development</w:t>
      </w:r>
      <w:r>
        <w:rPr>
          <w:spacing w:val="4"/>
        </w:rPr>
        <w:t> </w:t>
      </w:r>
      <w:r>
        <w:rPr>
          <w:spacing w:val="-2"/>
        </w:rPr>
        <w:t>Agreement</w:t>
      </w:r>
    </w:p>
    <w:p>
      <w:pPr>
        <w:pStyle w:val="BodyText"/>
        <w:spacing w:line="264" w:lineRule="auto" w:before="18"/>
        <w:ind w:right="118"/>
      </w:pPr>
      <w:r>
        <w:rPr/>
        <w:t>This Development Agreement (the “</w:t>
      </w:r>
      <w:r>
        <w:rPr>
          <w:u w:val="single"/>
        </w:rPr>
        <w:t>Agreemen</w:t>
      </w:r>
      <w:r>
        <w:rPr/>
        <w:t>t”) dated as of March 20, 2020 (the “</w:t>
      </w:r>
      <w:r>
        <w:rPr>
          <w:u w:val="single"/>
        </w:rPr>
        <w:t>Effective Date</w:t>
      </w:r>
      <w:r>
        <w:rPr/>
        <w:t>”) is entered into by and between CNS</w:t>
      </w:r>
      <w:r>
        <w:rPr>
          <w:spacing w:val="40"/>
        </w:rPr>
        <w:t> </w:t>
      </w:r>
      <w:r>
        <w:rPr/>
        <w:t>Pharmaceuticals,</w:t>
      </w:r>
      <w:r>
        <w:rPr>
          <w:spacing w:val="19"/>
        </w:rPr>
        <w:t> </w:t>
      </w:r>
      <w:r>
        <w:rPr/>
        <w:t>Inc.</w:t>
      </w:r>
      <w:r>
        <w:rPr>
          <w:spacing w:val="19"/>
        </w:rPr>
        <w:t> </w:t>
      </w:r>
      <w:r>
        <w:rPr/>
        <w:t>(“</w:t>
      </w:r>
      <w:r>
        <w:rPr>
          <w:u w:val="single"/>
        </w:rPr>
        <w:t>CNS</w:t>
      </w:r>
      <w:r>
        <w:rPr/>
        <w:t>”),</w:t>
      </w:r>
      <w:r>
        <w:rPr>
          <w:spacing w:val="24"/>
        </w:rPr>
        <w:t> </w:t>
      </w:r>
      <w:r>
        <w:rPr/>
        <w:t>a</w:t>
      </w:r>
      <w:r>
        <w:rPr>
          <w:spacing w:val="24"/>
        </w:rPr>
        <w:t> </w:t>
      </w:r>
      <w:r>
        <w:rPr/>
        <w:t>Nevada</w:t>
      </w:r>
      <w:r>
        <w:rPr>
          <w:spacing w:val="25"/>
        </w:rPr>
        <w:t> </w:t>
      </w:r>
      <w:r>
        <w:rPr/>
        <w:t>corporation,</w:t>
      </w:r>
      <w:r>
        <w:rPr>
          <w:spacing w:val="24"/>
        </w:rPr>
        <w:t> </w:t>
      </w:r>
      <w:r>
        <w:rPr/>
        <w:t>having</w:t>
      </w:r>
      <w:r>
        <w:rPr>
          <w:spacing w:val="25"/>
        </w:rPr>
        <w:t> </w:t>
      </w:r>
      <w:r>
        <w:rPr/>
        <w:t>a</w:t>
      </w:r>
      <w:r>
        <w:rPr>
          <w:spacing w:val="24"/>
        </w:rPr>
        <w:t> </w:t>
      </w:r>
      <w:r>
        <w:rPr/>
        <w:t>business</w:t>
      </w:r>
      <w:r>
        <w:rPr>
          <w:spacing w:val="25"/>
        </w:rPr>
        <w:t> </w:t>
      </w:r>
      <w:r>
        <w:rPr/>
        <w:t>address</w:t>
      </w:r>
      <w:r>
        <w:rPr>
          <w:spacing w:val="24"/>
        </w:rPr>
        <w:t> </w:t>
      </w:r>
      <w:r>
        <w:rPr/>
        <w:t>of</w:t>
      </w:r>
      <w:r>
        <w:rPr>
          <w:spacing w:val="25"/>
        </w:rPr>
        <w:t> </w:t>
      </w:r>
      <w:r>
        <w:rPr/>
        <w:t>2100</w:t>
      </w:r>
      <w:r>
        <w:rPr>
          <w:spacing w:val="25"/>
        </w:rPr>
        <w:t> </w:t>
      </w:r>
      <w:r>
        <w:rPr/>
        <w:t>West</w:t>
      </w:r>
      <w:r>
        <w:rPr>
          <w:spacing w:val="24"/>
        </w:rPr>
        <w:t> </w:t>
      </w:r>
      <w:r>
        <w:rPr/>
        <w:t>Loop</w:t>
      </w:r>
      <w:r>
        <w:rPr>
          <w:spacing w:val="24"/>
        </w:rPr>
        <w:t> </w:t>
      </w:r>
      <w:r>
        <w:rPr/>
        <w:t>South,</w:t>
      </w:r>
      <w:r>
        <w:rPr>
          <w:spacing w:val="25"/>
        </w:rPr>
        <w:t> </w:t>
      </w:r>
      <w:r>
        <w:rPr/>
        <w:t>Suite</w:t>
      </w:r>
      <w:r>
        <w:rPr>
          <w:spacing w:val="25"/>
        </w:rPr>
        <w:t> </w:t>
      </w:r>
      <w:r>
        <w:rPr/>
        <w:t>900,</w:t>
      </w:r>
      <w:r>
        <w:rPr>
          <w:spacing w:val="25"/>
        </w:rPr>
        <w:t> </w:t>
      </w:r>
      <w:r>
        <w:rPr/>
        <w:t>Houston,</w:t>
      </w:r>
      <w:r>
        <w:rPr>
          <w:spacing w:val="25"/>
        </w:rPr>
        <w:t> </w:t>
      </w:r>
      <w:r>
        <w:rPr/>
        <w:t>Texas</w:t>
      </w:r>
      <w:r>
        <w:rPr>
          <w:spacing w:val="24"/>
        </w:rPr>
        <w:t> </w:t>
      </w:r>
      <w:r>
        <w:rPr/>
        <w:t>77027,</w:t>
      </w:r>
      <w:r>
        <w:rPr>
          <w:spacing w:val="25"/>
        </w:rPr>
        <w:t> </w:t>
      </w:r>
      <w:r>
        <w:rPr/>
        <w:t>and</w:t>
      </w:r>
      <w:r>
        <w:rPr>
          <w:spacing w:val="40"/>
        </w:rPr>
        <w:t> </w:t>
      </w:r>
      <w:r>
        <w:rPr/>
        <w:t>WPD Pharmaceuticals, (“</w:t>
      </w:r>
      <w:r>
        <w:rPr>
          <w:u w:val="single"/>
        </w:rPr>
        <w:t>WPD</w:t>
      </w:r>
      <w:r>
        <w:rPr/>
        <w:t>”), a Polish corporation, having a business address of ul. Żwirki i Wigury 101, 02-089 Warszawa. CNS and WPD are</w:t>
      </w:r>
      <w:r>
        <w:rPr>
          <w:spacing w:val="40"/>
        </w:rPr>
        <w:t> </w:t>
      </w:r>
      <w:r>
        <w:rPr/>
        <w:t>sometimes referred to herein individually as a “</w:t>
      </w:r>
      <w:r>
        <w:rPr>
          <w:u w:val="single"/>
        </w:rPr>
        <w:t>Party</w:t>
      </w:r>
      <w:r>
        <w:rPr/>
        <w:t>”</w:t>
      </w:r>
      <w:r>
        <w:rPr>
          <w:spacing w:val="28"/>
        </w:rPr>
        <w:t> </w:t>
      </w:r>
      <w:r>
        <w:rPr/>
        <w:t>and</w:t>
      </w:r>
      <w:r>
        <w:rPr>
          <w:spacing w:val="28"/>
        </w:rPr>
        <w:t> </w:t>
      </w:r>
      <w:r>
        <w:rPr/>
        <w:t>collectively</w:t>
      </w:r>
      <w:r>
        <w:rPr>
          <w:spacing w:val="28"/>
        </w:rPr>
        <w:t> </w:t>
      </w:r>
      <w:r>
        <w:rPr/>
        <w:t>as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“</w:t>
      </w:r>
      <w:r>
        <w:rPr>
          <w:u w:val="single"/>
        </w:rPr>
        <w:t>Parties</w:t>
      </w:r>
      <w:r>
        <w:rPr/>
        <w:t>.”</w:t>
      </w:r>
    </w:p>
    <w:p>
      <w:pPr>
        <w:pStyle w:val="Heading1"/>
        <w:spacing w:line="182" w:lineRule="exact"/>
        <w:ind w:left="4631" w:right="4645"/>
      </w:pPr>
      <w:r>
        <w:rPr>
          <w:spacing w:val="-2"/>
        </w:rPr>
        <w:t>RECITALS</w:t>
      </w:r>
    </w:p>
    <w:p>
      <w:pPr>
        <w:pStyle w:val="BodyText"/>
        <w:spacing w:line="264" w:lineRule="auto" w:before="18"/>
        <w:ind w:right="116"/>
      </w:pPr>
      <w:r>
        <w:rPr/>
        <w:t>WHEREAS, WPD is party to a sublicense agreement dated February 19, 2019 with Moleculin Biotech, Inc. (“</w:t>
      </w:r>
      <w:r>
        <w:rPr>
          <w:u w:val="single"/>
        </w:rPr>
        <w:t>MBI</w:t>
      </w:r>
      <w:r>
        <w:rPr/>
        <w:t>”) (the “</w:t>
      </w:r>
      <w:r>
        <w:rPr>
          <w:u w:val="single"/>
        </w:rPr>
        <w:t>Sublicense</w:t>
      </w:r>
      <w:r>
        <w:rPr>
          <w:spacing w:val="40"/>
        </w:rPr>
        <w:t> </w:t>
      </w:r>
      <w:r>
        <w:rPr>
          <w:u w:val="single"/>
        </w:rPr>
        <w:t>Agreemen</w:t>
      </w:r>
      <w:r>
        <w:rPr/>
        <w:t>t”)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research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develop,</w:t>
      </w:r>
      <w:r>
        <w:rPr>
          <w:spacing w:val="40"/>
        </w:rPr>
        <w:t> </w:t>
      </w:r>
      <w:r>
        <w:rPr/>
        <w:t>manufacture,</w:t>
      </w:r>
      <w:r>
        <w:rPr>
          <w:spacing w:val="40"/>
        </w:rPr>
        <w:t> </w:t>
      </w:r>
      <w:r>
        <w:rPr/>
        <w:t>have</w:t>
      </w:r>
      <w:r>
        <w:rPr>
          <w:spacing w:val="40"/>
        </w:rPr>
        <w:t> </w:t>
      </w:r>
      <w:r>
        <w:rPr/>
        <w:t>manufactured,</w:t>
      </w:r>
      <w:r>
        <w:rPr>
          <w:spacing w:val="40"/>
        </w:rPr>
        <w:t> </w:t>
      </w:r>
      <w:r>
        <w:rPr/>
        <w:t>use,</w:t>
      </w:r>
      <w:r>
        <w:rPr>
          <w:spacing w:val="40"/>
        </w:rPr>
        <w:t> </w:t>
      </w:r>
      <w:r>
        <w:rPr/>
        <w:t>export/import,</w:t>
      </w:r>
      <w:r>
        <w:rPr>
          <w:spacing w:val="40"/>
        </w:rPr>
        <w:t> </w:t>
      </w:r>
      <w:r>
        <w:rPr/>
        <w:t>offer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sell</w:t>
      </w:r>
      <w:r>
        <w:rPr>
          <w:spacing w:val="40"/>
        </w:rPr>
        <w:t> </w:t>
      </w:r>
      <w:r>
        <w:rPr/>
        <w:t>and/or</w:t>
      </w:r>
      <w:r>
        <w:rPr>
          <w:spacing w:val="40"/>
        </w:rPr>
        <w:t> </w:t>
      </w:r>
      <w:r>
        <w:rPr/>
        <w:t>sell</w:t>
      </w:r>
      <w:r>
        <w:rPr>
          <w:spacing w:val="40"/>
        </w:rPr>
        <w:t> </w:t>
      </w:r>
      <w:r>
        <w:rPr/>
        <w:t>certain</w:t>
      </w:r>
      <w:r>
        <w:rPr>
          <w:spacing w:val="40"/>
        </w:rPr>
        <w:t> </w:t>
      </w:r>
      <w:r>
        <w:rPr/>
        <w:t>products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/>
        <w:t>use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certain territories;</w:t>
      </w:r>
    </w:p>
    <w:p>
      <w:pPr>
        <w:pStyle w:val="BodyText"/>
        <w:spacing w:line="183" w:lineRule="exact"/>
        <w:ind w:left="706" w:firstLine="0"/>
      </w:pPr>
      <w:r>
        <w:rPr/>
        <w:t>WHEREAS,</w:t>
      </w:r>
      <w:r>
        <w:rPr>
          <w:spacing w:val="17"/>
        </w:rPr>
        <w:t> </w:t>
      </w:r>
      <w:r>
        <w:rPr/>
        <w:t>WPD</w:t>
      </w:r>
      <w:r>
        <w:rPr>
          <w:spacing w:val="17"/>
        </w:rPr>
        <w:t> </w:t>
      </w:r>
      <w:r>
        <w:rPr/>
        <w:t>is</w:t>
      </w:r>
      <w:r>
        <w:rPr>
          <w:spacing w:val="17"/>
        </w:rPr>
        <w:t> </w:t>
      </w:r>
      <w:r>
        <w:rPr/>
        <w:t>developing</w:t>
      </w:r>
      <w:r>
        <w:rPr>
          <w:spacing w:val="17"/>
        </w:rPr>
        <w:t> </w:t>
      </w:r>
      <w:r>
        <w:rPr/>
        <w:t>certain</w:t>
      </w:r>
      <w:r>
        <w:rPr>
          <w:spacing w:val="17"/>
        </w:rPr>
        <w:t> </w:t>
      </w:r>
      <w:r>
        <w:rPr/>
        <w:t>anti-viral</w:t>
      </w:r>
      <w:r>
        <w:rPr>
          <w:spacing w:val="17"/>
        </w:rPr>
        <w:t> </w:t>
      </w:r>
      <w:r>
        <w:rPr/>
        <w:t>indications</w:t>
      </w:r>
      <w:r>
        <w:rPr>
          <w:spacing w:val="17"/>
        </w:rPr>
        <w:t> </w:t>
      </w:r>
      <w:r>
        <w:rPr/>
        <w:t>pursuant</w:t>
      </w:r>
      <w:r>
        <w:rPr>
          <w:spacing w:val="17"/>
        </w:rPr>
        <w:t> </w:t>
      </w:r>
      <w:r>
        <w:rPr/>
        <w:t>to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Sublicense</w:t>
      </w:r>
      <w:r>
        <w:rPr>
          <w:spacing w:val="17"/>
        </w:rPr>
        <w:t> </w:t>
      </w:r>
      <w:r>
        <w:rPr/>
        <w:t>Agreement;</w:t>
      </w:r>
      <w:r>
        <w:rPr>
          <w:spacing w:val="17"/>
        </w:rPr>
        <w:t> </w:t>
      </w:r>
      <w:r>
        <w:rPr>
          <w:spacing w:val="-5"/>
        </w:rPr>
        <w:t>and</w:t>
      </w:r>
    </w:p>
    <w:p>
      <w:pPr>
        <w:pStyle w:val="BodyText"/>
        <w:spacing w:before="18"/>
        <w:ind w:left="706" w:firstLine="0"/>
      </w:pPr>
      <w:r>
        <w:rPr/>
        <w:t>WHEREAS,</w:t>
      </w:r>
      <w:r>
        <w:rPr>
          <w:spacing w:val="10"/>
        </w:rPr>
        <w:t> </w:t>
      </w:r>
      <w:r>
        <w:rPr/>
        <w:t>CNS</w:t>
      </w:r>
      <w:r>
        <w:rPr>
          <w:spacing w:val="11"/>
        </w:rPr>
        <w:t> </w:t>
      </w:r>
      <w:r>
        <w:rPr/>
        <w:t>has</w:t>
      </w:r>
      <w:r>
        <w:rPr>
          <w:spacing w:val="11"/>
        </w:rPr>
        <w:t> </w:t>
      </w:r>
      <w:r>
        <w:rPr/>
        <w:t>agreed</w:t>
      </w:r>
      <w:r>
        <w:rPr>
          <w:spacing w:val="11"/>
        </w:rPr>
        <w:t> </w:t>
      </w:r>
      <w:r>
        <w:rPr/>
        <w:t>to</w:t>
      </w:r>
      <w:r>
        <w:rPr>
          <w:spacing w:val="11"/>
        </w:rPr>
        <w:t> </w:t>
      </w:r>
      <w:r>
        <w:rPr/>
        <w:t>fund</w:t>
      </w:r>
      <w:r>
        <w:rPr>
          <w:spacing w:val="11"/>
        </w:rPr>
        <w:t> </w:t>
      </w:r>
      <w:r>
        <w:rPr/>
        <w:t>a</w:t>
      </w:r>
      <w:r>
        <w:rPr>
          <w:spacing w:val="11"/>
        </w:rPr>
        <w:t> </w:t>
      </w:r>
      <w:r>
        <w:rPr/>
        <w:t>portion</w:t>
      </w:r>
      <w:r>
        <w:rPr>
          <w:spacing w:val="12"/>
        </w:rPr>
        <w:t> </w:t>
      </w:r>
      <w:r>
        <w:rPr/>
        <w:t>of</w:t>
      </w:r>
      <w:r>
        <w:rPr>
          <w:spacing w:val="12"/>
        </w:rPr>
        <w:t> </w:t>
      </w:r>
      <w:r>
        <w:rPr/>
        <w:t>the</w:t>
      </w:r>
      <w:r>
        <w:rPr>
          <w:spacing w:val="10"/>
        </w:rPr>
        <w:t> </w:t>
      </w:r>
      <w:r>
        <w:rPr/>
        <w:t>development</w:t>
      </w:r>
      <w:r>
        <w:rPr>
          <w:spacing w:val="12"/>
        </w:rPr>
        <w:t> </w:t>
      </w:r>
      <w:r>
        <w:rPr/>
        <w:t>of</w:t>
      </w:r>
      <w:r>
        <w:rPr>
          <w:spacing w:val="12"/>
        </w:rPr>
        <w:t> </w:t>
      </w:r>
      <w:r>
        <w:rPr/>
        <w:t>such</w:t>
      </w:r>
      <w:r>
        <w:rPr>
          <w:spacing w:val="10"/>
        </w:rPr>
        <w:t> </w:t>
      </w:r>
      <w:r>
        <w:rPr/>
        <w:t>indications</w:t>
      </w:r>
      <w:r>
        <w:rPr>
          <w:spacing w:val="11"/>
        </w:rPr>
        <w:t> </w:t>
      </w:r>
      <w:r>
        <w:rPr/>
        <w:t>in</w:t>
      </w:r>
      <w:r>
        <w:rPr>
          <w:spacing w:val="10"/>
        </w:rPr>
        <w:t> </w:t>
      </w:r>
      <w:r>
        <w:rPr/>
        <w:t>exchange</w:t>
      </w:r>
      <w:r>
        <w:rPr>
          <w:spacing w:val="11"/>
        </w:rPr>
        <w:t> </w:t>
      </w:r>
      <w:r>
        <w:rPr/>
        <w:t>for</w:t>
      </w:r>
      <w:r>
        <w:rPr>
          <w:spacing w:val="12"/>
        </w:rPr>
        <w:t> </w:t>
      </w:r>
      <w:r>
        <w:rPr/>
        <w:t>certain</w:t>
      </w:r>
      <w:r>
        <w:rPr>
          <w:spacing w:val="10"/>
        </w:rPr>
        <w:t> </w:t>
      </w:r>
      <w:r>
        <w:rPr/>
        <w:t>economic</w:t>
      </w:r>
      <w:r>
        <w:rPr>
          <w:spacing w:val="11"/>
        </w:rPr>
        <w:t> </w:t>
      </w:r>
      <w:r>
        <w:rPr>
          <w:spacing w:val="-2"/>
        </w:rPr>
        <w:t>rights.</w:t>
      </w:r>
    </w:p>
    <w:p>
      <w:pPr>
        <w:pStyle w:val="BodyText"/>
        <w:spacing w:line="264" w:lineRule="auto" w:before="18"/>
        <w:ind w:right="129"/>
      </w:pPr>
      <w:r>
        <w:rPr/>
        <w:t>NOW,</w:t>
      </w:r>
      <w:r>
        <w:rPr>
          <w:spacing w:val="22"/>
        </w:rPr>
        <w:t> </w:t>
      </w:r>
      <w:r>
        <w:rPr/>
        <w:t>THEREFORE,</w:t>
      </w:r>
      <w:r>
        <w:rPr>
          <w:spacing w:val="22"/>
        </w:rPr>
        <w:t> </w:t>
      </w:r>
      <w:r>
        <w:rPr/>
        <w:t>in</w:t>
      </w:r>
      <w:r>
        <w:rPr>
          <w:spacing w:val="22"/>
        </w:rPr>
        <w:t> </w:t>
      </w:r>
      <w:r>
        <w:rPr/>
        <w:t>consideration</w:t>
      </w:r>
      <w:r>
        <w:rPr>
          <w:spacing w:val="22"/>
        </w:rPr>
        <w:t> </w:t>
      </w:r>
      <w:r>
        <w:rPr/>
        <w:t>of</w:t>
      </w:r>
      <w:r>
        <w:rPr>
          <w:spacing w:val="24"/>
        </w:rPr>
        <w:t> </w:t>
      </w:r>
      <w:r>
        <w:rPr/>
        <w:t>the</w:t>
      </w:r>
      <w:r>
        <w:rPr>
          <w:spacing w:val="22"/>
        </w:rPr>
        <w:t> </w:t>
      </w:r>
      <w:r>
        <w:rPr/>
        <w:t>covenants,</w:t>
      </w:r>
      <w:r>
        <w:rPr>
          <w:spacing w:val="22"/>
        </w:rPr>
        <w:t> </w:t>
      </w:r>
      <w:r>
        <w:rPr/>
        <w:t>conditions</w:t>
      </w:r>
      <w:r>
        <w:rPr>
          <w:spacing w:val="22"/>
        </w:rPr>
        <w:t> </w:t>
      </w:r>
      <w:r>
        <w:rPr/>
        <w:t>and</w:t>
      </w:r>
      <w:r>
        <w:rPr>
          <w:spacing w:val="22"/>
        </w:rPr>
        <w:t> </w:t>
      </w:r>
      <w:r>
        <w:rPr/>
        <w:t>agreements</w:t>
      </w:r>
      <w:r>
        <w:rPr>
          <w:spacing w:val="22"/>
        </w:rPr>
        <w:t> </w:t>
      </w:r>
      <w:r>
        <w:rPr/>
        <w:t>hereinafter</w:t>
      </w:r>
      <w:r>
        <w:rPr>
          <w:spacing w:val="24"/>
        </w:rPr>
        <w:t> </w:t>
      </w:r>
      <w:r>
        <w:rPr/>
        <w:t>set</w:t>
      </w:r>
      <w:r>
        <w:rPr>
          <w:spacing w:val="22"/>
        </w:rPr>
        <w:t> </w:t>
      </w:r>
      <w:r>
        <w:rPr/>
        <w:t>forth,</w:t>
      </w:r>
      <w:r>
        <w:rPr>
          <w:spacing w:val="24"/>
        </w:rPr>
        <w:t> </w:t>
      </w:r>
      <w:r>
        <w:rPr/>
        <w:t>and</w:t>
      </w:r>
      <w:r>
        <w:rPr>
          <w:spacing w:val="22"/>
        </w:rPr>
        <w:t> </w:t>
      </w:r>
      <w:r>
        <w:rPr/>
        <w:t>other</w:t>
      </w:r>
      <w:r>
        <w:rPr>
          <w:spacing w:val="24"/>
        </w:rPr>
        <w:t> </w:t>
      </w:r>
      <w:r>
        <w:rPr/>
        <w:t>valuable</w:t>
      </w:r>
      <w:r>
        <w:rPr>
          <w:spacing w:val="24"/>
        </w:rPr>
        <w:t> </w:t>
      </w:r>
      <w:r>
        <w:rPr/>
        <w:t>consideration,</w:t>
      </w:r>
      <w:r>
        <w:rPr>
          <w:spacing w:val="40"/>
        </w:rPr>
        <w:t> </w:t>
      </w:r>
      <w:r>
        <w:rPr/>
        <w:t>the</w:t>
      </w:r>
      <w:r>
        <w:rPr>
          <w:spacing w:val="24"/>
        </w:rPr>
        <w:t> </w:t>
      </w:r>
      <w:r>
        <w:rPr/>
        <w:t>receipt</w:t>
      </w:r>
      <w:r>
        <w:rPr>
          <w:spacing w:val="25"/>
        </w:rPr>
        <w:t> </w:t>
      </w:r>
      <w:r>
        <w:rPr/>
        <w:t>and</w:t>
      </w:r>
      <w:r>
        <w:rPr>
          <w:spacing w:val="24"/>
        </w:rPr>
        <w:t> </w:t>
      </w:r>
      <w:r>
        <w:rPr/>
        <w:t>sufficiency</w:t>
      </w:r>
      <w:r>
        <w:rPr>
          <w:spacing w:val="25"/>
        </w:rPr>
        <w:t> </w:t>
      </w:r>
      <w:r>
        <w:rPr/>
        <w:t>of</w:t>
      </w:r>
      <w:r>
        <w:rPr>
          <w:spacing w:val="25"/>
        </w:rPr>
        <w:t> </w:t>
      </w:r>
      <w:r>
        <w:rPr/>
        <w:t>which</w:t>
      </w:r>
      <w:r>
        <w:rPr>
          <w:spacing w:val="25"/>
        </w:rPr>
        <w:t> </w:t>
      </w:r>
      <w:r>
        <w:rPr/>
        <w:t>is</w:t>
      </w:r>
      <w:r>
        <w:rPr>
          <w:spacing w:val="24"/>
        </w:rPr>
        <w:t> </w:t>
      </w:r>
      <w:r>
        <w:rPr/>
        <w:t>hereby</w:t>
      </w:r>
      <w:r>
        <w:rPr>
          <w:spacing w:val="25"/>
        </w:rPr>
        <w:t> </w:t>
      </w:r>
      <w:r>
        <w:rPr/>
        <w:t>acknowledged,</w:t>
      </w:r>
      <w:r>
        <w:rPr>
          <w:spacing w:val="24"/>
        </w:rPr>
        <w:t> </w:t>
      </w:r>
      <w:r>
        <w:rPr/>
        <w:t>WPD</w:t>
      </w:r>
      <w:r>
        <w:rPr>
          <w:spacing w:val="24"/>
        </w:rPr>
        <w:t> </w:t>
      </w:r>
      <w:r>
        <w:rPr/>
        <w:t>and</w:t>
      </w:r>
      <w:r>
        <w:rPr>
          <w:spacing w:val="24"/>
        </w:rPr>
        <w:t> </w:t>
      </w:r>
      <w:r>
        <w:rPr/>
        <w:t>CNS</w:t>
      </w:r>
      <w:r>
        <w:rPr>
          <w:spacing w:val="24"/>
        </w:rPr>
        <w:t> </w:t>
      </w:r>
      <w:r>
        <w:rPr/>
        <w:t>hereby</w:t>
      </w:r>
      <w:r>
        <w:rPr>
          <w:spacing w:val="25"/>
        </w:rPr>
        <w:t> </w:t>
      </w:r>
      <w:r>
        <w:rPr/>
        <w:t>agree</w:t>
      </w:r>
      <w:r>
        <w:rPr>
          <w:spacing w:val="24"/>
        </w:rPr>
        <w:t> </w:t>
      </w:r>
      <w:r>
        <w:rPr/>
        <w:t>as</w:t>
      </w:r>
      <w:r>
        <w:rPr>
          <w:spacing w:val="24"/>
        </w:rPr>
        <w:t> </w:t>
      </w:r>
      <w:r>
        <w:rPr/>
        <w:t>follows:</w:t>
      </w:r>
    </w:p>
    <w:p>
      <w:pPr>
        <w:pStyle w:val="Heading1"/>
        <w:spacing w:line="264" w:lineRule="auto"/>
        <w:ind w:left="4557" w:right="4571" w:firstLine="8"/>
      </w:pPr>
      <w:r>
        <w:rPr/>
        <w:t>ARTICLE</w:t>
      </w:r>
      <w:r>
        <w:rPr>
          <w:spacing w:val="-18"/>
        </w:rPr>
        <w:t> </w:t>
      </w:r>
      <w:r>
        <w:rPr/>
        <w:t>1</w:t>
      </w:r>
      <w:r>
        <w:rPr>
          <w:spacing w:val="40"/>
        </w:rPr>
        <w:t> </w:t>
      </w:r>
      <w:r>
        <w:rPr>
          <w:spacing w:val="-8"/>
        </w:rPr>
        <w:t>DEFINITIONS</w:t>
      </w:r>
    </w:p>
    <w:p>
      <w:pPr>
        <w:pStyle w:val="ListParagraph"/>
        <w:numPr>
          <w:ilvl w:val="1"/>
          <w:numId w:val="1"/>
        </w:numPr>
        <w:tabs>
          <w:tab w:pos="935" w:val="left" w:leader="none"/>
        </w:tabs>
        <w:spacing w:line="264" w:lineRule="auto" w:before="0" w:after="0"/>
        <w:ind w:left="100" w:right="124" w:firstLine="606"/>
        <w:jc w:val="both"/>
        <w:rPr>
          <w:sz w:val="16"/>
        </w:rPr>
      </w:pPr>
      <w:r>
        <w:rPr>
          <w:sz w:val="16"/>
        </w:rPr>
        <w:t>“</w:t>
      </w:r>
      <w:r>
        <w:rPr>
          <w:sz w:val="16"/>
          <w:u w:val="single"/>
        </w:rPr>
        <w:t>Approval</w:t>
      </w:r>
      <w:r>
        <w:rPr>
          <w:spacing w:val="18"/>
          <w:sz w:val="16"/>
          <w:u w:val="single"/>
        </w:rPr>
        <w:t> </w:t>
      </w:r>
      <w:r>
        <w:rPr>
          <w:sz w:val="16"/>
          <w:u w:val="single"/>
        </w:rPr>
        <w:t>Achievement</w:t>
      </w:r>
      <w:r>
        <w:rPr>
          <w:spacing w:val="18"/>
          <w:sz w:val="16"/>
          <w:u w:val="single"/>
        </w:rPr>
        <w:t> </w:t>
      </w:r>
      <w:r>
        <w:rPr>
          <w:sz w:val="16"/>
          <w:u w:val="single"/>
        </w:rPr>
        <w:t>Date</w:t>
      </w:r>
      <w:r>
        <w:rPr>
          <w:sz w:val="16"/>
        </w:rPr>
        <w:t>”</w:t>
      </w:r>
      <w:r>
        <w:rPr>
          <w:spacing w:val="15"/>
          <w:sz w:val="16"/>
        </w:rPr>
        <w:t> </w:t>
      </w:r>
      <w:r>
        <w:rPr>
          <w:sz w:val="16"/>
        </w:rPr>
        <w:t>means</w:t>
      </w:r>
      <w:r>
        <w:rPr>
          <w:spacing w:val="15"/>
          <w:sz w:val="16"/>
        </w:rPr>
        <w:t> </w:t>
      </w:r>
      <w:r>
        <w:rPr>
          <w:sz w:val="16"/>
        </w:rPr>
        <w:t>the</w:t>
      </w:r>
      <w:r>
        <w:rPr>
          <w:spacing w:val="15"/>
          <w:sz w:val="16"/>
        </w:rPr>
        <w:t> </w:t>
      </w:r>
      <w:r>
        <w:rPr>
          <w:sz w:val="16"/>
        </w:rPr>
        <w:t>earlier</w:t>
      </w:r>
      <w:r>
        <w:rPr>
          <w:spacing w:val="15"/>
          <w:sz w:val="16"/>
        </w:rPr>
        <w:t> </w:t>
      </w:r>
      <w:r>
        <w:rPr>
          <w:sz w:val="16"/>
        </w:rPr>
        <w:t>of</w:t>
      </w:r>
      <w:r>
        <w:rPr>
          <w:spacing w:val="15"/>
          <w:sz w:val="16"/>
        </w:rPr>
        <w:t> </w:t>
      </w:r>
      <w:r>
        <w:rPr>
          <w:sz w:val="16"/>
        </w:rPr>
        <w:t>the:</w:t>
      </w:r>
      <w:r>
        <w:rPr>
          <w:spacing w:val="15"/>
          <w:sz w:val="16"/>
        </w:rPr>
        <w:t> </w:t>
      </w:r>
      <w:r>
        <w:rPr>
          <w:sz w:val="16"/>
        </w:rPr>
        <w:t>(i)</w:t>
      </w:r>
      <w:r>
        <w:rPr>
          <w:spacing w:val="15"/>
          <w:sz w:val="16"/>
        </w:rPr>
        <w:t> </w:t>
      </w:r>
      <w:r>
        <w:rPr>
          <w:sz w:val="16"/>
        </w:rPr>
        <w:t>date</w:t>
      </w:r>
      <w:r>
        <w:rPr>
          <w:spacing w:val="15"/>
          <w:sz w:val="16"/>
        </w:rPr>
        <w:t> </w:t>
      </w:r>
      <w:r>
        <w:rPr>
          <w:sz w:val="16"/>
        </w:rPr>
        <w:t>on</w:t>
      </w:r>
      <w:r>
        <w:rPr>
          <w:spacing w:val="15"/>
          <w:sz w:val="16"/>
        </w:rPr>
        <w:t> </w:t>
      </w:r>
      <w:r>
        <w:rPr>
          <w:sz w:val="16"/>
        </w:rPr>
        <w:t>which</w:t>
      </w:r>
      <w:r>
        <w:rPr>
          <w:spacing w:val="15"/>
          <w:sz w:val="16"/>
        </w:rPr>
        <w:t> </w:t>
      </w:r>
      <w:r>
        <w:rPr>
          <w:sz w:val="16"/>
        </w:rPr>
        <w:t>WPD</w:t>
      </w:r>
      <w:r>
        <w:rPr>
          <w:spacing w:val="15"/>
          <w:sz w:val="16"/>
        </w:rPr>
        <w:t> </w:t>
      </w:r>
      <w:r>
        <w:rPr>
          <w:sz w:val="16"/>
        </w:rPr>
        <w:t>receives</w:t>
      </w:r>
      <w:r>
        <w:rPr>
          <w:spacing w:val="15"/>
          <w:sz w:val="16"/>
        </w:rPr>
        <w:t> </w:t>
      </w:r>
      <w:r>
        <w:rPr>
          <w:sz w:val="16"/>
        </w:rPr>
        <w:t>marketing</w:t>
      </w:r>
      <w:r>
        <w:rPr>
          <w:spacing w:val="15"/>
          <w:sz w:val="16"/>
        </w:rPr>
        <w:t> </w:t>
      </w:r>
      <w:r>
        <w:rPr>
          <w:sz w:val="16"/>
        </w:rPr>
        <w:t>approval</w:t>
      </w:r>
      <w:r>
        <w:rPr>
          <w:spacing w:val="15"/>
          <w:sz w:val="16"/>
        </w:rPr>
        <w:t> </w:t>
      </w:r>
      <w:r>
        <w:rPr>
          <w:sz w:val="16"/>
        </w:rPr>
        <w:t>for</w:t>
      </w:r>
      <w:r>
        <w:rPr>
          <w:spacing w:val="15"/>
          <w:sz w:val="16"/>
        </w:rPr>
        <w:t> </w:t>
      </w:r>
      <w:r>
        <w:rPr>
          <w:sz w:val="16"/>
        </w:rPr>
        <w:t>a</w:t>
      </w:r>
      <w:r>
        <w:rPr>
          <w:spacing w:val="15"/>
          <w:sz w:val="16"/>
        </w:rPr>
        <w:t> </w:t>
      </w:r>
      <w:r>
        <w:rPr>
          <w:sz w:val="16"/>
        </w:rPr>
        <w:t>Development</w:t>
      </w:r>
      <w:r>
        <w:rPr>
          <w:spacing w:val="15"/>
          <w:sz w:val="16"/>
        </w:rPr>
        <w:t> </w:t>
      </w:r>
      <w:r>
        <w:rPr>
          <w:sz w:val="16"/>
        </w:rPr>
        <w:t>Product</w:t>
      </w:r>
      <w:r>
        <w:rPr>
          <w:spacing w:val="40"/>
          <w:sz w:val="16"/>
        </w:rPr>
        <w:t> </w:t>
      </w:r>
      <w:r>
        <w:rPr>
          <w:sz w:val="16"/>
        </w:rPr>
        <w:t>in one-half of the countries included in the Sublicensed Territory, as defined in the Sublicense Agreement; or (ii) the payment by WPD to CNS of</w:t>
      </w:r>
      <w:r>
        <w:rPr>
          <w:spacing w:val="40"/>
          <w:sz w:val="16"/>
        </w:rPr>
        <w:t> </w:t>
      </w:r>
      <w:r>
        <w:rPr>
          <w:sz w:val="16"/>
        </w:rPr>
        <w:t>Development Fees hereunder of $1.0 million.</w:t>
      </w:r>
    </w:p>
    <w:p>
      <w:pPr>
        <w:pStyle w:val="ListParagraph"/>
        <w:numPr>
          <w:ilvl w:val="1"/>
          <w:numId w:val="1"/>
        </w:numPr>
        <w:tabs>
          <w:tab w:pos="947" w:val="left" w:leader="none"/>
        </w:tabs>
        <w:spacing w:line="264" w:lineRule="auto" w:before="0" w:after="0"/>
        <w:ind w:left="100" w:right="120" w:firstLine="606"/>
        <w:jc w:val="both"/>
        <w:rPr>
          <w:sz w:val="16"/>
        </w:rPr>
      </w:pPr>
      <w:r>
        <w:rPr>
          <w:sz w:val="16"/>
        </w:rPr>
        <w:t>“</w:t>
      </w:r>
      <w:r>
        <w:rPr>
          <w:sz w:val="16"/>
          <w:u w:val="single"/>
        </w:rPr>
        <w:t>Business</w:t>
      </w:r>
      <w:r>
        <w:rPr>
          <w:spacing w:val="29"/>
          <w:sz w:val="16"/>
          <w:u w:val="single"/>
        </w:rPr>
        <w:t> </w:t>
      </w:r>
      <w:r>
        <w:rPr>
          <w:sz w:val="16"/>
          <w:u w:val="single"/>
        </w:rPr>
        <w:t>Day</w:t>
      </w:r>
      <w:r>
        <w:rPr>
          <w:sz w:val="16"/>
        </w:rPr>
        <w:t>”</w:t>
      </w:r>
      <w:r>
        <w:rPr>
          <w:spacing w:val="29"/>
          <w:sz w:val="16"/>
        </w:rPr>
        <w:t> </w:t>
      </w:r>
      <w:r>
        <w:rPr>
          <w:sz w:val="16"/>
        </w:rPr>
        <w:t>means</w:t>
      </w:r>
      <w:r>
        <w:rPr>
          <w:spacing w:val="29"/>
          <w:sz w:val="16"/>
        </w:rPr>
        <w:t> </w:t>
      </w:r>
      <w:r>
        <w:rPr>
          <w:sz w:val="16"/>
        </w:rPr>
        <w:t>any</w:t>
      </w:r>
      <w:r>
        <w:rPr>
          <w:spacing w:val="29"/>
          <w:sz w:val="16"/>
        </w:rPr>
        <w:t> </w:t>
      </w:r>
      <w:r>
        <w:rPr>
          <w:sz w:val="16"/>
        </w:rPr>
        <w:t>day</w:t>
      </w:r>
      <w:r>
        <w:rPr>
          <w:spacing w:val="29"/>
          <w:sz w:val="16"/>
        </w:rPr>
        <w:t> </w:t>
      </w:r>
      <w:r>
        <w:rPr>
          <w:sz w:val="16"/>
        </w:rPr>
        <w:t>other</w:t>
      </w:r>
      <w:r>
        <w:rPr>
          <w:spacing w:val="29"/>
          <w:sz w:val="16"/>
        </w:rPr>
        <w:t> </w:t>
      </w:r>
      <w:r>
        <w:rPr>
          <w:sz w:val="16"/>
        </w:rPr>
        <w:t>than</w:t>
      </w:r>
      <w:r>
        <w:rPr>
          <w:spacing w:val="29"/>
          <w:sz w:val="16"/>
        </w:rPr>
        <w:t> </w:t>
      </w:r>
      <w:r>
        <w:rPr>
          <w:sz w:val="16"/>
        </w:rPr>
        <w:t>a</w:t>
      </w:r>
      <w:r>
        <w:rPr>
          <w:spacing w:val="29"/>
          <w:sz w:val="16"/>
        </w:rPr>
        <w:t> </w:t>
      </w:r>
      <w:r>
        <w:rPr>
          <w:sz w:val="16"/>
        </w:rPr>
        <w:t>day</w:t>
      </w:r>
      <w:r>
        <w:rPr>
          <w:spacing w:val="29"/>
          <w:sz w:val="16"/>
        </w:rPr>
        <w:t> </w:t>
      </w:r>
      <w:r>
        <w:rPr>
          <w:sz w:val="16"/>
        </w:rPr>
        <w:t>which</w:t>
      </w:r>
      <w:r>
        <w:rPr>
          <w:spacing w:val="29"/>
          <w:sz w:val="16"/>
        </w:rPr>
        <w:t> </w:t>
      </w:r>
      <w:r>
        <w:rPr>
          <w:sz w:val="16"/>
        </w:rPr>
        <w:t>is</w:t>
      </w:r>
      <w:r>
        <w:rPr>
          <w:spacing w:val="29"/>
          <w:sz w:val="16"/>
        </w:rPr>
        <w:t> </w:t>
      </w:r>
      <w:r>
        <w:rPr>
          <w:sz w:val="16"/>
        </w:rPr>
        <w:t>a</w:t>
      </w:r>
      <w:r>
        <w:rPr>
          <w:spacing w:val="29"/>
          <w:sz w:val="16"/>
        </w:rPr>
        <w:t> </w:t>
      </w:r>
      <w:r>
        <w:rPr>
          <w:sz w:val="16"/>
        </w:rPr>
        <w:t>Saturday,</w:t>
      </w:r>
      <w:r>
        <w:rPr>
          <w:spacing w:val="29"/>
          <w:sz w:val="16"/>
        </w:rPr>
        <w:t> </w:t>
      </w:r>
      <w:r>
        <w:rPr>
          <w:sz w:val="16"/>
        </w:rPr>
        <w:t>a</w:t>
      </w:r>
      <w:r>
        <w:rPr>
          <w:spacing w:val="29"/>
          <w:sz w:val="16"/>
        </w:rPr>
        <w:t> </w:t>
      </w:r>
      <w:r>
        <w:rPr>
          <w:sz w:val="16"/>
        </w:rPr>
        <w:t>Sunday</w:t>
      </w:r>
      <w:r>
        <w:rPr>
          <w:spacing w:val="29"/>
          <w:sz w:val="16"/>
        </w:rPr>
        <w:t> </w:t>
      </w:r>
      <w:r>
        <w:rPr>
          <w:sz w:val="16"/>
        </w:rPr>
        <w:t>or</w:t>
      </w:r>
      <w:r>
        <w:rPr>
          <w:spacing w:val="29"/>
          <w:sz w:val="16"/>
        </w:rPr>
        <w:t> </w:t>
      </w:r>
      <w:r>
        <w:rPr>
          <w:sz w:val="16"/>
        </w:rPr>
        <w:t>any</w:t>
      </w:r>
      <w:r>
        <w:rPr>
          <w:spacing w:val="29"/>
          <w:sz w:val="16"/>
        </w:rPr>
        <w:t> </w:t>
      </w:r>
      <w:r>
        <w:rPr>
          <w:sz w:val="16"/>
        </w:rPr>
        <w:t>other</w:t>
      </w:r>
      <w:r>
        <w:rPr>
          <w:spacing w:val="29"/>
          <w:sz w:val="16"/>
        </w:rPr>
        <w:t> </w:t>
      </w:r>
      <w:r>
        <w:rPr>
          <w:sz w:val="16"/>
        </w:rPr>
        <w:t>day</w:t>
      </w:r>
      <w:r>
        <w:rPr>
          <w:spacing w:val="29"/>
          <w:sz w:val="16"/>
        </w:rPr>
        <w:t> </w:t>
      </w:r>
      <w:r>
        <w:rPr>
          <w:sz w:val="16"/>
        </w:rPr>
        <w:t>on</w:t>
      </w:r>
      <w:r>
        <w:rPr>
          <w:spacing w:val="29"/>
          <w:sz w:val="16"/>
        </w:rPr>
        <w:t> </w:t>
      </w:r>
      <w:r>
        <w:rPr>
          <w:sz w:val="16"/>
        </w:rPr>
        <w:t>which</w:t>
      </w:r>
      <w:r>
        <w:rPr>
          <w:spacing w:val="29"/>
          <w:sz w:val="16"/>
        </w:rPr>
        <w:t> </w:t>
      </w:r>
      <w:r>
        <w:rPr>
          <w:sz w:val="16"/>
        </w:rPr>
        <w:t>banks</w:t>
      </w:r>
      <w:r>
        <w:rPr>
          <w:spacing w:val="29"/>
          <w:sz w:val="16"/>
        </w:rPr>
        <w:t> </w:t>
      </w:r>
      <w:r>
        <w:rPr>
          <w:sz w:val="16"/>
        </w:rPr>
        <w:t>are</w:t>
      </w:r>
      <w:r>
        <w:rPr>
          <w:spacing w:val="29"/>
          <w:sz w:val="16"/>
        </w:rPr>
        <w:t> </w:t>
      </w:r>
      <w:r>
        <w:rPr>
          <w:sz w:val="16"/>
        </w:rPr>
        <w:t>authorized</w:t>
      </w:r>
      <w:r>
        <w:rPr>
          <w:spacing w:val="29"/>
          <w:sz w:val="16"/>
        </w:rPr>
        <w:t> </w:t>
      </w:r>
      <w:r>
        <w:rPr>
          <w:sz w:val="16"/>
        </w:rPr>
        <w:t>or</w:t>
      </w:r>
      <w:r>
        <w:rPr>
          <w:spacing w:val="40"/>
          <w:sz w:val="16"/>
        </w:rPr>
        <w:t> </w:t>
      </w:r>
      <w:r>
        <w:rPr>
          <w:sz w:val="16"/>
        </w:rPr>
        <w:t>required to be closed in New York City, NY.</w:t>
      </w:r>
    </w:p>
    <w:p>
      <w:pPr>
        <w:pStyle w:val="ListParagraph"/>
        <w:numPr>
          <w:ilvl w:val="1"/>
          <w:numId w:val="1"/>
        </w:numPr>
        <w:tabs>
          <w:tab w:pos="935" w:val="left" w:leader="none"/>
        </w:tabs>
        <w:spacing w:line="183" w:lineRule="exact" w:before="0" w:after="0"/>
        <w:ind w:left="934" w:right="0" w:hanging="229"/>
        <w:jc w:val="both"/>
        <w:rPr>
          <w:sz w:val="16"/>
        </w:rPr>
      </w:pPr>
      <w:r>
        <w:rPr>
          <w:sz w:val="16"/>
        </w:rPr>
        <w:t>“</w:t>
      </w:r>
      <w:r>
        <w:rPr>
          <w:sz w:val="16"/>
          <w:u w:val="single"/>
        </w:rPr>
        <w:t>Calendar</w:t>
      </w:r>
      <w:r>
        <w:rPr>
          <w:spacing w:val="8"/>
          <w:sz w:val="16"/>
          <w:u w:val="single"/>
        </w:rPr>
        <w:t> </w:t>
      </w:r>
      <w:r>
        <w:rPr>
          <w:sz w:val="16"/>
          <w:u w:val="single"/>
        </w:rPr>
        <w:t>Quarter</w:t>
      </w:r>
      <w:r>
        <w:rPr>
          <w:sz w:val="16"/>
        </w:rPr>
        <w:t>”</w:t>
      </w:r>
      <w:r>
        <w:rPr>
          <w:spacing w:val="9"/>
          <w:sz w:val="16"/>
        </w:rPr>
        <w:t> </w:t>
      </w:r>
      <w:r>
        <w:rPr>
          <w:sz w:val="16"/>
        </w:rPr>
        <w:t>means</w:t>
      </w:r>
      <w:r>
        <w:rPr>
          <w:spacing w:val="9"/>
          <w:sz w:val="16"/>
        </w:rPr>
        <w:t> </w:t>
      </w:r>
      <w:r>
        <w:rPr>
          <w:sz w:val="16"/>
        </w:rPr>
        <w:t>the</w:t>
      </w:r>
      <w:r>
        <w:rPr>
          <w:spacing w:val="9"/>
          <w:sz w:val="16"/>
        </w:rPr>
        <w:t> </w:t>
      </w:r>
      <w:r>
        <w:rPr>
          <w:sz w:val="16"/>
        </w:rPr>
        <w:t>consecutive</w:t>
      </w:r>
      <w:r>
        <w:rPr>
          <w:spacing w:val="10"/>
          <w:sz w:val="16"/>
        </w:rPr>
        <w:t> </w:t>
      </w:r>
      <w:r>
        <w:rPr>
          <w:sz w:val="16"/>
        </w:rPr>
        <w:t>three</w:t>
      </w:r>
      <w:r>
        <w:rPr>
          <w:spacing w:val="9"/>
          <w:sz w:val="16"/>
        </w:rPr>
        <w:t> </w:t>
      </w:r>
      <w:r>
        <w:rPr>
          <w:sz w:val="16"/>
        </w:rPr>
        <w:t>month</w:t>
      </w:r>
      <w:r>
        <w:rPr>
          <w:spacing w:val="9"/>
          <w:sz w:val="16"/>
        </w:rPr>
        <w:t> </w:t>
      </w:r>
      <w:r>
        <w:rPr>
          <w:sz w:val="16"/>
        </w:rPr>
        <w:t>period</w:t>
      </w:r>
      <w:r>
        <w:rPr>
          <w:spacing w:val="9"/>
          <w:sz w:val="16"/>
        </w:rPr>
        <w:t> </w:t>
      </w:r>
      <w:r>
        <w:rPr>
          <w:sz w:val="16"/>
        </w:rPr>
        <w:t>ending</w:t>
      </w:r>
      <w:r>
        <w:rPr>
          <w:spacing w:val="10"/>
          <w:sz w:val="16"/>
        </w:rPr>
        <w:t> </w:t>
      </w:r>
      <w:r>
        <w:rPr>
          <w:sz w:val="16"/>
        </w:rPr>
        <w:t>on</w:t>
      </w:r>
      <w:r>
        <w:rPr>
          <w:spacing w:val="9"/>
          <w:sz w:val="16"/>
        </w:rPr>
        <w:t> </w:t>
      </w:r>
      <w:r>
        <w:rPr>
          <w:sz w:val="16"/>
        </w:rPr>
        <w:t>one</w:t>
      </w:r>
      <w:r>
        <w:rPr>
          <w:spacing w:val="9"/>
          <w:sz w:val="16"/>
        </w:rPr>
        <w:t> </w:t>
      </w:r>
      <w:r>
        <w:rPr>
          <w:sz w:val="16"/>
        </w:rPr>
        <w:t>of</w:t>
      </w:r>
      <w:r>
        <w:rPr>
          <w:spacing w:val="9"/>
          <w:sz w:val="16"/>
        </w:rPr>
        <w:t> </w:t>
      </w:r>
      <w:r>
        <w:rPr>
          <w:sz w:val="16"/>
        </w:rPr>
        <w:t>March</w:t>
      </w:r>
      <w:r>
        <w:rPr>
          <w:spacing w:val="10"/>
          <w:sz w:val="16"/>
        </w:rPr>
        <w:t> </w:t>
      </w:r>
      <w:r>
        <w:rPr>
          <w:sz w:val="16"/>
        </w:rPr>
        <w:t>31,</w:t>
      </w:r>
      <w:r>
        <w:rPr>
          <w:spacing w:val="9"/>
          <w:sz w:val="16"/>
        </w:rPr>
        <w:t> </w:t>
      </w:r>
      <w:r>
        <w:rPr>
          <w:sz w:val="16"/>
        </w:rPr>
        <w:t>June</w:t>
      </w:r>
      <w:r>
        <w:rPr>
          <w:spacing w:val="9"/>
          <w:sz w:val="16"/>
        </w:rPr>
        <w:t> </w:t>
      </w:r>
      <w:r>
        <w:rPr>
          <w:sz w:val="16"/>
        </w:rPr>
        <w:t>30,</w:t>
      </w:r>
      <w:r>
        <w:rPr>
          <w:spacing w:val="9"/>
          <w:sz w:val="16"/>
        </w:rPr>
        <w:t> </w:t>
      </w:r>
      <w:r>
        <w:rPr>
          <w:sz w:val="16"/>
        </w:rPr>
        <w:t>September</w:t>
      </w:r>
      <w:r>
        <w:rPr>
          <w:spacing w:val="10"/>
          <w:sz w:val="16"/>
        </w:rPr>
        <w:t> </w:t>
      </w:r>
      <w:r>
        <w:rPr>
          <w:sz w:val="16"/>
        </w:rPr>
        <w:t>30,</w:t>
      </w:r>
      <w:r>
        <w:rPr>
          <w:spacing w:val="9"/>
          <w:sz w:val="16"/>
        </w:rPr>
        <w:t> </w:t>
      </w:r>
      <w:r>
        <w:rPr>
          <w:sz w:val="16"/>
        </w:rPr>
        <w:t>or</w:t>
      </w:r>
      <w:r>
        <w:rPr>
          <w:spacing w:val="9"/>
          <w:sz w:val="16"/>
        </w:rPr>
        <w:t> </w:t>
      </w:r>
      <w:r>
        <w:rPr>
          <w:sz w:val="16"/>
        </w:rPr>
        <w:t>December</w:t>
      </w:r>
      <w:r>
        <w:rPr>
          <w:spacing w:val="10"/>
          <w:sz w:val="16"/>
        </w:rPr>
        <w:t> </w:t>
      </w:r>
      <w:r>
        <w:rPr>
          <w:spacing w:val="-5"/>
          <w:sz w:val="16"/>
        </w:rPr>
        <w:t>31.</w:t>
      </w:r>
    </w:p>
    <w:p>
      <w:pPr>
        <w:pStyle w:val="ListParagraph"/>
        <w:numPr>
          <w:ilvl w:val="1"/>
          <w:numId w:val="1"/>
        </w:numPr>
        <w:tabs>
          <w:tab w:pos="935" w:val="left" w:leader="none"/>
        </w:tabs>
        <w:spacing w:line="264" w:lineRule="auto" w:before="15" w:after="0"/>
        <w:ind w:left="100" w:right="118" w:firstLine="606"/>
        <w:jc w:val="both"/>
        <w:rPr>
          <w:sz w:val="16"/>
        </w:rPr>
      </w:pPr>
      <w:r>
        <w:rPr>
          <w:sz w:val="16"/>
          <w:highlight w:val="yellow"/>
        </w:rPr>
        <w:t>“</w:t>
      </w:r>
      <w:r>
        <w:rPr>
          <w:sz w:val="16"/>
          <w:highlight w:val="yellow"/>
          <w:u w:val="single"/>
        </w:rPr>
        <w:t>Confidential Information</w:t>
      </w:r>
      <w:r>
        <w:rPr>
          <w:sz w:val="16"/>
          <w:highlight w:val="yellow"/>
        </w:rPr>
        <w:t>” includes: (1) all information contained in documents marked "confidential" and disclosed by one Party (the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"disclosing party") to the other Party (the "recipient party") pursuant to this Agreement; (2) orally disclosed information which is disclosed by the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disclosing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party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recipient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party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pursuant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this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Agreement,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summarized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writing,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identified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as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"confidential"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delivered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recipient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party;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(3)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all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proprietary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technical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information,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business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financial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information,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all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other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information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which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a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reasonable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person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would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treat</w:t>
      </w:r>
      <w:r>
        <w:rPr>
          <w:spacing w:val="39"/>
          <w:sz w:val="16"/>
          <w:highlight w:val="yellow"/>
        </w:rPr>
        <w:t> </w:t>
      </w:r>
      <w:r>
        <w:rPr>
          <w:sz w:val="16"/>
          <w:highlight w:val="yellow"/>
        </w:rPr>
        <w:t>confidentially</w:t>
      </w:r>
      <w:r>
        <w:rPr>
          <w:spacing w:val="39"/>
          <w:sz w:val="16"/>
          <w:highlight w:val="yellow"/>
        </w:rPr>
        <w:t> </w:t>
      </w:r>
      <w:r>
        <w:rPr>
          <w:sz w:val="16"/>
          <w:highlight w:val="yellow"/>
        </w:rPr>
        <w:t>that</w:t>
      </w:r>
      <w:r>
        <w:rPr>
          <w:spacing w:val="39"/>
          <w:sz w:val="16"/>
          <w:highlight w:val="yellow"/>
        </w:rPr>
        <w:t> </w:t>
      </w:r>
      <w:r>
        <w:rPr>
          <w:sz w:val="16"/>
          <w:highlight w:val="yellow"/>
        </w:rPr>
        <w:t>relates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39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39"/>
          <w:sz w:val="16"/>
          <w:highlight w:val="yellow"/>
        </w:rPr>
        <w:t> </w:t>
      </w:r>
      <w:r>
        <w:rPr>
          <w:sz w:val="16"/>
          <w:highlight w:val="yellow"/>
        </w:rPr>
        <w:t>Development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Products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39"/>
          <w:sz w:val="16"/>
          <w:highlight w:val="yellow"/>
        </w:rPr>
        <w:t> </w:t>
      </w:r>
      <w:r>
        <w:rPr>
          <w:sz w:val="16"/>
          <w:highlight w:val="yellow"/>
        </w:rPr>
        <w:t>disclosed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from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39"/>
          <w:sz w:val="16"/>
          <w:highlight w:val="yellow"/>
        </w:rPr>
        <w:t> </w:t>
      </w:r>
      <w:r>
        <w:rPr>
          <w:sz w:val="16"/>
          <w:highlight w:val="yellow"/>
        </w:rPr>
        <w:t>disclosing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party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39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39"/>
          <w:sz w:val="16"/>
          <w:highlight w:val="yellow"/>
        </w:rPr>
        <w:t> </w:t>
      </w:r>
      <w:r>
        <w:rPr>
          <w:sz w:val="16"/>
          <w:highlight w:val="yellow"/>
        </w:rPr>
        <w:t>recipient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party,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whether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not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information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is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marked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“confidential.”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Notwithstanding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anything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contrary,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CNS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be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permitted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make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such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disclosures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CNS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determines,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its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sole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discretion,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is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required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pursuant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Securities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Exchange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Act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1934,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as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amended,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rules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regulations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thereof.</w:t>
      </w:r>
      <w:r>
        <w:rPr>
          <w:b/>
          <w:color w:val="FF0000"/>
          <w:sz w:val="24"/>
        </w:rPr>
        <w:t xml:space="preserve"> (1)</w:t>
      </w:r>
    </w:p>
    <w:p>
      <w:pPr>
        <w:pStyle w:val="ListParagraph"/>
        <w:numPr>
          <w:ilvl w:val="1"/>
          <w:numId w:val="1"/>
        </w:numPr>
        <w:tabs>
          <w:tab w:pos="935" w:val="left" w:leader="none"/>
        </w:tabs>
        <w:spacing w:line="181" w:lineRule="exact" w:before="0" w:after="0"/>
        <w:ind w:left="934" w:right="0" w:hanging="229"/>
        <w:jc w:val="both"/>
        <w:rPr>
          <w:sz w:val="16"/>
        </w:rPr>
      </w:pPr>
      <w:r>
        <w:rPr>
          <w:sz w:val="16"/>
        </w:rPr>
        <w:t>“</w:t>
      </w:r>
      <w:r>
        <w:rPr>
          <w:sz w:val="16"/>
          <w:u w:val="single"/>
        </w:rPr>
        <w:t>Development</w:t>
      </w:r>
      <w:r>
        <w:rPr>
          <w:spacing w:val="9"/>
          <w:sz w:val="16"/>
          <w:u w:val="single"/>
        </w:rPr>
        <w:t> </w:t>
      </w:r>
      <w:r>
        <w:rPr>
          <w:sz w:val="16"/>
          <w:u w:val="single"/>
        </w:rPr>
        <w:t>Fee</w:t>
      </w:r>
      <w:r>
        <w:rPr>
          <w:sz w:val="16"/>
        </w:rPr>
        <w:t>”</w:t>
      </w:r>
      <w:r>
        <w:rPr>
          <w:spacing w:val="9"/>
          <w:sz w:val="16"/>
        </w:rPr>
        <w:t> </w:t>
      </w:r>
      <w:r>
        <w:rPr>
          <w:sz w:val="16"/>
        </w:rPr>
        <w:t>means</w:t>
      </w:r>
      <w:r>
        <w:rPr>
          <w:spacing w:val="9"/>
          <w:sz w:val="16"/>
        </w:rPr>
        <w:t> </w:t>
      </w:r>
      <w:r>
        <w:rPr>
          <w:sz w:val="16"/>
        </w:rPr>
        <w:t>50%</w:t>
      </w:r>
      <w:r>
        <w:rPr>
          <w:spacing w:val="10"/>
          <w:sz w:val="16"/>
        </w:rPr>
        <w:t> </w:t>
      </w:r>
      <w:r>
        <w:rPr>
          <w:sz w:val="16"/>
        </w:rPr>
        <w:t>of</w:t>
      </w:r>
      <w:r>
        <w:rPr>
          <w:spacing w:val="10"/>
          <w:sz w:val="16"/>
        </w:rPr>
        <w:t> </w:t>
      </w:r>
      <w:r>
        <w:rPr>
          <w:sz w:val="16"/>
        </w:rPr>
        <w:t>the</w:t>
      </w:r>
      <w:r>
        <w:rPr>
          <w:spacing w:val="9"/>
          <w:sz w:val="16"/>
        </w:rPr>
        <w:t> </w:t>
      </w:r>
      <w:r>
        <w:rPr>
          <w:sz w:val="16"/>
        </w:rPr>
        <w:t>Net</w:t>
      </w:r>
      <w:r>
        <w:rPr>
          <w:spacing w:val="10"/>
          <w:sz w:val="16"/>
        </w:rPr>
        <w:t> </w:t>
      </w:r>
      <w:r>
        <w:rPr>
          <w:sz w:val="16"/>
        </w:rPr>
        <w:t>Sales</w:t>
      </w:r>
      <w:r>
        <w:rPr>
          <w:spacing w:val="10"/>
          <w:sz w:val="16"/>
        </w:rPr>
        <w:t> </w:t>
      </w:r>
      <w:r>
        <w:rPr>
          <w:sz w:val="16"/>
        </w:rPr>
        <w:t>for</w:t>
      </w:r>
      <w:r>
        <w:rPr>
          <w:spacing w:val="9"/>
          <w:sz w:val="16"/>
        </w:rPr>
        <w:t> </w:t>
      </w:r>
      <w:r>
        <w:rPr>
          <w:sz w:val="16"/>
        </w:rPr>
        <w:t>any</w:t>
      </w:r>
      <w:r>
        <w:rPr>
          <w:spacing w:val="9"/>
          <w:sz w:val="16"/>
        </w:rPr>
        <w:t> </w:t>
      </w:r>
      <w:r>
        <w:rPr>
          <w:sz w:val="16"/>
        </w:rPr>
        <w:t>Development</w:t>
      </w:r>
      <w:r>
        <w:rPr>
          <w:spacing w:val="10"/>
          <w:sz w:val="16"/>
        </w:rPr>
        <w:t> </w:t>
      </w:r>
      <w:r>
        <w:rPr>
          <w:sz w:val="16"/>
        </w:rPr>
        <w:t>Products</w:t>
      </w:r>
      <w:r>
        <w:rPr>
          <w:spacing w:val="10"/>
          <w:sz w:val="16"/>
        </w:rPr>
        <w:t> </w:t>
      </w:r>
      <w:r>
        <w:rPr>
          <w:sz w:val="16"/>
        </w:rPr>
        <w:t>in</w:t>
      </w:r>
      <w:r>
        <w:rPr>
          <w:spacing w:val="9"/>
          <w:sz w:val="16"/>
        </w:rPr>
        <w:t> </w:t>
      </w:r>
      <w:r>
        <w:rPr>
          <w:sz w:val="16"/>
        </w:rPr>
        <w:t>the</w:t>
      </w:r>
      <w:r>
        <w:rPr>
          <w:spacing w:val="9"/>
          <w:sz w:val="16"/>
        </w:rPr>
        <w:t> </w:t>
      </w:r>
      <w:r>
        <w:rPr>
          <w:sz w:val="16"/>
        </w:rPr>
        <w:t>Development</w:t>
      </w:r>
      <w:r>
        <w:rPr>
          <w:spacing w:val="10"/>
          <w:sz w:val="16"/>
        </w:rPr>
        <w:t> </w:t>
      </w:r>
      <w:r>
        <w:rPr>
          <w:spacing w:val="-2"/>
          <w:sz w:val="16"/>
        </w:rPr>
        <w:t>Territory.</w:t>
      </w:r>
    </w:p>
    <w:p>
      <w:pPr>
        <w:pStyle w:val="ListParagraph"/>
        <w:numPr>
          <w:ilvl w:val="1"/>
          <w:numId w:val="1"/>
        </w:numPr>
        <w:tabs>
          <w:tab w:pos="935" w:val="left" w:leader="none"/>
        </w:tabs>
        <w:spacing w:line="264" w:lineRule="auto" w:before="18" w:after="0"/>
        <w:ind w:left="100" w:right="117" w:firstLine="606"/>
        <w:jc w:val="both"/>
        <w:rPr>
          <w:sz w:val="16"/>
        </w:rPr>
      </w:pPr>
      <w:r>
        <w:rPr>
          <w:sz w:val="16"/>
        </w:rPr>
        <w:t>“</w:t>
      </w:r>
      <w:r>
        <w:rPr>
          <w:sz w:val="16"/>
          <w:u w:val="single"/>
        </w:rPr>
        <w:t>Development Products</w:t>
      </w:r>
      <w:r>
        <w:rPr>
          <w:sz w:val="16"/>
        </w:rPr>
        <w:t>” means: (i) Sublicensed Products, as defined in the Sublicense Agreement, in the field of pharmaceutical drug</w:t>
      </w:r>
      <w:r>
        <w:rPr>
          <w:spacing w:val="40"/>
          <w:sz w:val="16"/>
        </w:rPr>
        <w:t> </w:t>
      </w:r>
      <w:r>
        <w:rPr>
          <w:sz w:val="16"/>
        </w:rPr>
        <w:t>products for the treatment of any viral infection in humans; and (ii) any other drug or product in the field of pharmaceutical drug products for the</w:t>
      </w:r>
      <w:r>
        <w:rPr>
          <w:spacing w:val="40"/>
          <w:sz w:val="16"/>
        </w:rPr>
        <w:t> </w:t>
      </w:r>
      <w:r>
        <w:rPr>
          <w:sz w:val="16"/>
        </w:rPr>
        <w:t>treatment</w:t>
      </w:r>
      <w:r>
        <w:rPr>
          <w:spacing w:val="22"/>
          <w:sz w:val="16"/>
        </w:rPr>
        <w:t> </w:t>
      </w:r>
      <w:r>
        <w:rPr>
          <w:sz w:val="16"/>
        </w:rPr>
        <w:t>of</w:t>
      </w:r>
      <w:r>
        <w:rPr>
          <w:spacing w:val="22"/>
          <w:sz w:val="16"/>
        </w:rPr>
        <w:t> </w:t>
      </w:r>
      <w:r>
        <w:rPr>
          <w:sz w:val="16"/>
        </w:rPr>
        <w:t>any</w:t>
      </w:r>
      <w:r>
        <w:rPr>
          <w:spacing w:val="22"/>
          <w:sz w:val="16"/>
        </w:rPr>
        <w:t> </w:t>
      </w:r>
      <w:r>
        <w:rPr>
          <w:sz w:val="16"/>
        </w:rPr>
        <w:t>viral</w:t>
      </w:r>
      <w:r>
        <w:rPr>
          <w:spacing w:val="22"/>
          <w:sz w:val="16"/>
        </w:rPr>
        <w:t> </w:t>
      </w:r>
      <w:r>
        <w:rPr>
          <w:sz w:val="16"/>
        </w:rPr>
        <w:t>infection</w:t>
      </w:r>
      <w:r>
        <w:rPr>
          <w:spacing w:val="22"/>
          <w:sz w:val="16"/>
        </w:rPr>
        <w:t> </w:t>
      </w:r>
      <w:r>
        <w:rPr>
          <w:sz w:val="16"/>
        </w:rPr>
        <w:t>in</w:t>
      </w:r>
      <w:r>
        <w:rPr>
          <w:spacing w:val="22"/>
          <w:sz w:val="16"/>
        </w:rPr>
        <w:t> </w:t>
      </w:r>
      <w:r>
        <w:rPr>
          <w:sz w:val="16"/>
        </w:rPr>
        <w:t>humans</w:t>
      </w:r>
      <w:r>
        <w:rPr>
          <w:spacing w:val="22"/>
          <w:sz w:val="16"/>
        </w:rPr>
        <w:t> </w:t>
      </w:r>
      <w:r>
        <w:rPr>
          <w:sz w:val="16"/>
        </w:rPr>
        <w:t>that</w:t>
      </w:r>
      <w:r>
        <w:rPr>
          <w:spacing w:val="22"/>
          <w:sz w:val="16"/>
        </w:rPr>
        <w:t> </w:t>
      </w:r>
      <w:r>
        <w:rPr>
          <w:sz w:val="16"/>
        </w:rPr>
        <w:t>is</w:t>
      </w:r>
      <w:r>
        <w:rPr>
          <w:spacing w:val="22"/>
          <w:sz w:val="16"/>
        </w:rPr>
        <w:t> </w:t>
      </w:r>
      <w:r>
        <w:rPr>
          <w:sz w:val="16"/>
        </w:rPr>
        <w:t>licensed</w:t>
      </w:r>
      <w:r>
        <w:rPr>
          <w:spacing w:val="22"/>
          <w:sz w:val="16"/>
        </w:rPr>
        <w:t> </w:t>
      </w:r>
      <w:r>
        <w:rPr>
          <w:sz w:val="16"/>
        </w:rPr>
        <w:t>between</w:t>
      </w:r>
      <w:r>
        <w:rPr>
          <w:spacing w:val="22"/>
          <w:sz w:val="16"/>
        </w:rPr>
        <w:t> </w:t>
      </w:r>
      <w:r>
        <w:rPr>
          <w:sz w:val="16"/>
        </w:rPr>
        <w:t>WPD</w:t>
      </w:r>
      <w:r>
        <w:rPr>
          <w:spacing w:val="22"/>
          <w:sz w:val="16"/>
        </w:rPr>
        <w:t> </w:t>
      </w:r>
      <w:r>
        <w:rPr>
          <w:sz w:val="16"/>
        </w:rPr>
        <w:t>and</w:t>
      </w:r>
      <w:r>
        <w:rPr>
          <w:spacing w:val="22"/>
          <w:sz w:val="16"/>
        </w:rPr>
        <w:t> </w:t>
      </w:r>
      <w:r>
        <w:rPr>
          <w:sz w:val="16"/>
        </w:rPr>
        <w:t>MBI</w:t>
      </w:r>
      <w:r>
        <w:rPr>
          <w:spacing w:val="22"/>
          <w:sz w:val="16"/>
        </w:rPr>
        <w:t> </w:t>
      </w:r>
      <w:r>
        <w:rPr>
          <w:sz w:val="16"/>
        </w:rPr>
        <w:t>after</w:t>
      </w:r>
      <w:r>
        <w:rPr>
          <w:spacing w:val="22"/>
          <w:sz w:val="16"/>
        </w:rPr>
        <w:t> </w:t>
      </w:r>
      <w:r>
        <w:rPr>
          <w:sz w:val="16"/>
        </w:rPr>
        <w:t>this</w:t>
      </w:r>
      <w:r>
        <w:rPr>
          <w:spacing w:val="22"/>
          <w:sz w:val="16"/>
        </w:rPr>
        <w:t> </w:t>
      </w:r>
      <w:r>
        <w:rPr>
          <w:sz w:val="16"/>
        </w:rPr>
        <w:t>date.</w:t>
      </w:r>
    </w:p>
    <w:p>
      <w:pPr>
        <w:pStyle w:val="ListParagraph"/>
        <w:numPr>
          <w:ilvl w:val="1"/>
          <w:numId w:val="1"/>
        </w:numPr>
        <w:tabs>
          <w:tab w:pos="960" w:val="left" w:leader="none"/>
        </w:tabs>
        <w:spacing w:line="264" w:lineRule="auto" w:before="0" w:after="0"/>
        <w:ind w:left="100" w:right="117" w:firstLine="606"/>
        <w:jc w:val="both"/>
        <w:rPr>
          <w:sz w:val="16"/>
        </w:rPr>
      </w:pPr>
      <w:r>
        <w:rPr>
          <w:sz w:val="16"/>
        </w:rPr>
        <w:t>“</w:t>
      </w:r>
      <w:r>
        <w:rPr>
          <w:sz w:val="16"/>
          <w:u w:val="single"/>
        </w:rPr>
        <w:t>Development Territory</w:t>
      </w:r>
      <w:r>
        <w:rPr>
          <w:sz w:val="16"/>
        </w:rPr>
        <w:t>” means (i) until the Approval Achievement Date, the Sublicensed Territory, as defined in the Sublicense</w:t>
      </w:r>
      <w:r>
        <w:rPr>
          <w:spacing w:val="40"/>
          <w:sz w:val="16"/>
        </w:rPr>
        <w:t> </w:t>
      </w:r>
      <w:r>
        <w:rPr>
          <w:sz w:val="16"/>
        </w:rPr>
        <w:t>Agreement;</w:t>
      </w:r>
      <w:r>
        <w:rPr>
          <w:spacing w:val="26"/>
          <w:sz w:val="16"/>
        </w:rPr>
        <w:t> </w:t>
      </w:r>
      <w:r>
        <w:rPr>
          <w:sz w:val="16"/>
        </w:rPr>
        <w:t>and</w:t>
      </w:r>
      <w:r>
        <w:rPr>
          <w:spacing w:val="26"/>
          <w:sz w:val="16"/>
        </w:rPr>
        <w:t> </w:t>
      </w:r>
      <w:r>
        <w:rPr>
          <w:sz w:val="16"/>
        </w:rPr>
        <w:t>(ii)</w:t>
      </w:r>
      <w:r>
        <w:rPr>
          <w:spacing w:val="26"/>
          <w:sz w:val="16"/>
        </w:rPr>
        <w:t> </w:t>
      </w:r>
      <w:r>
        <w:rPr>
          <w:sz w:val="16"/>
        </w:rPr>
        <w:t>after</w:t>
      </w:r>
      <w:r>
        <w:rPr>
          <w:spacing w:val="26"/>
          <w:sz w:val="16"/>
        </w:rPr>
        <w:t> </w:t>
      </w:r>
      <w:r>
        <w:rPr>
          <w:sz w:val="16"/>
        </w:rPr>
        <w:t>the</w:t>
      </w:r>
      <w:r>
        <w:rPr>
          <w:spacing w:val="26"/>
          <w:sz w:val="16"/>
        </w:rPr>
        <w:t> </w:t>
      </w:r>
      <w:r>
        <w:rPr>
          <w:sz w:val="16"/>
        </w:rPr>
        <w:t>Approval</w:t>
      </w:r>
      <w:r>
        <w:rPr>
          <w:spacing w:val="26"/>
          <w:sz w:val="16"/>
        </w:rPr>
        <w:t> </w:t>
      </w:r>
      <w:r>
        <w:rPr>
          <w:sz w:val="16"/>
        </w:rPr>
        <w:t>Achievement</w:t>
      </w:r>
      <w:r>
        <w:rPr>
          <w:spacing w:val="26"/>
          <w:sz w:val="16"/>
        </w:rPr>
        <w:t> </w:t>
      </w:r>
      <w:r>
        <w:rPr>
          <w:sz w:val="16"/>
        </w:rPr>
        <w:t>Date,</w:t>
      </w:r>
      <w:r>
        <w:rPr>
          <w:spacing w:val="26"/>
          <w:sz w:val="16"/>
        </w:rPr>
        <w:t> </w:t>
      </w:r>
      <w:r>
        <w:rPr>
          <w:sz w:val="16"/>
        </w:rPr>
        <w:t>the</w:t>
      </w:r>
      <w:r>
        <w:rPr>
          <w:spacing w:val="26"/>
          <w:sz w:val="16"/>
        </w:rPr>
        <w:t> </w:t>
      </w:r>
      <w:r>
        <w:rPr>
          <w:sz w:val="16"/>
        </w:rPr>
        <w:t>Sublicensed</w:t>
      </w:r>
      <w:r>
        <w:rPr>
          <w:spacing w:val="26"/>
          <w:sz w:val="16"/>
        </w:rPr>
        <w:t> </w:t>
      </w:r>
      <w:r>
        <w:rPr>
          <w:sz w:val="16"/>
        </w:rPr>
        <w:t>Territory,</w:t>
      </w:r>
      <w:r>
        <w:rPr>
          <w:spacing w:val="26"/>
          <w:sz w:val="16"/>
        </w:rPr>
        <w:t> </w:t>
      </w:r>
      <w:r>
        <w:rPr>
          <w:sz w:val="16"/>
        </w:rPr>
        <w:t>as</w:t>
      </w:r>
      <w:r>
        <w:rPr>
          <w:spacing w:val="26"/>
          <w:sz w:val="16"/>
        </w:rPr>
        <w:t> </w:t>
      </w:r>
      <w:r>
        <w:rPr>
          <w:sz w:val="16"/>
        </w:rPr>
        <w:t>defined</w:t>
      </w:r>
      <w:r>
        <w:rPr>
          <w:spacing w:val="26"/>
          <w:sz w:val="16"/>
        </w:rPr>
        <w:t> </w:t>
      </w:r>
      <w:r>
        <w:rPr>
          <w:sz w:val="16"/>
        </w:rPr>
        <w:t>in</w:t>
      </w:r>
      <w:r>
        <w:rPr>
          <w:spacing w:val="26"/>
          <w:sz w:val="16"/>
        </w:rPr>
        <w:t> </w:t>
      </w:r>
      <w:r>
        <w:rPr>
          <w:sz w:val="16"/>
        </w:rPr>
        <w:t>the</w:t>
      </w:r>
      <w:r>
        <w:rPr>
          <w:spacing w:val="26"/>
          <w:sz w:val="16"/>
        </w:rPr>
        <w:t> </w:t>
      </w:r>
      <w:r>
        <w:rPr>
          <w:sz w:val="16"/>
        </w:rPr>
        <w:t>Sublicense</w:t>
      </w:r>
      <w:r>
        <w:rPr>
          <w:spacing w:val="26"/>
          <w:sz w:val="16"/>
        </w:rPr>
        <w:t> </w:t>
      </w:r>
      <w:r>
        <w:rPr>
          <w:sz w:val="16"/>
        </w:rPr>
        <w:t>Agreement,</w:t>
      </w:r>
      <w:r>
        <w:rPr>
          <w:spacing w:val="26"/>
          <w:sz w:val="16"/>
        </w:rPr>
        <w:t> </w:t>
      </w:r>
      <w:r>
        <w:rPr>
          <w:sz w:val="16"/>
        </w:rPr>
        <w:t>other</w:t>
      </w:r>
      <w:r>
        <w:rPr>
          <w:spacing w:val="26"/>
          <w:sz w:val="16"/>
        </w:rPr>
        <w:t> </w:t>
      </w:r>
      <w:r>
        <w:rPr>
          <w:sz w:val="16"/>
        </w:rPr>
        <w:t>than</w:t>
      </w:r>
      <w:r>
        <w:rPr>
          <w:spacing w:val="26"/>
          <w:sz w:val="16"/>
        </w:rPr>
        <w:t> </w:t>
      </w:r>
      <w:r>
        <w:rPr>
          <w:sz w:val="16"/>
        </w:rPr>
        <w:t>Poland.</w:t>
      </w:r>
    </w:p>
    <w:p>
      <w:pPr>
        <w:pStyle w:val="BodyText"/>
        <w:spacing w:before="99"/>
        <w:ind w:left="11" w:firstLine="0"/>
        <w:jc w:val="center"/>
      </w:pPr>
      <w:r>
        <w:rPr/>
        <w:pict>
          <v:rect style="position:absolute;margin-left:50.049999pt;margin-top:14.517328pt;width:494.900019pt;height:.63125pt;mso-position-horizontal-relative:page;mso-position-vertical-relative:paragraph;z-index:-15728640;mso-wrap-distance-left:0;mso-wrap-distance-right:0" id="docshape2" filled="true" fillcolor="#000000" stroked="false">
            <v:fill type="solid"/>
            <w10:wrap type="topAndBottom"/>
          </v:rect>
        </w:pict>
      </w:r>
      <w:r>
        <w:rPr>
          <w:w w:val="102"/>
        </w:rPr>
        <w:t>1</w:t>
      </w:r>
    </w:p>
    <w:p>
      <w:pPr>
        <w:spacing w:after="0"/>
        <w:jc w:val="center"/>
        <w:sectPr>
          <w:footerReference w:type="default" r:id="rId5"/>
          <w:type w:val="continuous"/>
          <w:pgSz w:w="11900" w:h="16840"/>
          <w:pgMar w:footer="693" w:header="0" w:top="920" w:bottom="880" w:left="900" w:right="880"/>
          <w:pgNumType w:start="1"/>
        </w:sectPr>
      </w:pPr>
    </w:p>
    <w:p>
      <w:pPr>
        <w:pStyle w:val="ListParagraph"/>
        <w:numPr>
          <w:ilvl w:val="1"/>
          <w:numId w:val="1"/>
        </w:numPr>
        <w:tabs>
          <w:tab w:pos="935" w:val="left" w:leader="none"/>
        </w:tabs>
        <w:spacing w:line="264" w:lineRule="auto" w:before="82" w:after="0"/>
        <w:ind w:left="100" w:right="113" w:firstLine="606"/>
        <w:jc w:val="both"/>
        <w:rPr>
          <w:sz w:val="16"/>
        </w:rPr>
      </w:pPr>
      <w:r>
        <w:rPr>
          <w:sz w:val="16"/>
        </w:rPr>
        <w:t>“</w:t>
      </w:r>
      <w:r>
        <w:rPr>
          <w:sz w:val="16"/>
          <w:u w:val="single"/>
        </w:rPr>
        <w:t>Net Sales</w:t>
      </w:r>
      <w:r>
        <w:rPr>
          <w:sz w:val="16"/>
        </w:rPr>
        <w:t>” shall be defined in the same way as defined in Sections 6.1 (a)-(f) of the Sublicense Agreement, as applicable only to the</w:t>
      </w:r>
      <w:r>
        <w:rPr>
          <w:spacing w:val="40"/>
          <w:sz w:val="16"/>
        </w:rPr>
        <w:t> </w:t>
      </w:r>
      <w:r>
        <w:rPr>
          <w:sz w:val="16"/>
        </w:rPr>
        <w:t>relevant</w:t>
      </w:r>
      <w:r>
        <w:rPr>
          <w:spacing w:val="40"/>
          <w:sz w:val="16"/>
        </w:rPr>
        <w:t> </w:t>
      </w:r>
      <w:r>
        <w:rPr>
          <w:sz w:val="16"/>
        </w:rPr>
        <w:t>Development</w:t>
      </w:r>
      <w:r>
        <w:rPr>
          <w:spacing w:val="40"/>
          <w:sz w:val="16"/>
        </w:rPr>
        <w:t> </w:t>
      </w:r>
      <w:r>
        <w:rPr>
          <w:sz w:val="16"/>
        </w:rPr>
        <w:t>Products</w:t>
      </w:r>
      <w:r>
        <w:rPr>
          <w:spacing w:val="80"/>
          <w:sz w:val="16"/>
        </w:rPr>
        <w:t> </w:t>
      </w:r>
      <w:r>
        <w:rPr>
          <w:sz w:val="16"/>
          <w:u w:val="single"/>
        </w:rPr>
        <w:t>less</w:t>
      </w:r>
      <w:r>
        <w:rPr>
          <w:spacing w:val="40"/>
          <w:sz w:val="16"/>
        </w:rPr>
        <w:t> </w:t>
      </w:r>
      <w:r>
        <w:rPr>
          <w:sz w:val="16"/>
        </w:rPr>
        <w:t>any</w:t>
      </w:r>
      <w:r>
        <w:rPr>
          <w:spacing w:val="40"/>
          <w:sz w:val="16"/>
        </w:rPr>
        <w:t> </w:t>
      </w:r>
      <w:r>
        <w:rPr>
          <w:sz w:val="16"/>
        </w:rPr>
        <w:t>“pass-thru</w:t>
      </w:r>
      <w:r>
        <w:rPr>
          <w:spacing w:val="40"/>
          <w:sz w:val="16"/>
        </w:rPr>
        <w:t> </w:t>
      </w:r>
      <w:r>
        <w:rPr>
          <w:sz w:val="16"/>
        </w:rPr>
        <w:t>royalties”</w:t>
      </w:r>
      <w:r>
        <w:rPr>
          <w:spacing w:val="40"/>
          <w:sz w:val="16"/>
        </w:rPr>
        <w:t> </w:t>
      </w:r>
      <w:r>
        <w:rPr>
          <w:sz w:val="16"/>
        </w:rPr>
        <w:t>or</w:t>
      </w:r>
      <w:r>
        <w:rPr>
          <w:spacing w:val="40"/>
          <w:sz w:val="16"/>
        </w:rPr>
        <w:t> </w:t>
      </w:r>
      <w:r>
        <w:rPr>
          <w:sz w:val="16"/>
        </w:rPr>
        <w:t>“override</w:t>
      </w:r>
      <w:r>
        <w:rPr>
          <w:spacing w:val="40"/>
          <w:sz w:val="16"/>
        </w:rPr>
        <w:t> </w:t>
      </w:r>
      <w:r>
        <w:rPr>
          <w:sz w:val="16"/>
        </w:rPr>
        <w:t>royalty</w:t>
      </w:r>
      <w:r>
        <w:rPr>
          <w:spacing w:val="40"/>
          <w:sz w:val="16"/>
        </w:rPr>
        <w:t> </w:t>
      </w:r>
      <w:r>
        <w:rPr>
          <w:sz w:val="16"/>
        </w:rPr>
        <w:t>percentage”</w:t>
      </w:r>
      <w:r>
        <w:rPr>
          <w:spacing w:val="40"/>
          <w:sz w:val="16"/>
        </w:rPr>
        <w:t> </w:t>
      </w:r>
      <w:r>
        <w:rPr>
          <w:sz w:val="16"/>
        </w:rPr>
        <w:t>paid</w:t>
      </w:r>
      <w:r>
        <w:rPr>
          <w:spacing w:val="40"/>
          <w:sz w:val="16"/>
        </w:rPr>
        <w:t> </w:t>
      </w:r>
      <w:r>
        <w:rPr>
          <w:sz w:val="16"/>
        </w:rPr>
        <w:t>by</w:t>
      </w:r>
      <w:r>
        <w:rPr>
          <w:spacing w:val="40"/>
          <w:sz w:val="16"/>
        </w:rPr>
        <w:t> </w:t>
      </w:r>
      <w:r>
        <w:rPr>
          <w:sz w:val="16"/>
        </w:rPr>
        <w:t>WPD</w:t>
      </w:r>
      <w:r>
        <w:rPr>
          <w:spacing w:val="40"/>
          <w:sz w:val="16"/>
        </w:rPr>
        <w:t> </w:t>
      </w:r>
      <w:r>
        <w:rPr>
          <w:sz w:val="16"/>
        </w:rPr>
        <w:t>pursuant</w:t>
      </w:r>
      <w:r>
        <w:rPr>
          <w:spacing w:val="40"/>
          <w:sz w:val="16"/>
        </w:rPr>
        <w:t> </w:t>
      </w:r>
      <w:r>
        <w:rPr>
          <w:sz w:val="16"/>
        </w:rPr>
        <w:t>to</w:t>
      </w:r>
      <w:r>
        <w:rPr>
          <w:spacing w:val="40"/>
          <w:sz w:val="16"/>
        </w:rPr>
        <w:t> </w:t>
      </w:r>
      <w:r>
        <w:rPr>
          <w:sz w:val="16"/>
        </w:rPr>
        <w:t>the</w:t>
      </w:r>
      <w:r>
        <w:rPr>
          <w:spacing w:val="40"/>
          <w:sz w:val="16"/>
        </w:rPr>
        <w:t> </w:t>
      </w:r>
      <w:r>
        <w:rPr>
          <w:sz w:val="16"/>
        </w:rPr>
        <w:t>Sublicense</w:t>
      </w:r>
      <w:r>
        <w:rPr>
          <w:spacing w:val="40"/>
          <w:sz w:val="16"/>
        </w:rPr>
        <w:t> </w:t>
      </w:r>
      <w:r>
        <w:rPr>
          <w:spacing w:val="-2"/>
          <w:sz w:val="16"/>
        </w:rPr>
        <w:t>Agreement.</w:t>
      </w:r>
    </w:p>
    <w:p>
      <w:pPr>
        <w:pStyle w:val="ListParagraph"/>
        <w:numPr>
          <w:ilvl w:val="1"/>
          <w:numId w:val="1"/>
        </w:numPr>
        <w:tabs>
          <w:tab w:pos="960" w:val="left" w:leader="none"/>
        </w:tabs>
        <w:spacing w:line="264" w:lineRule="auto" w:before="0" w:after="0"/>
        <w:ind w:left="100" w:right="119" w:firstLine="606"/>
        <w:jc w:val="both"/>
        <w:rPr>
          <w:sz w:val="16"/>
        </w:rPr>
      </w:pPr>
      <w:r>
        <w:rPr>
          <w:sz w:val="16"/>
        </w:rPr>
        <w:t>“</w:t>
      </w:r>
      <w:r>
        <w:rPr>
          <w:sz w:val="16"/>
          <w:u w:val="single"/>
        </w:rPr>
        <w:t>Phase</w:t>
      </w:r>
      <w:r>
        <w:rPr>
          <w:spacing w:val="40"/>
          <w:sz w:val="16"/>
          <w:u w:val="single"/>
        </w:rPr>
        <w:t> </w:t>
      </w:r>
      <w:r>
        <w:rPr>
          <w:sz w:val="16"/>
          <w:u w:val="single"/>
        </w:rPr>
        <w:t>II</w:t>
      </w:r>
      <w:r>
        <w:rPr>
          <w:spacing w:val="40"/>
          <w:sz w:val="16"/>
          <w:u w:val="single"/>
        </w:rPr>
        <w:t> </w:t>
      </w:r>
      <w:r>
        <w:rPr>
          <w:sz w:val="16"/>
          <w:u w:val="single"/>
        </w:rPr>
        <w:t>Milestone</w:t>
      </w:r>
      <w:r>
        <w:rPr>
          <w:spacing w:val="40"/>
          <w:sz w:val="16"/>
          <w:u w:val="single"/>
        </w:rPr>
        <w:t> </w:t>
      </w:r>
      <w:r>
        <w:rPr>
          <w:sz w:val="16"/>
          <w:u w:val="single"/>
        </w:rPr>
        <w:t>Paymen</w:t>
      </w:r>
      <w:r>
        <w:rPr>
          <w:sz w:val="16"/>
        </w:rPr>
        <w:t>t”</w:t>
      </w:r>
      <w:r>
        <w:rPr>
          <w:spacing w:val="40"/>
          <w:sz w:val="16"/>
        </w:rPr>
        <w:t> </w:t>
      </w:r>
      <w:r>
        <w:rPr>
          <w:sz w:val="16"/>
        </w:rPr>
        <w:t>means</w:t>
      </w:r>
      <w:r>
        <w:rPr>
          <w:spacing w:val="40"/>
          <w:sz w:val="16"/>
        </w:rPr>
        <w:t> </w:t>
      </w:r>
      <w:r>
        <w:rPr>
          <w:sz w:val="16"/>
        </w:rPr>
        <w:t>the</w:t>
      </w:r>
      <w:r>
        <w:rPr>
          <w:spacing w:val="40"/>
          <w:sz w:val="16"/>
        </w:rPr>
        <w:t> </w:t>
      </w:r>
      <w:r>
        <w:rPr>
          <w:sz w:val="16"/>
        </w:rPr>
        <w:t>completion</w:t>
      </w:r>
      <w:r>
        <w:rPr>
          <w:spacing w:val="40"/>
          <w:sz w:val="16"/>
        </w:rPr>
        <w:t> </w:t>
      </w:r>
      <w:r>
        <w:rPr>
          <w:sz w:val="16"/>
        </w:rPr>
        <w:t>by</w:t>
      </w:r>
      <w:r>
        <w:rPr>
          <w:spacing w:val="40"/>
          <w:sz w:val="16"/>
        </w:rPr>
        <w:t> </w:t>
      </w:r>
      <w:r>
        <w:rPr>
          <w:sz w:val="16"/>
        </w:rPr>
        <w:t>WPD</w:t>
      </w:r>
      <w:r>
        <w:rPr>
          <w:spacing w:val="40"/>
          <w:sz w:val="16"/>
        </w:rPr>
        <w:t> </w:t>
      </w:r>
      <w:r>
        <w:rPr>
          <w:sz w:val="16"/>
        </w:rPr>
        <w:t>of</w:t>
      </w:r>
      <w:r>
        <w:rPr>
          <w:spacing w:val="40"/>
          <w:sz w:val="16"/>
        </w:rPr>
        <w:t> </w:t>
      </w:r>
      <w:r>
        <w:rPr>
          <w:sz w:val="16"/>
        </w:rPr>
        <w:t>a</w:t>
      </w:r>
      <w:r>
        <w:rPr>
          <w:spacing w:val="40"/>
          <w:sz w:val="16"/>
        </w:rPr>
        <w:t> </w:t>
      </w:r>
      <w:r>
        <w:rPr>
          <w:sz w:val="16"/>
        </w:rPr>
        <w:t>Phase</w:t>
      </w:r>
      <w:r>
        <w:rPr>
          <w:spacing w:val="40"/>
          <w:sz w:val="16"/>
        </w:rPr>
        <w:t> </w:t>
      </w:r>
      <w:r>
        <w:rPr>
          <w:sz w:val="16"/>
        </w:rPr>
        <w:t>II</w:t>
      </w:r>
      <w:r>
        <w:rPr>
          <w:spacing w:val="40"/>
          <w:sz w:val="16"/>
        </w:rPr>
        <w:t> </w:t>
      </w:r>
      <w:r>
        <w:rPr>
          <w:sz w:val="16"/>
        </w:rPr>
        <w:t>Study</w:t>
      </w:r>
      <w:r>
        <w:rPr>
          <w:spacing w:val="40"/>
          <w:sz w:val="16"/>
        </w:rPr>
        <w:t> </w:t>
      </w:r>
      <w:r>
        <w:rPr>
          <w:sz w:val="16"/>
        </w:rPr>
        <w:t>in</w:t>
      </w:r>
      <w:r>
        <w:rPr>
          <w:spacing w:val="40"/>
          <w:sz w:val="16"/>
        </w:rPr>
        <w:t> </w:t>
      </w:r>
      <w:r>
        <w:rPr>
          <w:sz w:val="16"/>
        </w:rPr>
        <w:t>one</w:t>
      </w:r>
      <w:r>
        <w:rPr>
          <w:spacing w:val="40"/>
          <w:sz w:val="16"/>
        </w:rPr>
        <w:t> </w:t>
      </w:r>
      <w:r>
        <w:rPr>
          <w:sz w:val="16"/>
        </w:rPr>
        <w:t>of</w:t>
      </w:r>
      <w:r>
        <w:rPr>
          <w:spacing w:val="40"/>
          <w:sz w:val="16"/>
        </w:rPr>
        <w:t> </w:t>
      </w:r>
      <w:r>
        <w:rPr>
          <w:sz w:val="16"/>
        </w:rPr>
        <w:t>the</w:t>
      </w:r>
      <w:r>
        <w:rPr>
          <w:spacing w:val="40"/>
          <w:sz w:val="16"/>
        </w:rPr>
        <w:t> </w:t>
      </w:r>
      <w:r>
        <w:rPr>
          <w:sz w:val="16"/>
        </w:rPr>
        <w:t>countries</w:t>
      </w:r>
      <w:r>
        <w:rPr>
          <w:spacing w:val="40"/>
          <w:sz w:val="16"/>
        </w:rPr>
        <w:t> </w:t>
      </w:r>
      <w:r>
        <w:rPr>
          <w:sz w:val="16"/>
        </w:rPr>
        <w:t>included</w:t>
      </w:r>
      <w:r>
        <w:rPr>
          <w:spacing w:val="40"/>
          <w:sz w:val="16"/>
        </w:rPr>
        <w:t> </w:t>
      </w:r>
      <w:r>
        <w:rPr>
          <w:sz w:val="16"/>
        </w:rPr>
        <w:t>within</w:t>
      </w:r>
      <w:r>
        <w:rPr>
          <w:spacing w:val="40"/>
          <w:sz w:val="16"/>
        </w:rPr>
        <w:t> </w:t>
      </w:r>
      <w:r>
        <w:rPr>
          <w:sz w:val="16"/>
        </w:rPr>
        <w:t>the</w:t>
      </w:r>
      <w:r>
        <w:rPr>
          <w:spacing w:val="40"/>
          <w:sz w:val="16"/>
        </w:rPr>
        <w:t> </w:t>
      </w:r>
      <w:r>
        <w:rPr>
          <w:sz w:val="16"/>
        </w:rPr>
        <w:t>Development Territory, which clinical trial meets all endpoints and is sufficient to form the basis of an application for approval of a Development</w:t>
      </w:r>
      <w:r>
        <w:rPr>
          <w:spacing w:val="80"/>
          <w:sz w:val="16"/>
        </w:rPr>
        <w:t> </w:t>
      </w:r>
      <w:r>
        <w:rPr>
          <w:sz w:val="16"/>
        </w:rPr>
        <w:t>Product in one Development Territory other than Poland.</w:t>
      </w:r>
    </w:p>
    <w:p>
      <w:pPr>
        <w:pStyle w:val="ListParagraph"/>
        <w:numPr>
          <w:ilvl w:val="1"/>
          <w:numId w:val="1"/>
        </w:numPr>
        <w:tabs>
          <w:tab w:pos="1010" w:val="left" w:leader="none"/>
        </w:tabs>
        <w:spacing w:line="183" w:lineRule="exact" w:before="0" w:after="0"/>
        <w:ind w:left="1010" w:right="0" w:hanging="304"/>
        <w:jc w:val="both"/>
        <w:rPr>
          <w:sz w:val="16"/>
        </w:rPr>
      </w:pPr>
      <w:r>
        <w:rPr>
          <w:sz w:val="16"/>
        </w:rPr>
        <w:t>“</w:t>
      </w:r>
      <w:r>
        <w:rPr>
          <w:sz w:val="16"/>
          <w:u w:val="single"/>
        </w:rPr>
        <w:t>Sale</w:t>
      </w:r>
      <w:r>
        <w:rPr>
          <w:sz w:val="16"/>
        </w:rPr>
        <w:t>”,</w:t>
      </w:r>
      <w:r>
        <w:rPr>
          <w:spacing w:val="8"/>
          <w:sz w:val="16"/>
        </w:rPr>
        <w:t> </w:t>
      </w:r>
      <w:r>
        <w:rPr>
          <w:sz w:val="16"/>
        </w:rPr>
        <w:t>“</w:t>
      </w:r>
      <w:r>
        <w:rPr>
          <w:sz w:val="16"/>
          <w:u w:val="single"/>
        </w:rPr>
        <w:t>Sells</w:t>
      </w:r>
      <w:r>
        <w:rPr>
          <w:sz w:val="16"/>
        </w:rPr>
        <w:t>”,</w:t>
      </w:r>
      <w:r>
        <w:rPr>
          <w:spacing w:val="8"/>
          <w:sz w:val="16"/>
        </w:rPr>
        <w:t> </w:t>
      </w:r>
      <w:r>
        <w:rPr>
          <w:sz w:val="16"/>
        </w:rPr>
        <w:t>“</w:t>
      </w:r>
      <w:r>
        <w:rPr>
          <w:sz w:val="16"/>
          <w:u w:val="single"/>
        </w:rPr>
        <w:t>Sold</w:t>
      </w:r>
      <w:r>
        <w:rPr>
          <w:sz w:val="16"/>
        </w:rPr>
        <w:t>”</w:t>
      </w:r>
      <w:r>
        <w:rPr>
          <w:spacing w:val="13"/>
          <w:sz w:val="16"/>
        </w:rPr>
        <w:t> </w:t>
      </w:r>
      <w:r>
        <w:rPr>
          <w:sz w:val="16"/>
        </w:rPr>
        <w:t>means</w:t>
      </w:r>
      <w:r>
        <w:rPr>
          <w:spacing w:val="12"/>
          <w:sz w:val="16"/>
        </w:rPr>
        <w:t> </w:t>
      </w:r>
      <w:r>
        <w:rPr>
          <w:sz w:val="16"/>
        </w:rPr>
        <w:t>the</w:t>
      </w:r>
      <w:r>
        <w:rPr>
          <w:spacing w:val="12"/>
          <w:sz w:val="16"/>
        </w:rPr>
        <w:t> </w:t>
      </w:r>
      <w:r>
        <w:rPr>
          <w:sz w:val="16"/>
        </w:rPr>
        <w:t>transfer</w:t>
      </w:r>
      <w:r>
        <w:rPr>
          <w:spacing w:val="12"/>
          <w:sz w:val="16"/>
        </w:rPr>
        <w:t> </w:t>
      </w:r>
      <w:r>
        <w:rPr>
          <w:sz w:val="16"/>
        </w:rPr>
        <w:t>or</w:t>
      </w:r>
      <w:r>
        <w:rPr>
          <w:spacing w:val="13"/>
          <w:sz w:val="16"/>
        </w:rPr>
        <w:t> </w:t>
      </w:r>
      <w:r>
        <w:rPr>
          <w:sz w:val="16"/>
        </w:rPr>
        <w:t>disposition</w:t>
      </w:r>
      <w:r>
        <w:rPr>
          <w:spacing w:val="14"/>
          <w:sz w:val="16"/>
        </w:rPr>
        <w:t> </w:t>
      </w:r>
      <w:r>
        <w:rPr>
          <w:sz w:val="16"/>
        </w:rPr>
        <w:t>of</w:t>
      </w:r>
      <w:r>
        <w:rPr>
          <w:spacing w:val="13"/>
          <w:sz w:val="16"/>
        </w:rPr>
        <w:t> </w:t>
      </w:r>
      <w:r>
        <w:rPr>
          <w:sz w:val="16"/>
        </w:rPr>
        <w:t>a</w:t>
      </w:r>
      <w:r>
        <w:rPr>
          <w:spacing w:val="12"/>
          <w:sz w:val="16"/>
        </w:rPr>
        <w:t> </w:t>
      </w:r>
      <w:r>
        <w:rPr>
          <w:sz w:val="16"/>
        </w:rPr>
        <w:t>Development</w:t>
      </w:r>
      <w:r>
        <w:rPr>
          <w:spacing w:val="14"/>
          <w:sz w:val="16"/>
        </w:rPr>
        <w:t> </w:t>
      </w:r>
      <w:r>
        <w:rPr>
          <w:sz w:val="16"/>
        </w:rPr>
        <w:t>Product,</w:t>
      </w:r>
      <w:r>
        <w:rPr>
          <w:spacing w:val="13"/>
          <w:sz w:val="16"/>
        </w:rPr>
        <w:t> </w:t>
      </w:r>
      <w:r>
        <w:rPr>
          <w:sz w:val="16"/>
        </w:rPr>
        <w:t>for</w:t>
      </w:r>
      <w:r>
        <w:rPr>
          <w:spacing w:val="13"/>
          <w:sz w:val="16"/>
        </w:rPr>
        <w:t> </w:t>
      </w:r>
      <w:r>
        <w:rPr>
          <w:sz w:val="16"/>
        </w:rPr>
        <w:t>value,</w:t>
      </w:r>
      <w:r>
        <w:rPr>
          <w:spacing w:val="14"/>
          <w:sz w:val="16"/>
        </w:rPr>
        <w:t> </w:t>
      </w:r>
      <w:r>
        <w:rPr>
          <w:sz w:val="16"/>
        </w:rPr>
        <w:t>to</w:t>
      </w:r>
      <w:r>
        <w:rPr>
          <w:spacing w:val="12"/>
          <w:sz w:val="16"/>
        </w:rPr>
        <w:t> </w:t>
      </w:r>
      <w:r>
        <w:rPr>
          <w:sz w:val="16"/>
        </w:rPr>
        <w:t>a</w:t>
      </w:r>
      <w:r>
        <w:rPr>
          <w:spacing w:val="12"/>
          <w:sz w:val="16"/>
        </w:rPr>
        <w:t> </w:t>
      </w:r>
      <w:r>
        <w:rPr>
          <w:sz w:val="16"/>
        </w:rPr>
        <w:t>person</w:t>
      </w:r>
      <w:r>
        <w:rPr>
          <w:spacing w:val="13"/>
          <w:sz w:val="16"/>
        </w:rPr>
        <w:t> </w:t>
      </w:r>
      <w:r>
        <w:rPr>
          <w:sz w:val="16"/>
        </w:rPr>
        <w:t>or</w:t>
      </w:r>
      <w:r>
        <w:rPr>
          <w:spacing w:val="13"/>
          <w:sz w:val="16"/>
        </w:rPr>
        <w:t> </w:t>
      </w:r>
      <w:r>
        <w:rPr>
          <w:sz w:val="16"/>
        </w:rPr>
        <w:t>entity</w:t>
      </w:r>
      <w:r>
        <w:rPr>
          <w:spacing w:val="13"/>
          <w:sz w:val="16"/>
        </w:rPr>
        <w:t> </w:t>
      </w:r>
      <w:r>
        <w:rPr>
          <w:sz w:val="16"/>
        </w:rPr>
        <w:t>for</w:t>
      </w:r>
      <w:r>
        <w:rPr>
          <w:spacing w:val="13"/>
          <w:sz w:val="16"/>
        </w:rPr>
        <w:t> </w:t>
      </w:r>
      <w:r>
        <w:rPr>
          <w:sz w:val="16"/>
        </w:rPr>
        <w:t>end</w:t>
      </w:r>
      <w:r>
        <w:rPr>
          <w:spacing w:val="12"/>
          <w:sz w:val="16"/>
        </w:rPr>
        <w:t> </w:t>
      </w:r>
      <w:r>
        <w:rPr>
          <w:spacing w:val="-4"/>
          <w:sz w:val="16"/>
        </w:rPr>
        <w:t>use.</w:t>
      </w:r>
    </w:p>
    <w:p>
      <w:pPr>
        <w:pStyle w:val="Heading1"/>
        <w:spacing w:line="264" w:lineRule="auto" w:before="17"/>
        <w:ind w:left="3964" w:right="3992" w:firstLine="22"/>
      </w:pPr>
      <w:r>
        <w:rPr/>
        <w:t>ARTICLE</w:t>
      </w:r>
      <w:r>
        <w:rPr>
          <w:spacing w:val="69"/>
        </w:rPr>
        <w:t> </w:t>
      </w:r>
      <w:r>
        <w:rPr/>
        <w:t>2</w:t>
      </w:r>
      <w:r>
        <w:rPr>
          <w:spacing w:val="80"/>
          <w:w w:val="150"/>
        </w:rPr>
        <w:t> </w:t>
      </w:r>
      <w:r>
        <w:rPr>
          <w:spacing w:val="-10"/>
        </w:rPr>
        <w:t>DEVELOPMENT</w:t>
      </w:r>
      <w:r>
        <w:rPr>
          <w:spacing w:val="-22"/>
        </w:rPr>
        <w:t> </w:t>
      </w:r>
      <w:r>
        <w:rPr>
          <w:spacing w:val="-10"/>
        </w:rPr>
        <w:t>AGREEMENT</w:t>
      </w:r>
    </w:p>
    <w:p>
      <w:pPr>
        <w:pStyle w:val="ListParagraph"/>
        <w:numPr>
          <w:ilvl w:val="1"/>
          <w:numId w:val="2"/>
        </w:numPr>
        <w:tabs>
          <w:tab w:pos="935" w:val="left" w:leader="none"/>
        </w:tabs>
        <w:spacing w:line="264" w:lineRule="auto" w:before="0" w:after="0"/>
        <w:ind w:left="100" w:right="120" w:firstLine="606"/>
        <w:jc w:val="both"/>
        <w:rPr>
          <w:sz w:val="16"/>
        </w:rPr>
      </w:pPr>
      <w:r>
        <w:rPr>
          <w:sz w:val="16"/>
          <w:highlight w:val="yellow"/>
        </w:rPr>
        <w:t>Subject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terms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conditions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this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Agreement,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WPD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hereby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agrees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use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its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commercially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reasonable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efforts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good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faith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take, or cause to be taken, all actions, and to do or cause to be done, all things necessary, proper or desirable or advisable under applicable laws to</w:t>
      </w:r>
      <w:r>
        <w:rPr>
          <w:spacing w:val="80"/>
          <w:sz w:val="16"/>
          <w:highlight w:val="yellow"/>
        </w:rPr>
        <w:t> </w:t>
      </w:r>
      <w:r>
        <w:rPr>
          <w:sz w:val="16"/>
          <w:highlight w:val="yellow"/>
        </w:rPr>
        <w:t>develop and commercialize the Development Products, with a goal of eventual approval of Development Products in the Development Territory. In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exchange</w:t>
      </w:r>
      <w:r>
        <w:rPr>
          <w:spacing w:val="32"/>
          <w:sz w:val="16"/>
          <w:highlight w:val="yellow"/>
        </w:rPr>
        <w:t> </w:t>
      </w:r>
      <w:r>
        <w:rPr>
          <w:sz w:val="16"/>
          <w:highlight w:val="yellow"/>
        </w:rPr>
        <w:t>for</w:t>
      </w:r>
      <w:r>
        <w:rPr>
          <w:spacing w:val="32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32"/>
          <w:sz w:val="16"/>
          <w:highlight w:val="yellow"/>
        </w:rPr>
        <w:t> </w:t>
      </w:r>
      <w:r>
        <w:rPr>
          <w:sz w:val="16"/>
          <w:highlight w:val="yellow"/>
        </w:rPr>
        <w:t>payment</w:t>
      </w:r>
      <w:r>
        <w:rPr>
          <w:spacing w:val="32"/>
          <w:sz w:val="16"/>
          <w:highlight w:val="yellow"/>
        </w:rPr>
        <w:t> </w:t>
      </w:r>
      <w:r>
        <w:rPr>
          <w:sz w:val="16"/>
          <w:highlight w:val="yellow"/>
        </w:rPr>
        <w:t>by</w:t>
      </w:r>
      <w:r>
        <w:rPr>
          <w:spacing w:val="32"/>
          <w:sz w:val="16"/>
          <w:highlight w:val="yellow"/>
        </w:rPr>
        <w:t> </w:t>
      </w:r>
      <w:r>
        <w:rPr>
          <w:sz w:val="16"/>
          <w:highlight w:val="yellow"/>
        </w:rPr>
        <w:t>WPD</w:t>
      </w:r>
      <w:r>
        <w:rPr>
          <w:spacing w:val="32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32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32"/>
          <w:sz w:val="16"/>
          <w:highlight w:val="yellow"/>
        </w:rPr>
        <w:t> </w:t>
      </w:r>
      <w:r>
        <w:rPr>
          <w:sz w:val="16"/>
          <w:highlight w:val="yellow"/>
        </w:rPr>
        <w:t>Development</w:t>
      </w:r>
      <w:r>
        <w:rPr>
          <w:spacing w:val="32"/>
          <w:sz w:val="16"/>
          <w:highlight w:val="yellow"/>
        </w:rPr>
        <w:t> </w:t>
      </w:r>
      <w:r>
        <w:rPr>
          <w:sz w:val="16"/>
          <w:highlight w:val="yellow"/>
        </w:rPr>
        <w:t>Fee</w:t>
      </w:r>
      <w:r>
        <w:rPr>
          <w:spacing w:val="32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32"/>
          <w:sz w:val="16"/>
          <w:highlight w:val="yellow"/>
        </w:rPr>
        <w:t> </w:t>
      </w:r>
      <w:r>
        <w:rPr>
          <w:sz w:val="16"/>
          <w:highlight w:val="yellow"/>
        </w:rPr>
        <w:t>CNS,</w:t>
      </w:r>
      <w:r>
        <w:rPr>
          <w:spacing w:val="32"/>
          <w:sz w:val="16"/>
          <w:highlight w:val="yellow"/>
        </w:rPr>
        <w:t> </w:t>
      </w:r>
      <w:r>
        <w:rPr>
          <w:sz w:val="16"/>
          <w:highlight w:val="yellow"/>
        </w:rPr>
        <w:t>CNS</w:t>
      </w:r>
      <w:r>
        <w:rPr>
          <w:spacing w:val="32"/>
          <w:sz w:val="16"/>
          <w:highlight w:val="yellow"/>
        </w:rPr>
        <w:t> </w:t>
      </w:r>
      <w:r>
        <w:rPr>
          <w:sz w:val="16"/>
          <w:highlight w:val="yellow"/>
        </w:rPr>
        <w:t>hereby</w:t>
      </w:r>
      <w:r>
        <w:rPr>
          <w:spacing w:val="32"/>
          <w:sz w:val="16"/>
          <w:highlight w:val="yellow"/>
        </w:rPr>
        <w:t> </w:t>
      </w:r>
      <w:r>
        <w:rPr>
          <w:sz w:val="16"/>
          <w:highlight w:val="yellow"/>
        </w:rPr>
        <w:t>agrees</w:t>
      </w:r>
      <w:r>
        <w:rPr>
          <w:spacing w:val="32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32"/>
          <w:sz w:val="16"/>
          <w:highlight w:val="yellow"/>
        </w:rPr>
        <w:t> </w:t>
      </w:r>
      <w:r>
        <w:rPr>
          <w:sz w:val="16"/>
          <w:highlight w:val="yellow"/>
        </w:rPr>
        <w:t>pay</w:t>
      </w:r>
      <w:r>
        <w:rPr>
          <w:spacing w:val="32"/>
          <w:sz w:val="16"/>
          <w:highlight w:val="yellow"/>
        </w:rPr>
        <w:t> </w:t>
      </w:r>
      <w:r>
        <w:rPr>
          <w:sz w:val="16"/>
          <w:highlight w:val="yellow"/>
        </w:rPr>
        <w:t>WPD</w:t>
      </w:r>
      <w:r>
        <w:rPr>
          <w:spacing w:val="32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32"/>
          <w:sz w:val="16"/>
          <w:highlight w:val="yellow"/>
        </w:rPr>
        <w:t> </w:t>
      </w:r>
      <w:r>
        <w:rPr>
          <w:sz w:val="16"/>
          <w:highlight w:val="yellow"/>
        </w:rPr>
        <w:t>following</w:t>
      </w:r>
      <w:r>
        <w:rPr>
          <w:spacing w:val="32"/>
          <w:sz w:val="16"/>
          <w:highlight w:val="yellow"/>
        </w:rPr>
        <w:t> </w:t>
      </w:r>
      <w:r>
        <w:rPr>
          <w:sz w:val="16"/>
          <w:highlight w:val="yellow"/>
        </w:rPr>
        <w:t>payments:</w:t>
      </w:r>
      <w:r>
        <w:rPr>
          <w:spacing w:val="32"/>
          <w:sz w:val="16"/>
          <w:highlight w:val="yellow"/>
        </w:rPr>
        <w:t> </w:t>
      </w:r>
      <w:r>
        <w:rPr>
          <w:sz w:val="16"/>
          <w:highlight w:val="yellow"/>
        </w:rPr>
        <w:t>(i)</w:t>
      </w:r>
      <w:r>
        <w:rPr>
          <w:spacing w:val="32"/>
          <w:sz w:val="16"/>
          <w:highlight w:val="yellow"/>
        </w:rPr>
        <w:t> </w:t>
      </w:r>
      <w:r>
        <w:rPr>
          <w:sz w:val="16"/>
          <w:highlight w:val="yellow"/>
        </w:rPr>
        <w:t>within</w:t>
      </w:r>
      <w:r>
        <w:rPr>
          <w:spacing w:val="32"/>
          <w:sz w:val="16"/>
          <w:highlight w:val="yellow"/>
        </w:rPr>
        <w:t> </w:t>
      </w:r>
      <w:r>
        <w:rPr>
          <w:sz w:val="16"/>
          <w:highlight w:val="yellow"/>
        </w:rPr>
        <w:t>thirty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Business Days from the date of this Agreement, CNS will make an upfront payment of $225,000 to WPD; and (ii) within thirty days of the verified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achievement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Phase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II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Milestone,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(such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verification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be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conducted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by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an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independent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third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party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mutually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acceptable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parties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hereto), CNS will make a payment of $775,000 to WPD.</w:t>
      </w:r>
      <w:r>
        <w:rPr>
          <w:b/>
          <w:color w:val="FF0000"/>
          <w:sz w:val="24"/>
        </w:rPr>
        <w:t xml:space="preserve"> (2)</w:t>
      </w:r>
    </w:p>
    <w:p>
      <w:pPr>
        <w:pStyle w:val="ListParagraph"/>
        <w:numPr>
          <w:ilvl w:val="1"/>
          <w:numId w:val="2"/>
        </w:numPr>
        <w:tabs>
          <w:tab w:pos="947" w:val="left" w:leader="none"/>
        </w:tabs>
        <w:spacing w:line="264" w:lineRule="auto" w:before="0" w:after="0"/>
        <w:ind w:left="100" w:right="121" w:firstLine="606"/>
        <w:jc w:val="both"/>
        <w:rPr>
          <w:sz w:val="16"/>
        </w:rPr>
      </w:pPr>
      <w:r>
        <w:rPr>
          <w:sz w:val="16"/>
          <w:highlight w:val="yellow"/>
        </w:rPr>
        <w:t>If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after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three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years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from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Effective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Date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this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Development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Agreement,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WPD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fails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use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commercially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reasonable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efforts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as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set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forth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section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2.1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above,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CNS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have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right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terminate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this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Agreement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pursuant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terms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specified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Section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6.2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below,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CNS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be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entitled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return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payments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made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hereunder.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For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purpose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this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clause,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if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WPD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has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expended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funds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provided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by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CNS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pursuant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section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2.1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above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on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developing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anti-viral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indications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(including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all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direct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indirect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costs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such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development),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it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will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be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deemed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have used commercially reasonable efforts in good faith.</w:t>
      </w:r>
      <w:r>
        <w:rPr>
          <w:b/>
          <w:color w:val="FF0000"/>
          <w:sz w:val="24"/>
        </w:rPr>
        <w:t xml:space="preserve"> (3)</w:t>
      </w:r>
    </w:p>
    <w:p>
      <w:pPr>
        <w:pStyle w:val="ListParagraph"/>
        <w:numPr>
          <w:ilvl w:val="1"/>
          <w:numId w:val="2"/>
        </w:numPr>
        <w:tabs>
          <w:tab w:pos="947" w:val="left" w:leader="none"/>
        </w:tabs>
        <w:spacing w:line="264" w:lineRule="auto" w:before="0" w:after="0"/>
        <w:ind w:left="100" w:right="121" w:firstLine="606"/>
        <w:jc w:val="both"/>
        <w:rPr>
          <w:sz w:val="16"/>
        </w:rPr>
      </w:pPr>
      <w:r>
        <w:rPr>
          <w:sz w:val="16"/>
          <w:highlight w:val="yellow"/>
        </w:rPr>
        <w:t>The first Development Fees payment shall be due forty-five days after the end of the Calendar Quarter in which the first Sale of a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Development</w:t>
      </w:r>
      <w:r>
        <w:rPr>
          <w:spacing w:val="39"/>
          <w:sz w:val="16"/>
          <w:highlight w:val="yellow"/>
        </w:rPr>
        <w:t> </w:t>
      </w:r>
      <w:r>
        <w:rPr>
          <w:sz w:val="16"/>
          <w:highlight w:val="yellow"/>
        </w:rPr>
        <w:t>Product</w:t>
      </w:r>
      <w:r>
        <w:rPr>
          <w:spacing w:val="38"/>
          <w:sz w:val="16"/>
          <w:highlight w:val="yellow"/>
        </w:rPr>
        <w:t> </w:t>
      </w:r>
      <w:r>
        <w:rPr>
          <w:sz w:val="16"/>
          <w:highlight w:val="yellow"/>
        </w:rPr>
        <w:t>took</w:t>
      </w:r>
      <w:r>
        <w:rPr>
          <w:spacing w:val="39"/>
          <w:sz w:val="16"/>
          <w:highlight w:val="yellow"/>
        </w:rPr>
        <w:t> </w:t>
      </w:r>
      <w:r>
        <w:rPr>
          <w:sz w:val="16"/>
          <w:highlight w:val="yellow"/>
        </w:rPr>
        <w:t>place.</w:t>
      </w:r>
      <w:r>
        <w:rPr>
          <w:spacing w:val="38"/>
          <w:sz w:val="16"/>
          <w:highlight w:val="yellow"/>
        </w:rPr>
        <w:t> </w:t>
      </w:r>
      <w:r>
        <w:rPr>
          <w:sz w:val="16"/>
          <w:highlight w:val="yellow"/>
        </w:rPr>
        <w:t>Thereafter,</w:t>
      </w:r>
      <w:r>
        <w:rPr>
          <w:spacing w:val="39"/>
          <w:sz w:val="16"/>
          <w:highlight w:val="yellow"/>
        </w:rPr>
        <w:t> </w:t>
      </w:r>
      <w:r>
        <w:rPr>
          <w:sz w:val="16"/>
          <w:highlight w:val="yellow"/>
        </w:rPr>
        <w:t>WPD</w:t>
      </w:r>
      <w:r>
        <w:rPr>
          <w:spacing w:val="38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39"/>
          <w:sz w:val="16"/>
          <w:highlight w:val="yellow"/>
        </w:rPr>
        <w:t> </w:t>
      </w:r>
      <w:r>
        <w:rPr>
          <w:sz w:val="16"/>
          <w:highlight w:val="yellow"/>
        </w:rPr>
        <w:t>furnish</w:t>
      </w:r>
      <w:r>
        <w:rPr>
          <w:spacing w:val="38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39"/>
          <w:sz w:val="16"/>
          <w:highlight w:val="yellow"/>
        </w:rPr>
        <w:t> </w:t>
      </w:r>
      <w:r>
        <w:rPr>
          <w:sz w:val="16"/>
          <w:highlight w:val="yellow"/>
        </w:rPr>
        <w:t>CNS</w:t>
      </w:r>
      <w:r>
        <w:rPr>
          <w:spacing w:val="37"/>
          <w:sz w:val="16"/>
          <w:highlight w:val="yellow"/>
        </w:rPr>
        <w:t> </w:t>
      </w:r>
      <w:r>
        <w:rPr>
          <w:sz w:val="16"/>
          <w:highlight w:val="yellow"/>
        </w:rPr>
        <w:t>Development</w:t>
      </w:r>
      <w:r>
        <w:rPr>
          <w:spacing w:val="39"/>
          <w:sz w:val="16"/>
          <w:highlight w:val="yellow"/>
        </w:rPr>
        <w:t> </w:t>
      </w:r>
      <w:r>
        <w:rPr>
          <w:sz w:val="16"/>
          <w:highlight w:val="yellow"/>
        </w:rPr>
        <w:t>Fees</w:t>
      </w:r>
      <w:r>
        <w:rPr>
          <w:spacing w:val="38"/>
          <w:sz w:val="16"/>
          <w:highlight w:val="yellow"/>
        </w:rPr>
        <w:t> </w:t>
      </w:r>
      <w:r>
        <w:rPr>
          <w:sz w:val="16"/>
          <w:highlight w:val="yellow"/>
        </w:rPr>
        <w:t>no</w:t>
      </w:r>
      <w:r>
        <w:rPr>
          <w:spacing w:val="39"/>
          <w:sz w:val="16"/>
          <w:highlight w:val="yellow"/>
        </w:rPr>
        <w:t> </w:t>
      </w:r>
      <w:r>
        <w:rPr>
          <w:sz w:val="16"/>
          <w:highlight w:val="yellow"/>
        </w:rPr>
        <w:t>later</w:t>
      </w:r>
      <w:r>
        <w:rPr>
          <w:spacing w:val="38"/>
          <w:sz w:val="16"/>
          <w:highlight w:val="yellow"/>
        </w:rPr>
        <w:t> </w:t>
      </w:r>
      <w:r>
        <w:rPr>
          <w:sz w:val="16"/>
          <w:highlight w:val="yellow"/>
        </w:rPr>
        <w:t>than</w:t>
      </w:r>
      <w:r>
        <w:rPr>
          <w:spacing w:val="39"/>
          <w:sz w:val="16"/>
          <w:highlight w:val="yellow"/>
        </w:rPr>
        <w:t> </w:t>
      </w:r>
      <w:r>
        <w:rPr>
          <w:sz w:val="16"/>
          <w:highlight w:val="yellow"/>
        </w:rPr>
        <w:t>forty-five</w:t>
      </w:r>
      <w:r>
        <w:rPr>
          <w:spacing w:val="38"/>
          <w:sz w:val="16"/>
          <w:highlight w:val="yellow"/>
        </w:rPr>
        <w:t> </w:t>
      </w:r>
      <w:r>
        <w:rPr>
          <w:sz w:val="16"/>
          <w:highlight w:val="yellow"/>
        </w:rPr>
        <w:t>days</w:t>
      </w:r>
      <w:r>
        <w:rPr>
          <w:spacing w:val="39"/>
          <w:sz w:val="16"/>
          <w:highlight w:val="yellow"/>
        </w:rPr>
        <w:t> </w:t>
      </w:r>
      <w:r>
        <w:rPr>
          <w:sz w:val="16"/>
          <w:highlight w:val="yellow"/>
        </w:rPr>
        <w:t>after</w:t>
      </w:r>
      <w:r>
        <w:rPr>
          <w:spacing w:val="38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39"/>
          <w:sz w:val="16"/>
          <w:highlight w:val="yellow"/>
        </w:rPr>
        <w:t> </w:t>
      </w:r>
      <w:r>
        <w:rPr>
          <w:sz w:val="16"/>
          <w:highlight w:val="yellow"/>
        </w:rPr>
        <w:t>end</w:t>
      </w:r>
      <w:r>
        <w:rPr>
          <w:spacing w:val="38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39"/>
          <w:sz w:val="16"/>
          <w:highlight w:val="yellow"/>
        </w:rPr>
        <w:t> </w:t>
      </w:r>
      <w:r>
        <w:rPr>
          <w:sz w:val="16"/>
          <w:highlight w:val="yellow"/>
        </w:rPr>
        <w:t>each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Calendar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Quarter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for</w:t>
      </w:r>
      <w:r>
        <w:rPr>
          <w:spacing w:val="34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Sale</w:t>
      </w:r>
      <w:r>
        <w:rPr>
          <w:spacing w:val="34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34"/>
          <w:sz w:val="16"/>
          <w:highlight w:val="yellow"/>
        </w:rPr>
        <w:t> </w:t>
      </w:r>
      <w:r>
        <w:rPr>
          <w:sz w:val="16"/>
          <w:highlight w:val="yellow"/>
        </w:rPr>
        <w:t>Development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Products</w:t>
      </w:r>
      <w:r>
        <w:rPr>
          <w:spacing w:val="34"/>
          <w:sz w:val="16"/>
          <w:highlight w:val="yellow"/>
        </w:rPr>
        <w:t> </w:t>
      </w:r>
      <w:r>
        <w:rPr>
          <w:sz w:val="16"/>
          <w:highlight w:val="yellow"/>
        </w:rPr>
        <w:t>through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end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34"/>
          <w:sz w:val="16"/>
          <w:highlight w:val="yellow"/>
        </w:rPr>
        <w:t> </w:t>
      </w:r>
      <w:r>
        <w:rPr>
          <w:sz w:val="16"/>
          <w:highlight w:val="yellow"/>
        </w:rPr>
        <w:t>such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Calendar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Quarter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further</w:t>
      </w:r>
      <w:r>
        <w:rPr>
          <w:spacing w:val="34"/>
          <w:sz w:val="16"/>
          <w:highlight w:val="yellow"/>
        </w:rPr>
        <w:t> </w:t>
      </w:r>
      <w:r>
        <w:rPr>
          <w:sz w:val="16"/>
          <w:highlight w:val="yellow"/>
        </w:rPr>
        <w:t>furnish</w:t>
      </w:r>
      <w:r>
        <w:rPr>
          <w:spacing w:val="34"/>
          <w:sz w:val="16"/>
          <w:highlight w:val="yellow"/>
        </w:rPr>
        <w:t> </w:t>
      </w:r>
      <w:r>
        <w:rPr>
          <w:sz w:val="16"/>
          <w:highlight w:val="yellow"/>
        </w:rPr>
        <w:t>CNS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with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a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written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statement</w:t>
      </w:r>
      <w:r>
        <w:rPr>
          <w:spacing w:val="39"/>
          <w:sz w:val="16"/>
          <w:highlight w:val="yellow"/>
        </w:rPr>
        <w:t> </w:t>
      </w:r>
      <w:r>
        <w:rPr>
          <w:sz w:val="16"/>
          <w:highlight w:val="yellow"/>
        </w:rPr>
        <w:t>setting</w:t>
      </w:r>
      <w:r>
        <w:rPr>
          <w:spacing w:val="39"/>
          <w:sz w:val="16"/>
          <w:highlight w:val="yellow"/>
        </w:rPr>
        <w:t> </w:t>
      </w:r>
      <w:r>
        <w:rPr>
          <w:sz w:val="16"/>
          <w:highlight w:val="yellow"/>
        </w:rPr>
        <w:t>forth</w:t>
      </w:r>
      <w:r>
        <w:rPr>
          <w:spacing w:val="39"/>
          <w:sz w:val="16"/>
          <w:highlight w:val="yellow"/>
        </w:rPr>
        <w:t> </w:t>
      </w:r>
      <w:r>
        <w:rPr>
          <w:sz w:val="16"/>
          <w:highlight w:val="yellow"/>
        </w:rPr>
        <w:t>an</w:t>
      </w:r>
      <w:r>
        <w:rPr>
          <w:spacing w:val="38"/>
          <w:sz w:val="16"/>
          <w:highlight w:val="yellow"/>
        </w:rPr>
        <w:t> </w:t>
      </w:r>
      <w:r>
        <w:rPr>
          <w:sz w:val="16"/>
          <w:highlight w:val="yellow"/>
        </w:rPr>
        <w:t>accounting</w:t>
      </w:r>
      <w:r>
        <w:rPr>
          <w:spacing w:val="38"/>
          <w:sz w:val="16"/>
          <w:highlight w:val="yellow"/>
        </w:rPr>
        <w:t> </w:t>
      </w:r>
      <w:r>
        <w:rPr>
          <w:sz w:val="16"/>
          <w:highlight w:val="yellow"/>
        </w:rPr>
        <w:t>showing</w:t>
      </w:r>
      <w:r>
        <w:rPr>
          <w:spacing w:val="39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38"/>
          <w:sz w:val="16"/>
          <w:highlight w:val="yellow"/>
        </w:rPr>
        <w:t> </w:t>
      </w:r>
      <w:r>
        <w:rPr>
          <w:sz w:val="16"/>
          <w:highlight w:val="yellow"/>
        </w:rPr>
        <w:t>calculation</w:t>
      </w:r>
      <w:r>
        <w:rPr>
          <w:spacing w:val="38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39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38"/>
          <w:sz w:val="16"/>
          <w:highlight w:val="yellow"/>
        </w:rPr>
        <w:t> </w:t>
      </w:r>
      <w:r>
        <w:rPr>
          <w:sz w:val="16"/>
          <w:highlight w:val="yellow"/>
        </w:rPr>
        <w:t>Development</w:t>
      </w:r>
      <w:r>
        <w:rPr>
          <w:spacing w:val="39"/>
          <w:sz w:val="16"/>
          <w:highlight w:val="yellow"/>
        </w:rPr>
        <w:t> </w:t>
      </w:r>
      <w:r>
        <w:rPr>
          <w:sz w:val="16"/>
          <w:highlight w:val="yellow"/>
        </w:rPr>
        <w:t>Fees.</w:t>
      </w:r>
      <w:r>
        <w:rPr>
          <w:b/>
          <w:color w:val="FF0000"/>
          <w:sz w:val="24"/>
        </w:rPr>
        <w:t xml:space="preserve"> (4)</w:t>
      </w:r>
    </w:p>
    <w:p>
      <w:pPr>
        <w:pStyle w:val="Heading1"/>
        <w:spacing w:line="264" w:lineRule="auto"/>
        <w:ind w:left="4140" w:right="4154" w:firstLine="8"/>
      </w:pPr>
      <w:r>
        <w:rPr/>
        <w:t>ARTICLE</w:t>
      </w:r>
      <w:r>
        <w:rPr>
          <w:spacing w:val="-18"/>
        </w:rPr>
        <w:t> </w:t>
      </w:r>
      <w:r>
        <w:rPr/>
        <w:t>3</w:t>
      </w:r>
      <w:r>
        <w:rPr>
          <w:spacing w:val="40"/>
        </w:rPr>
        <w:t> </w:t>
      </w:r>
      <w:r>
        <w:rPr>
          <w:spacing w:val="-6"/>
        </w:rPr>
        <w:t>INFORMATION</w:t>
      </w:r>
      <w:r>
        <w:rPr>
          <w:spacing w:val="-16"/>
        </w:rPr>
        <w:t> </w:t>
      </w:r>
      <w:r>
        <w:rPr>
          <w:spacing w:val="-6"/>
        </w:rPr>
        <w:t>AND</w:t>
      </w:r>
      <w:r>
        <w:rPr>
          <w:spacing w:val="-16"/>
        </w:rPr>
        <w:t> </w:t>
      </w:r>
      <w:r>
        <w:rPr>
          <w:spacing w:val="-6"/>
        </w:rPr>
        <w:t>USE</w:t>
      </w:r>
    </w:p>
    <w:p>
      <w:pPr>
        <w:pStyle w:val="ListParagraph"/>
        <w:numPr>
          <w:ilvl w:val="1"/>
          <w:numId w:val="3"/>
        </w:numPr>
        <w:tabs>
          <w:tab w:pos="973" w:val="left" w:leader="none"/>
        </w:tabs>
        <w:spacing w:line="264" w:lineRule="auto" w:before="0" w:after="0"/>
        <w:ind w:left="100" w:right="114" w:firstLine="606"/>
        <w:jc w:val="both"/>
        <w:rPr>
          <w:sz w:val="16"/>
        </w:rPr>
      </w:pPr>
      <w:r>
        <w:rPr>
          <w:sz w:val="16"/>
          <w:highlight w:val="yellow"/>
        </w:rPr>
        <w:t>WPD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furnish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CNS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with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written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reports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summarizing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progress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research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development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conducted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under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Sublicense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Agreement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related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Development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Products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on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a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quarterly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basis.</w:t>
      </w:r>
      <w:r>
        <w:rPr>
          <w:b/>
          <w:color w:val="FF0000"/>
          <w:sz w:val="24"/>
        </w:rPr>
        <w:t xml:space="preserve"> (5)</w:t>
      </w:r>
    </w:p>
    <w:p>
      <w:pPr>
        <w:pStyle w:val="ListParagraph"/>
        <w:numPr>
          <w:ilvl w:val="1"/>
          <w:numId w:val="3"/>
        </w:numPr>
        <w:tabs>
          <w:tab w:pos="947" w:val="left" w:leader="none"/>
        </w:tabs>
        <w:spacing w:line="264" w:lineRule="auto" w:before="0" w:after="0"/>
        <w:ind w:left="100" w:right="121" w:firstLine="606"/>
        <w:jc w:val="both"/>
        <w:rPr>
          <w:sz w:val="16"/>
        </w:rPr>
      </w:pPr>
      <w:r>
        <w:rPr>
          <w:sz w:val="16"/>
          <w:highlight w:val="yellow"/>
        </w:rPr>
        <w:t>The Parties agree to a mutual exchange of any data, information or know-how resulting from the research and development of the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Development Products.</w:t>
      </w:r>
      <w:r>
        <w:rPr>
          <w:b/>
          <w:color w:val="FF0000"/>
          <w:sz w:val="24"/>
        </w:rPr>
        <w:t xml:space="preserve"> (6)</w:t>
      </w:r>
    </w:p>
    <w:p>
      <w:pPr>
        <w:pStyle w:val="Heading1"/>
        <w:spacing w:line="264" w:lineRule="auto"/>
        <w:ind w:left="4128" w:right="4105" w:firstLine="530"/>
        <w:jc w:val="left"/>
      </w:pPr>
      <w:r>
        <w:rPr/>
        <w:t>ARTICLE</w:t>
      </w:r>
      <w:r>
        <w:rPr>
          <w:spacing w:val="-20"/>
        </w:rPr>
        <w:t> </w:t>
      </w:r>
      <w:r>
        <w:rPr/>
        <w:t>4</w:t>
      </w:r>
      <w:r>
        <w:rPr>
          <w:spacing w:val="40"/>
        </w:rPr>
        <w:t> </w:t>
      </w:r>
      <w:r>
        <w:rPr>
          <w:spacing w:val="-6"/>
        </w:rPr>
        <w:t>OTHER</w:t>
      </w:r>
      <w:r>
        <w:rPr>
          <w:spacing w:val="-16"/>
        </w:rPr>
        <w:t> </w:t>
      </w:r>
      <w:r>
        <w:rPr>
          <w:spacing w:val="-6"/>
        </w:rPr>
        <w:t>COMPENSATION</w:t>
      </w:r>
    </w:p>
    <w:p>
      <w:pPr>
        <w:pStyle w:val="ListParagraph"/>
        <w:numPr>
          <w:ilvl w:val="1"/>
          <w:numId w:val="4"/>
        </w:numPr>
        <w:tabs>
          <w:tab w:pos="935" w:val="left" w:leader="none"/>
        </w:tabs>
        <w:spacing w:line="264" w:lineRule="auto" w:before="0" w:after="0"/>
        <w:ind w:left="100" w:right="123" w:firstLine="606"/>
        <w:jc w:val="both"/>
        <w:rPr>
          <w:sz w:val="16"/>
        </w:rPr>
      </w:pPr>
      <w:r>
        <w:rPr>
          <w:sz w:val="16"/>
          <w:highlight w:val="yellow"/>
        </w:rPr>
        <w:t>If MBI exercises its right to terminate the Sublicense Agreement in whole, or to remove a portion of the sublicensed subject matter that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relates to some or all of the Development Products, by paying to WPD the Buyback Consideration (as defined in the Sublicense Agreement), WPD</w:t>
      </w:r>
      <w:r>
        <w:rPr>
          <w:spacing w:val="80"/>
          <w:sz w:val="16"/>
          <w:highlight w:val="yellow"/>
        </w:rPr>
        <w:t> </w:t>
      </w:r>
      <w:r>
        <w:rPr>
          <w:sz w:val="16"/>
          <w:highlight w:val="yellow"/>
        </w:rPr>
        <w:t>agrees that CNS shall receive the greater of (i) 50% of the Buyback Consideration that is attributable to the field of anti-viral pharmaceutical drug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products</w:t>
      </w:r>
      <w:r>
        <w:rPr>
          <w:spacing w:val="39"/>
          <w:sz w:val="16"/>
          <w:highlight w:val="yellow"/>
        </w:rPr>
        <w:t> </w:t>
      </w:r>
      <w:r>
        <w:rPr>
          <w:sz w:val="16"/>
          <w:highlight w:val="yellow"/>
        </w:rPr>
        <w:t>for</w:t>
      </w:r>
      <w:r>
        <w:rPr>
          <w:spacing w:val="39"/>
          <w:sz w:val="16"/>
          <w:highlight w:val="yellow"/>
        </w:rPr>
        <w:t> </w:t>
      </w:r>
      <w:r>
        <w:rPr>
          <w:sz w:val="16"/>
          <w:highlight w:val="yellow"/>
        </w:rPr>
        <w:t>humans</w:t>
      </w:r>
      <w:r>
        <w:rPr>
          <w:spacing w:val="39"/>
          <w:sz w:val="16"/>
          <w:highlight w:val="yellow"/>
        </w:rPr>
        <w:t> </w:t>
      </w:r>
      <w:r>
        <w:rPr>
          <w:sz w:val="16"/>
          <w:highlight w:val="yellow"/>
        </w:rPr>
        <w:t>(such</w:t>
      </w:r>
      <w:r>
        <w:rPr>
          <w:spacing w:val="39"/>
          <w:sz w:val="16"/>
          <w:highlight w:val="yellow"/>
        </w:rPr>
        <w:t> </w:t>
      </w:r>
      <w:r>
        <w:rPr>
          <w:sz w:val="16"/>
          <w:highlight w:val="yellow"/>
        </w:rPr>
        <w:t>attribution</w:t>
      </w:r>
      <w:r>
        <w:rPr>
          <w:spacing w:val="39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39"/>
          <w:sz w:val="16"/>
          <w:highlight w:val="yellow"/>
        </w:rPr>
        <w:t> </w:t>
      </w:r>
      <w:r>
        <w:rPr>
          <w:sz w:val="16"/>
          <w:highlight w:val="yellow"/>
        </w:rPr>
        <w:t>be</w:t>
      </w:r>
      <w:r>
        <w:rPr>
          <w:spacing w:val="39"/>
          <w:sz w:val="16"/>
          <w:highlight w:val="yellow"/>
        </w:rPr>
        <w:t> </w:t>
      </w:r>
      <w:r>
        <w:rPr>
          <w:sz w:val="16"/>
          <w:highlight w:val="yellow"/>
        </w:rPr>
        <w:t>mutually</w:t>
      </w:r>
      <w:r>
        <w:rPr>
          <w:spacing w:val="39"/>
          <w:sz w:val="16"/>
          <w:highlight w:val="yellow"/>
        </w:rPr>
        <w:t> </w:t>
      </w:r>
      <w:r>
        <w:rPr>
          <w:sz w:val="16"/>
          <w:highlight w:val="yellow"/>
        </w:rPr>
        <w:t>agreed</w:t>
      </w:r>
      <w:r>
        <w:rPr>
          <w:spacing w:val="39"/>
          <w:sz w:val="16"/>
          <w:highlight w:val="yellow"/>
        </w:rPr>
        <w:t> </w:t>
      </w:r>
      <w:r>
        <w:rPr>
          <w:sz w:val="16"/>
          <w:highlight w:val="yellow"/>
        </w:rPr>
        <w:t>upon</w:t>
      </w:r>
      <w:r>
        <w:rPr>
          <w:spacing w:val="39"/>
          <w:sz w:val="16"/>
          <w:highlight w:val="yellow"/>
        </w:rPr>
        <w:t> </w:t>
      </w:r>
      <w:r>
        <w:rPr>
          <w:sz w:val="16"/>
          <w:highlight w:val="yellow"/>
        </w:rPr>
        <w:t>by</w:t>
      </w:r>
      <w:r>
        <w:rPr>
          <w:spacing w:val="39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39"/>
          <w:sz w:val="16"/>
          <w:highlight w:val="yellow"/>
        </w:rPr>
        <w:t> </w:t>
      </w:r>
      <w:r>
        <w:rPr>
          <w:sz w:val="16"/>
          <w:highlight w:val="yellow"/>
        </w:rPr>
        <w:t>Parties),</w:t>
      </w:r>
      <w:r>
        <w:rPr>
          <w:spacing w:val="39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39"/>
          <w:sz w:val="16"/>
          <w:highlight w:val="yellow"/>
        </w:rPr>
        <w:t> </w:t>
      </w:r>
      <w:r>
        <w:rPr>
          <w:sz w:val="16"/>
          <w:highlight w:val="yellow"/>
        </w:rPr>
        <w:t>(ii)</w:t>
      </w:r>
      <w:r>
        <w:rPr>
          <w:spacing w:val="39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39"/>
          <w:sz w:val="16"/>
          <w:highlight w:val="yellow"/>
        </w:rPr>
        <w:t> </w:t>
      </w:r>
      <w:r>
        <w:rPr>
          <w:sz w:val="16"/>
          <w:highlight w:val="yellow"/>
        </w:rPr>
        <w:t>amounts</w:t>
      </w:r>
      <w:r>
        <w:rPr>
          <w:spacing w:val="39"/>
          <w:sz w:val="16"/>
          <w:highlight w:val="yellow"/>
        </w:rPr>
        <w:t> </w:t>
      </w:r>
      <w:r>
        <w:rPr>
          <w:sz w:val="16"/>
          <w:highlight w:val="yellow"/>
        </w:rPr>
        <w:t>actually</w:t>
      </w:r>
      <w:r>
        <w:rPr>
          <w:spacing w:val="39"/>
          <w:sz w:val="16"/>
          <w:highlight w:val="yellow"/>
        </w:rPr>
        <w:t> </w:t>
      </w:r>
      <w:r>
        <w:rPr>
          <w:sz w:val="16"/>
          <w:highlight w:val="yellow"/>
        </w:rPr>
        <w:t>provided</w:t>
      </w:r>
      <w:r>
        <w:rPr>
          <w:spacing w:val="39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39"/>
          <w:sz w:val="16"/>
          <w:highlight w:val="yellow"/>
        </w:rPr>
        <w:t> </w:t>
      </w:r>
      <w:r>
        <w:rPr>
          <w:sz w:val="16"/>
          <w:highlight w:val="yellow"/>
        </w:rPr>
        <w:t>WPD</w:t>
      </w:r>
      <w:r>
        <w:rPr>
          <w:spacing w:val="39"/>
          <w:sz w:val="16"/>
          <w:highlight w:val="yellow"/>
        </w:rPr>
        <w:t> </w:t>
      </w:r>
      <w:r>
        <w:rPr>
          <w:sz w:val="16"/>
          <w:highlight w:val="yellow"/>
        </w:rPr>
        <w:t>pursuant</w:t>
      </w:r>
      <w:r>
        <w:rPr>
          <w:spacing w:val="39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Section 2.1 of this Agreement.</w:t>
      </w:r>
      <w:r>
        <w:rPr>
          <w:b/>
          <w:color w:val="FF0000"/>
          <w:sz w:val="24"/>
        </w:rPr>
        <w:t xml:space="preserve"> (7)</w:t>
      </w:r>
    </w:p>
    <w:p>
      <w:pPr>
        <w:pStyle w:val="BodyText"/>
        <w:spacing w:before="89"/>
        <w:ind w:left="11" w:firstLine="0"/>
        <w:jc w:val="center"/>
      </w:pPr>
      <w:r>
        <w:rPr/>
        <w:pict>
          <v:rect style="position:absolute;margin-left:50.049999pt;margin-top:14.042847pt;width:494.900019pt;height:.63125pt;mso-position-horizontal-relative:page;mso-position-vertical-relative:paragraph;z-index:-15728128;mso-wrap-distance-left:0;mso-wrap-distance-right:0" id="docshape3" filled="true" fillcolor="#000000" stroked="false">
            <v:fill type="solid"/>
            <w10:wrap type="topAndBottom"/>
          </v:rect>
        </w:pict>
      </w:r>
      <w:r>
        <w:rPr>
          <w:w w:val="102"/>
        </w:rPr>
        <w:t>2</w:t>
      </w:r>
    </w:p>
    <w:p>
      <w:pPr>
        <w:spacing w:after="0"/>
        <w:jc w:val="center"/>
        <w:sectPr>
          <w:pgSz w:w="11900" w:h="16840"/>
          <w:pgMar w:header="0" w:footer="693" w:top="820" w:bottom="880" w:left="900" w:right="880"/>
        </w:sectPr>
      </w:pPr>
    </w:p>
    <w:p>
      <w:pPr>
        <w:pStyle w:val="Heading1"/>
        <w:spacing w:line="264" w:lineRule="auto" w:before="82"/>
        <w:ind w:left="4342" w:right="4357" w:firstLine="9"/>
      </w:pPr>
      <w:r>
        <w:rPr/>
        <w:t>ARTICLE</w:t>
      </w:r>
      <w:r>
        <w:rPr>
          <w:spacing w:val="-18"/>
        </w:rPr>
        <w:t> </w:t>
      </w:r>
      <w:r>
        <w:rPr/>
        <w:t>5</w:t>
      </w:r>
      <w:r>
        <w:rPr>
          <w:spacing w:val="40"/>
        </w:rPr>
        <w:t> </w:t>
      </w:r>
      <w:r>
        <w:rPr>
          <w:spacing w:val="-8"/>
        </w:rPr>
        <w:t>CONFIDENTIALITY</w:t>
      </w:r>
    </w:p>
    <w:p>
      <w:pPr>
        <w:pStyle w:val="ListParagraph"/>
        <w:numPr>
          <w:ilvl w:val="1"/>
          <w:numId w:val="5"/>
        </w:numPr>
        <w:tabs>
          <w:tab w:pos="935" w:val="left" w:leader="none"/>
        </w:tabs>
        <w:spacing w:line="264" w:lineRule="auto" w:before="0" w:after="0"/>
        <w:ind w:left="100" w:right="115" w:firstLine="606"/>
        <w:jc w:val="both"/>
        <w:rPr>
          <w:sz w:val="16"/>
        </w:rPr>
      </w:pPr>
      <w:r>
        <w:rPr>
          <w:sz w:val="16"/>
          <w:highlight w:val="yellow"/>
        </w:rPr>
        <w:t>During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term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this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Agreement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for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a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period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five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(5)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years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thereafter,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Parties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each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agree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that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Confidential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Information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disclosing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party,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which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is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disclosed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recipient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party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pursuant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this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Agreement: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(i)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be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received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held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strict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confidence,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(ii)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be used only for the purposes of this Agreement, and (iii) will not be disclosed by the recipient party (except as required by law, court order or</w:t>
      </w:r>
      <w:r>
        <w:rPr>
          <w:spacing w:val="80"/>
          <w:sz w:val="16"/>
          <w:highlight w:val="yellow"/>
        </w:rPr>
        <w:t> </w:t>
      </w:r>
      <w:r>
        <w:rPr>
          <w:sz w:val="16"/>
          <w:highlight w:val="yellow"/>
        </w:rPr>
        <w:t>regulation),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its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agents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employees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without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prior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written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consent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disclosing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party,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except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extent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that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recipient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party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can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establish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by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competent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written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proof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that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particular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Confidential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Information: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(i)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was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public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domain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at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time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disclosure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recipient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party;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later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became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part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public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domain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through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no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act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omission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recipient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party,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its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employees,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agents,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successors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assigns;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b/>
          <w:color w:val="FF0000"/>
          <w:sz w:val="24"/>
        </w:rPr>
        <w:t xml:space="preserve"> (8)</w:t>
      </w:r>
    </w:p>
    <w:p>
      <w:pPr>
        <w:pStyle w:val="BodyText"/>
        <w:spacing w:line="264" w:lineRule="auto"/>
        <w:ind w:right="112" w:firstLine="0"/>
      </w:pPr>
      <w:r>
        <w:rPr>
          <w:highlight w:val="yellow"/>
        </w:rPr>
        <w:t>(ii)</w:t>
      </w:r>
      <w:r>
        <w:rPr>
          <w:spacing w:val="20"/>
          <w:highlight w:val="yellow"/>
        </w:rPr>
        <w:t> </w:t>
      </w:r>
      <w:r>
        <w:rPr>
          <w:highlight w:val="yellow"/>
        </w:rPr>
        <w:t>was</w:t>
      </w:r>
      <w:r>
        <w:rPr>
          <w:spacing w:val="20"/>
          <w:highlight w:val="yellow"/>
        </w:rPr>
        <w:t> </w:t>
      </w:r>
      <w:r>
        <w:rPr>
          <w:highlight w:val="yellow"/>
        </w:rPr>
        <w:t>lawfully</w:t>
      </w:r>
      <w:r>
        <w:rPr>
          <w:spacing w:val="20"/>
          <w:highlight w:val="yellow"/>
        </w:rPr>
        <w:t> </w:t>
      </w:r>
      <w:r>
        <w:rPr>
          <w:highlight w:val="yellow"/>
        </w:rPr>
        <w:t>disclosed</w:t>
      </w:r>
      <w:r>
        <w:rPr>
          <w:spacing w:val="20"/>
          <w:highlight w:val="yellow"/>
        </w:rPr>
        <w:t> </w:t>
      </w:r>
      <w:r>
        <w:rPr>
          <w:highlight w:val="yellow"/>
        </w:rPr>
        <w:t>to</w:t>
      </w:r>
      <w:r>
        <w:rPr>
          <w:spacing w:val="20"/>
          <w:highlight w:val="yellow"/>
        </w:rPr>
        <w:t> </w:t>
      </w:r>
      <w:r>
        <w:rPr>
          <w:highlight w:val="yellow"/>
        </w:rPr>
        <w:t>the</w:t>
      </w:r>
      <w:r>
        <w:rPr>
          <w:spacing w:val="20"/>
          <w:highlight w:val="yellow"/>
        </w:rPr>
        <w:t> </w:t>
      </w:r>
      <w:r>
        <w:rPr>
          <w:highlight w:val="yellow"/>
        </w:rPr>
        <w:t>recipient</w:t>
      </w:r>
      <w:r>
        <w:rPr>
          <w:spacing w:val="20"/>
          <w:highlight w:val="yellow"/>
        </w:rPr>
        <w:t> </w:t>
      </w:r>
      <w:r>
        <w:rPr>
          <w:highlight w:val="yellow"/>
        </w:rPr>
        <w:t>party</w:t>
      </w:r>
      <w:r>
        <w:rPr>
          <w:spacing w:val="20"/>
          <w:highlight w:val="yellow"/>
        </w:rPr>
        <w:t> </w:t>
      </w:r>
      <w:r>
        <w:rPr>
          <w:highlight w:val="yellow"/>
        </w:rPr>
        <w:t>by</w:t>
      </w:r>
      <w:r>
        <w:rPr>
          <w:spacing w:val="20"/>
          <w:highlight w:val="yellow"/>
        </w:rPr>
        <w:t> </w:t>
      </w:r>
      <w:r>
        <w:rPr>
          <w:highlight w:val="yellow"/>
        </w:rPr>
        <w:t>a</w:t>
      </w:r>
      <w:r>
        <w:rPr>
          <w:spacing w:val="20"/>
          <w:highlight w:val="yellow"/>
        </w:rPr>
        <w:t> </w:t>
      </w:r>
      <w:r>
        <w:rPr>
          <w:highlight w:val="yellow"/>
        </w:rPr>
        <w:t>third</w:t>
      </w:r>
      <w:r>
        <w:rPr>
          <w:spacing w:val="20"/>
          <w:highlight w:val="yellow"/>
        </w:rPr>
        <w:t> </w:t>
      </w:r>
      <w:r>
        <w:rPr>
          <w:highlight w:val="yellow"/>
        </w:rPr>
        <w:t>party</w:t>
      </w:r>
      <w:r>
        <w:rPr>
          <w:spacing w:val="20"/>
          <w:highlight w:val="yellow"/>
        </w:rPr>
        <w:t> </w:t>
      </w:r>
      <w:r>
        <w:rPr>
          <w:highlight w:val="yellow"/>
        </w:rPr>
        <w:t>having</w:t>
      </w:r>
      <w:r>
        <w:rPr>
          <w:spacing w:val="20"/>
          <w:highlight w:val="yellow"/>
        </w:rPr>
        <w:t> </w:t>
      </w:r>
      <w:r>
        <w:rPr>
          <w:highlight w:val="yellow"/>
        </w:rPr>
        <w:t>the</w:t>
      </w:r>
      <w:r>
        <w:rPr>
          <w:spacing w:val="20"/>
          <w:highlight w:val="yellow"/>
        </w:rPr>
        <w:t> </w:t>
      </w:r>
      <w:r>
        <w:rPr>
          <w:highlight w:val="yellow"/>
        </w:rPr>
        <w:t>right</w:t>
      </w:r>
      <w:r>
        <w:rPr>
          <w:spacing w:val="20"/>
          <w:highlight w:val="yellow"/>
        </w:rPr>
        <w:t> </w:t>
      </w:r>
      <w:r>
        <w:rPr>
          <w:highlight w:val="yellow"/>
        </w:rPr>
        <w:t>to</w:t>
      </w:r>
      <w:r>
        <w:rPr>
          <w:spacing w:val="20"/>
          <w:highlight w:val="yellow"/>
        </w:rPr>
        <w:t> </w:t>
      </w:r>
      <w:r>
        <w:rPr>
          <w:highlight w:val="yellow"/>
        </w:rPr>
        <w:t>disclose</w:t>
      </w:r>
      <w:r>
        <w:rPr>
          <w:spacing w:val="20"/>
          <w:highlight w:val="yellow"/>
        </w:rPr>
        <w:t> </w:t>
      </w:r>
      <w:r>
        <w:rPr>
          <w:highlight w:val="yellow"/>
        </w:rPr>
        <w:t>it</w:t>
      </w:r>
      <w:r>
        <w:rPr>
          <w:spacing w:val="20"/>
          <w:highlight w:val="yellow"/>
        </w:rPr>
        <w:t> </w:t>
      </w:r>
      <w:r>
        <w:rPr>
          <w:highlight w:val="yellow"/>
        </w:rPr>
        <w:t>to</w:t>
      </w:r>
      <w:r>
        <w:rPr>
          <w:spacing w:val="20"/>
          <w:highlight w:val="yellow"/>
        </w:rPr>
        <w:t> </w:t>
      </w:r>
      <w:r>
        <w:rPr>
          <w:highlight w:val="yellow"/>
        </w:rPr>
        <w:t>the</w:t>
      </w:r>
      <w:r>
        <w:rPr>
          <w:spacing w:val="20"/>
          <w:highlight w:val="yellow"/>
        </w:rPr>
        <w:t> </w:t>
      </w:r>
      <w:r>
        <w:rPr>
          <w:highlight w:val="yellow"/>
        </w:rPr>
        <w:t>recipient</w:t>
      </w:r>
      <w:r>
        <w:rPr>
          <w:spacing w:val="20"/>
          <w:highlight w:val="yellow"/>
        </w:rPr>
        <w:t> </w:t>
      </w:r>
      <w:r>
        <w:rPr>
          <w:highlight w:val="yellow"/>
        </w:rPr>
        <w:t>party;</w:t>
      </w:r>
      <w:r>
        <w:rPr>
          <w:spacing w:val="20"/>
          <w:highlight w:val="yellow"/>
        </w:rPr>
        <w:t> </w:t>
      </w:r>
      <w:r>
        <w:rPr>
          <w:highlight w:val="yellow"/>
        </w:rPr>
        <w:t>or</w:t>
      </w:r>
      <w:r>
        <w:rPr>
          <w:spacing w:val="20"/>
          <w:highlight w:val="yellow"/>
        </w:rPr>
        <w:t> </w:t>
      </w:r>
      <w:r>
        <w:rPr>
          <w:highlight w:val="yellow"/>
        </w:rPr>
        <w:t>(iii)</w:t>
      </w:r>
      <w:r>
        <w:rPr>
          <w:spacing w:val="20"/>
          <w:highlight w:val="yellow"/>
        </w:rPr>
        <w:t> </w:t>
      </w:r>
      <w:r>
        <w:rPr>
          <w:highlight w:val="yellow"/>
        </w:rPr>
        <w:t>was</w:t>
      </w:r>
      <w:r>
        <w:rPr>
          <w:spacing w:val="20"/>
          <w:highlight w:val="yellow"/>
        </w:rPr>
        <w:t> </w:t>
      </w:r>
      <w:r>
        <w:rPr>
          <w:highlight w:val="yellow"/>
        </w:rPr>
        <w:t>already</w:t>
      </w:r>
      <w:r>
        <w:rPr>
          <w:spacing w:val="20"/>
          <w:highlight w:val="yellow"/>
        </w:rPr>
        <w:t> </w:t>
      </w:r>
      <w:r>
        <w:rPr>
          <w:highlight w:val="yellow"/>
        </w:rPr>
        <w:t>known</w:t>
      </w:r>
      <w:r>
        <w:rPr>
          <w:spacing w:val="20"/>
          <w:highlight w:val="yellow"/>
        </w:rPr>
        <w:t> </w:t>
      </w:r>
      <w:r>
        <w:rPr>
          <w:highlight w:val="yellow"/>
        </w:rPr>
        <w:t>by</w:t>
      </w:r>
      <w:r>
        <w:rPr>
          <w:spacing w:val="40"/>
          <w:highlight w:val="yellow"/>
        </w:rPr>
        <w:t> </w:t>
      </w:r>
      <w:r>
        <w:rPr>
          <w:highlight w:val="yellow"/>
        </w:rPr>
        <w:t>the</w:t>
      </w:r>
      <w:r>
        <w:rPr>
          <w:spacing w:val="40"/>
          <w:highlight w:val="yellow"/>
        </w:rPr>
        <w:t> </w:t>
      </w:r>
      <w:r>
        <w:rPr>
          <w:highlight w:val="yellow"/>
        </w:rPr>
        <w:t>recipient</w:t>
      </w:r>
      <w:r>
        <w:rPr>
          <w:spacing w:val="40"/>
          <w:highlight w:val="yellow"/>
        </w:rPr>
        <w:t> </w:t>
      </w:r>
      <w:r>
        <w:rPr>
          <w:highlight w:val="yellow"/>
        </w:rPr>
        <w:t>party</w:t>
      </w:r>
      <w:r>
        <w:rPr>
          <w:spacing w:val="40"/>
          <w:highlight w:val="yellow"/>
        </w:rPr>
        <w:t> </w:t>
      </w:r>
      <w:r>
        <w:rPr>
          <w:highlight w:val="yellow"/>
        </w:rPr>
        <w:t>at</w:t>
      </w:r>
      <w:r>
        <w:rPr>
          <w:spacing w:val="40"/>
          <w:highlight w:val="yellow"/>
        </w:rPr>
        <w:t> </w:t>
      </w:r>
      <w:r>
        <w:rPr>
          <w:highlight w:val="yellow"/>
        </w:rPr>
        <w:t>the</w:t>
      </w:r>
      <w:r>
        <w:rPr>
          <w:spacing w:val="40"/>
          <w:highlight w:val="yellow"/>
        </w:rPr>
        <w:t> </w:t>
      </w:r>
      <w:r>
        <w:rPr>
          <w:highlight w:val="yellow"/>
        </w:rPr>
        <w:t>time</w:t>
      </w:r>
      <w:r>
        <w:rPr>
          <w:spacing w:val="40"/>
          <w:highlight w:val="yellow"/>
        </w:rPr>
        <w:t> </w:t>
      </w:r>
      <w:r>
        <w:rPr>
          <w:highlight w:val="yellow"/>
        </w:rPr>
        <w:t>of</w:t>
      </w:r>
      <w:r>
        <w:rPr>
          <w:spacing w:val="40"/>
          <w:highlight w:val="yellow"/>
        </w:rPr>
        <w:t> </w:t>
      </w:r>
      <w:r>
        <w:rPr>
          <w:highlight w:val="yellow"/>
        </w:rPr>
        <w:t>disclosure;</w:t>
      </w:r>
      <w:r>
        <w:rPr>
          <w:spacing w:val="40"/>
          <w:highlight w:val="yellow"/>
        </w:rPr>
        <w:t> </w:t>
      </w:r>
      <w:r>
        <w:rPr>
          <w:highlight w:val="yellow"/>
        </w:rPr>
        <w:t>or</w:t>
      </w:r>
      <w:r>
        <w:rPr>
          <w:spacing w:val="40"/>
          <w:highlight w:val="yellow"/>
        </w:rPr>
        <w:t> </w:t>
      </w:r>
      <w:r>
        <w:rPr>
          <w:highlight w:val="yellow"/>
        </w:rPr>
        <w:t>(iv)</w:t>
      </w:r>
      <w:r>
        <w:rPr>
          <w:spacing w:val="40"/>
          <w:highlight w:val="yellow"/>
        </w:rPr>
        <w:t> </w:t>
      </w:r>
      <w:r>
        <w:rPr>
          <w:highlight w:val="yellow"/>
        </w:rPr>
        <w:t>was</w:t>
      </w:r>
      <w:r>
        <w:rPr>
          <w:spacing w:val="40"/>
          <w:highlight w:val="yellow"/>
        </w:rPr>
        <w:t> </w:t>
      </w:r>
      <w:r>
        <w:rPr>
          <w:highlight w:val="yellow"/>
        </w:rPr>
        <w:t>independently</w:t>
      </w:r>
      <w:r>
        <w:rPr>
          <w:spacing w:val="40"/>
          <w:highlight w:val="yellow"/>
        </w:rPr>
        <w:t> </w:t>
      </w:r>
      <w:r>
        <w:rPr>
          <w:highlight w:val="yellow"/>
        </w:rPr>
        <w:t>developed</w:t>
      </w:r>
      <w:r>
        <w:rPr>
          <w:spacing w:val="40"/>
          <w:highlight w:val="yellow"/>
        </w:rPr>
        <w:t> </w:t>
      </w:r>
      <w:r>
        <w:rPr>
          <w:highlight w:val="yellow"/>
        </w:rPr>
        <w:t>by</w:t>
      </w:r>
      <w:r>
        <w:rPr>
          <w:spacing w:val="40"/>
          <w:highlight w:val="yellow"/>
        </w:rPr>
        <w:t> </w:t>
      </w:r>
      <w:r>
        <w:rPr>
          <w:highlight w:val="yellow"/>
        </w:rPr>
        <w:t>the</w:t>
      </w:r>
      <w:r>
        <w:rPr>
          <w:spacing w:val="40"/>
          <w:highlight w:val="yellow"/>
        </w:rPr>
        <w:t> </w:t>
      </w:r>
      <w:r>
        <w:rPr>
          <w:highlight w:val="yellow"/>
        </w:rPr>
        <w:t>recipient</w:t>
      </w:r>
      <w:r>
        <w:rPr>
          <w:spacing w:val="40"/>
          <w:highlight w:val="yellow"/>
        </w:rPr>
        <w:t> </w:t>
      </w:r>
      <w:r>
        <w:rPr>
          <w:highlight w:val="yellow"/>
        </w:rPr>
        <w:t>party</w:t>
      </w:r>
      <w:r>
        <w:rPr>
          <w:spacing w:val="40"/>
          <w:highlight w:val="yellow"/>
        </w:rPr>
        <w:t> </w:t>
      </w:r>
      <w:r>
        <w:rPr>
          <w:highlight w:val="yellow"/>
        </w:rPr>
        <w:t>without</w:t>
      </w:r>
      <w:r>
        <w:rPr>
          <w:spacing w:val="40"/>
          <w:highlight w:val="yellow"/>
        </w:rPr>
        <w:t> </w:t>
      </w:r>
      <w:r>
        <w:rPr>
          <w:highlight w:val="yellow"/>
        </w:rPr>
        <w:t>use</w:t>
      </w:r>
      <w:r>
        <w:rPr>
          <w:spacing w:val="40"/>
          <w:highlight w:val="yellow"/>
        </w:rPr>
        <w:t> </w:t>
      </w:r>
      <w:r>
        <w:rPr>
          <w:highlight w:val="yellow"/>
        </w:rPr>
        <w:t>of</w:t>
      </w:r>
      <w:r>
        <w:rPr>
          <w:spacing w:val="40"/>
          <w:highlight w:val="yellow"/>
        </w:rPr>
        <w:t> </w:t>
      </w:r>
      <w:r>
        <w:rPr>
          <w:highlight w:val="yellow"/>
        </w:rPr>
        <w:t>the</w:t>
      </w:r>
      <w:r>
        <w:rPr>
          <w:spacing w:val="40"/>
          <w:highlight w:val="yellow"/>
        </w:rPr>
        <w:t> </w:t>
      </w:r>
      <w:r>
        <w:rPr>
          <w:highlight w:val="yellow"/>
        </w:rPr>
        <w:t>disclosing</w:t>
      </w:r>
      <w:r>
        <w:rPr>
          <w:spacing w:val="40"/>
          <w:highlight w:val="yellow"/>
        </w:rPr>
        <w:t> </w:t>
      </w:r>
      <w:r>
        <w:rPr>
          <w:highlight w:val="yellow"/>
        </w:rPr>
        <w:t>party's</w:t>
      </w:r>
      <w:r>
        <w:rPr>
          <w:spacing w:val="40"/>
          <w:highlight w:val="yellow"/>
        </w:rPr>
        <w:t> </w:t>
      </w:r>
      <w:r>
        <w:rPr>
          <w:highlight w:val="yellow"/>
        </w:rPr>
        <w:t>Confidential</w:t>
      </w:r>
      <w:r>
        <w:rPr>
          <w:spacing w:val="37"/>
          <w:highlight w:val="yellow"/>
        </w:rPr>
        <w:t> </w:t>
      </w:r>
      <w:r>
        <w:rPr>
          <w:highlight w:val="yellow"/>
        </w:rPr>
        <w:t>Information;</w:t>
      </w:r>
      <w:r>
        <w:rPr>
          <w:spacing w:val="37"/>
          <w:highlight w:val="yellow"/>
        </w:rPr>
        <w:t> </w:t>
      </w:r>
      <w:r>
        <w:rPr>
          <w:highlight w:val="yellow"/>
        </w:rPr>
        <w:t>or</w:t>
      </w:r>
      <w:r>
        <w:rPr>
          <w:spacing w:val="37"/>
          <w:highlight w:val="yellow"/>
        </w:rPr>
        <w:t> </w:t>
      </w:r>
      <w:r>
        <w:rPr>
          <w:highlight w:val="yellow"/>
        </w:rPr>
        <w:t>(iv)</w:t>
      </w:r>
      <w:r>
        <w:rPr>
          <w:spacing w:val="37"/>
          <w:highlight w:val="yellow"/>
        </w:rPr>
        <w:t> </w:t>
      </w:r>
      <w:r>
        <w:rPr>
          <w:highlight w:val="yellow"/>
        </w:rPr>
        <w:t>is</w:t>
      </w:r>
      <w:r>
        <w:rPr>
          <w:spacing w:val="37"/>
          <w:highlight w:val="yellow"/>
        </w:rPr>
        <w:t> </w:t>
      </w:r>
      <w:r>
        <w:rPr>
          <w:highlight w:val="yellow"/>
        </w:rPr>
        <w:t>required</w:t>
      </w:r>
      <w:r>
        <w:rPr>
          <w:spacing w:val="37"/>
          <w:highlight w:val="yellow"/>
        </w:rPr>
        <w:t> </w:t>
      </w:r>
      <w:r>
        <w:rPr>
          <w:highlight w:val="yellow"/>
        </w:rPr>
        <w:t>by</w:t>
      </w:r>
      <w:r>
        <w:rPr>
          <w:spacing w:val="37"/>
          <w:highlight w:val="yellow"/>
        </w:rPr>
        <w:t> </w:t>
      </w:r>
      <w:r>
        <w:rPr>
          <w:highlight w:val="yellow"/>
        </w:rPr>
        <w:t>law,</w:t>
      </w:r>
      <w:r>
        <w:rPr>
          <w:spacing w:val="37"/>
          <w:highlight w:val="yellow"/>
        </w:rPr>
        <w:t> </w:t>
      </w:r>
      <w:r>
        <w:rPr>
          <w:highlight w:val="yellow"/>
        </w:rPr>
        <w:t>court</w:t>
      </w:r>
      <w:r>
        <w:rPr>
          <w:spacing w:val="37"/>
          <w:highlight w:val="yellow"/>
        </w:rPr>
        <w:t> </w:t>
      </w:r>
      <w:r>
        <w:rPr>
          <w:highlight w:val="yellow"/>
        </w:rPr>
        <w:t>order</w:t>
      </w:r>
      <w:r>
        <w:rPr>
          <w:spacing w:val="37"/>
          <w:highlight w:val="yellow"/>
        </w:rPr>
        <w:t> </w:t>
      </w:r>
      <w:r>
        <w:rPr>
          <w:highlight w:val="yellow"/>
        </w:rPr>
        <w:t>or</w:t>
      </w:r>
      <w:r>
        <w:rPr>
          <w:spacing w:val="37"/>
          <w:highlight w:val="yellow"/>
        </w:rPr>
        <w:t> </w:t>
      </w:r>
      <w:r>
        <w:rPr>
          <w:highlight w:val="yellow"/>
        </w:rPr>
        <w:t>regulation</w:t>
      </w:r>
      <w:r>
        <w:rPr>
          <w:spacing w:val="37"/>
          <w:highlight w:val="yellow"/>
        </w:rPr>
        <w:t> </w:t>
      </w:r>
      <w:r>
        <w:rPr>
          <w:highlight w:val="yellow"/>
        </w:rPr>
        <w:t>to</w:t>
      </w:r>
      <w:r>
        <w:rPr>
          <w:spacing w:val="37"/>
          <w:highlight w:val="yellow"/>
        </w:rPr>
        <w:t> </w:t>
      </w:r>
      <w:r>
        <w:rPr>
          <w:highlight w:val="yellow"/>
        </w:rPr>
        <w:t>be</w:t>
      </w:r>
      <w:r>
        <w:rPr>
          <w:spacing w:val="37"/>
          <w:highlight w:val="yellow"/>
        </w:rPr>
        <w:t> </w:t>
      </w:r>
      <w:r>
        <w:rPr>
          <w:highlight w:val="yellow"/>
        </w:rPr>
        <w:t>disclosed,</w:t>
      </w:r>
      <w:r>
        <w:rPr>
          <w:spacing w:val="37"/>
          <w:highlight w:val="yellow"/>
        </w:rPr>
        <w:t> </w:t>
      </w:r>
      <w:r>
        <w:rPr>
          <w:highlight w:val="yellow"/>
        </w:rPr>
        <w:t>provided</w:t>
      </w:r>
      <w:r>
        <w:rPr>
          <w:spacing w:val="37"/>
          <w:highlight w:val="yellow"/>
        </w:rPr>
        <w:t> </w:t>
      </w:r>
      <w:r>
        <w:rPr>
          <w:highlight w:val="yellow"/>
        </w:rPr>
        <w:t>that</w:t>
      </w:r>
      <w:r>
        <w:rPr>
          <w:spacing w:val="37"/>
          <w:highlight w:val="yellow"/>
        </w:rPr>
        <w:t> </w:t>
      </w:r>
      <w:r>
        <w:rPr>
          <w:highlight w:val="yellow"/>
        </w:rPr>
        <w:t>the</w:t>
      </w:r>
      <w:r>
        <w:rPr>
          <w:spacing w:val="37"/>
          <w:highlight w:val="yellow"/>
        </w:rPr>
        <w:t> </w:t>
      </w:r>
      <w:r>
        <w:rPr>
          <w:highlight w:val="yellow"/>
        </w:rPr>
        <w:t>recipient</w:t>
      </w:r>
      <w:r>
        <w:rPr>
          <w:spacing w:val="37"/>
          <w:highlight w:val="yellow"/>
        </w:rPr>
        <w:t> </w:t>
      </w:r>
      <w:r>
        <w:rPr>
          <w:highlight w:val="yellow"/>
        </w:rPr>
        <w:t>party</w:t>
      </w:r>
      <w:r>
        <w:rPr>
          <w:spacing w:val="37"/>
          <w:highlight w:val="yellow"/>
        </w:rPr>
        <w:t> </w:t>
      </w:r>
      <w:r>
        <w:rPr>
          <w:highlight w:val="yellow"/>
        </w:rPr>
        <w:t>so</w:t>
      </w:r>
      <w:r>
        <w:rPr>
          <w:spacing w:val="37"/>
          <w:highlight w:val="yellow"/>
        </w:rPr>
        <w:t> </w:t>
      </w:r>
      <w:r>
        <w:rPr>
          <w:highlight w:val="yellow"/>
        </w:rPr>
        <w:t>obligated</w:t>
      </w:r>
      <w:r>
        <w:rPr>
          <w:spacing w:val="37"/>
          <w:highlight w:val="yellow"/>
        </w:rPr>
        <w:t> </w:t>
      </w:r>
      <w:r>
        <w:rPr>
          <w:highlight w:val="yellow"/>
        </w:rPr>
        <w:t>to</w:t>
      </w:r>
      <w:r>
        <w:rPr>
          <w:spacing w:val="40"/>
          <w:highlight w:val="yellow"/>
        </w:rPr>
        <w:t> </w:t>
      </w:r>
      <w:r>
        <w:rPr>
          <w:highlight w:val="yellow"/>
        </w:rPr>
        <w:t>disclose</w:t>
      </w:r>
      <w:r>
        <w:rPr>
          <w:spacing w:val="40"/>
          <w:highlight w:val="yellow"/>
        </w:rPr>
        <w:t> </w:t>
      </w:r>
      <w:r>
        <w:rPr>
          <w:highlight w:val="yellow"/>
        </w:rPr>
        <w:t>the</w:t>
      </w:r>
      <w:r>
        <w:rPr>
          <w:spacing w:val="40"/>
          <w:highlight w:val="yellow"/>
        </w:rPr>
        <w:t> </w:t>
      </w:r>
      <w:r>
        <w:rPr>
          <w:highlight w:val="yellow"/>
        </w:rPr>
        <w:t>Confidential</w:t>
      </w:r>
      <w:r>
        <w:rPr>
          <w:spacing w:val="40"/>
          <w:highlight w:val="yellow"/>
        </w:rPr>
        <w:t> </w:t>
      </w:r>
      <w:r>
        <w:rPr>
          <w:highlight w:val="yellow"/>
        </w:rPr>
        <w:t>Information</w:t>
      </w:r>
      <w:r>
        <w:rPr>
          <w:spacing w:val="40"/>
          <w:highlight w:val="yellow"/>
        </w:rPr>
        <w:t> </w:t>
      </w:r>
      <w:r>
        <w:rPr>
          <w:highlight w:val="yellow"/>
        </w:rPr>
        <w:t>shall</w:t>
      </w:r>
      <w:r>
        <w:rPr>
          <w:spacing w:val="40"/>
          <w:highlight w:val="yellow"/>
        </w:rPr>
        <w:t> </w:t>
      </w:r>
      <w:r>
        <w:rPr>
          <w:highlight w:val="yellow"/>
        </w:rPr>
        <w:t>promptly</w:t>
      </w:r>
      <w:r>
        <w:rPr>
          <w:spacing w:val="40"/>
          <w:highlight w:val="yellow"/>
        </w:rPr>
        <w:t> </w:t>
      </w:r>
      <w:r>
        <w:rPr>
          <w:highlight w:val="yellow"/>
        </w:rPr>
        <w:t>notify</w:t>
      </w:r>
      <w:r>
        <w:rPr>
          <w:spacing w:val="40"/>
          <w:highlight w:val="yellow"/>
        </w:rPr>
        <w:t> </w:t>
      </w:r>
      <w:r>
        <w:rPr>
          <w:highlight w:val="yellow"/>
        </w:rPr>
        <w:t>the</w:t>
      </w:r>
      <w:r>
        <w:rPr>
          <w:spacing w:val="40"/>
          <w:highlight w:val="yellow"/>
        </w:rPr>
        <w:t> </w:t>
      </w:r>
      <w:r>
        <w:rPr>
          <w:highlight w:val="yellow"/>
        </w:rPr>
        <w:t>disclosing</w:t>
      </w:r>
      <w:r>
        <w:rPr>
          <w:spacing w:val="40"/>
          <w:highlight w:val="yellow"/>
        </w:rPr>
        <w:t> </w:t>
      </w:r>
      <w:r>
        <w:rPr>
          <w:highlight w:val="yellow"/>
        </w:rPr>
        <w:t>party</w:t>
      </w:r>
      <w:r>
        <w:rPr>
          <w:spacing w:val="40"/>
          <w:highlight w:val="yellow"/>
        </w:rPr>
        <w:t> </w:t>
      </w:r>
      <w:r>
        <w:rPr>
          <w:highlight w:val="yellow"/>
        </w:rPr>
        <w:t>of</w:t>
      </w:r>
      <w:r>
        <w:rPr>
          <w:spacing w:val="40"/>
          <w:highlight w:val="yellow"/>
        </w:rPr>
        <w:t> </w:t>
      </w:r>
      <w:r>
        <w:rPr>
          <w:highlight w:val="yellow"/>
        </w:rPr>
        <w:t>such</w:t>
      </w:r>
      <w:r>
        <w:rPr>
          <w:spacing w:val="40"/>
          <w:highlight w:val="yellow"/>
        </w:rPr>
        <w:t> </w:t>
      </w:r>
      <w:r>
        <w:rPr>
          <w:highlight w:val="yellow"/>
        </w:rPr>
        <w:t>requirement</w:t>
      </w:r>
      <w:r>
        <w:rPr>
          <w:spacing w:val="40"/>
          <w:highlight w:val="yellow"/>
        </w:rPr>
        <w:t> </w:t>
      </w:r>
      <w:r>
        <w:rPr>
          <w:highlight w:val="yellow"/>
        </w:rPr>
        <w:t>and</w:t>
      </w:r>
      <w:r>
        <w:rPr>
          <w:spacing w:val="40"/>
          <w:highlight w:val="yellow"/>
        </w:rPr>
        <w:t> </w:t>
      </w:r>
      <w:r>
        <w:rPr>
          <w:highlight w:val="yellow"/>
        </w:rPr>
        <w:t>provide</w:t>
      </w:r>
      <w:r>
        <w:rPr>
          <w:spacing w:val="40"/>
          <w:highlight w:val="yellow"/>
        </w:rPr>
        <w:t> </w:t>
      </w:r>
      <w:r>
        <w:rPr>
          <w:highlight w:val="yellow"/>
        </w:rPr>
        <w:t>the</w:t>
      </w:r>
      <w:r>
        <w:rPr>
          <w:spacing w:val="40"/>
          <w:highlight w:val="yellow"/>
        </w:rPr>
        <w:t> </w:t>
      </w:r>
      <w:r>
        <w:rPr>
          <w:highlight w:val="yellow"/>
        </w:rPr>
        <w:t>disclosing</w:t>
      </w:r>
      <w:r>
        <w:rPr>
          <w:spacing w:val="40"/>
          <w:highlight w:val="yellow"/>
        </w:rPr>
        <w:t> </w:t>
      </w:r>
      <w:r>
        <w:rPr>
          <w:highlight w:val="yellow"/>
        </w:rPr>
        <w:t>party</w:t>
      </w:r>
      <w:r>
        <w:rPr>
          <w:spacing w:val="40"/>
          <w:highlight w:val="yellow"/>
        </w:rPr>
        <w:t> </w:t>
      </w:r>
      <w:r>
        <w:rPr>
          <w:highlight w:val="yellow"/>
        </w:rPr>
        <w:t>an</w:t>
      </w:r>
      <w:r>
        <w:rPr>
          <w:spacing w:val="40"/>
          <w:highlight w:val="yellow"/>
        </w:rPr>
        <w:t> </w:t>
      </w:r>
      <w:r>
        <w:rPr>
          <w:highlight w:val="yellow"/>
        </w:rPr>
        <w:t>opportunity</w:t>
      </w:r>
      <w:r>
        <w:rPr>
          <w:spacing w:val="40"/>
          <w:highlight w:val="yellow"/>
        </w:rPr>
        <w:t> </w:t>
      </w:r>
      <w:r>
        <w:rPr>
          <w:highlight w:val="yellow"/>
        </w:rPr>
        <w:t>to</w:t>
      </w:r>
      <w:r>
        <w:rPr>
          <w:spacing w:val="40"/>
          <w:highlight w:val="yellow"/>
        </w:rPr>
        <w:t> </w:t>
      </w:r>
      <w:r>
        <w:rPr>
          <w:highlight w:val="yellow"/>
        </w:rPr>
        <w:t>challenge</w:t>
      </w:r>
      <w:r>
        <w:rPr>
          <w:spacing w:val="40"/>
          <w:highlight w:val="yellow"/>
        </w:rPr>
        <w:t> </w:t>
      </w:r>
      <w:r>
        <w:rPr>
          <w:highlight w:val="yellow"/>
        </w:rPr>
        <w:t>or</w:t>
      </w:r>
      <w:r>
        <w:rPr>
          <w:spacing w:val="40"/>
          <w:highlight w:val="yellow"/>
        </w:rPr>
        <w:t> </w:t>
      </w:r>
      <w:r>
        <w:rPr>
          <w:highlight w:val="yellow"/>
        </w:rPr>
        <w:t>limit</w:t>
      </w:r>
      <w:r>
        <w:rPr>
          <w:spacing w:val="40"/>
          <w:highlight w:val="yellow"/>
        </w:rPr>
        <w:t> </w:t>
      </w:r>
      <w:r>
        <w:rPr>
          <w:highlight w:val="yellow"/>
        </w:rPr>
        <w:t>the</w:t>
      </w:r>
      <w:r>
        <w:rPr>
          <w:spacing w:val="40"/>
          <w:highlight w:val="yellow"/>
        </w:rPr>
        <w:t> </w:t>
      </w:r>
      <w:r>
        <w:rPr>
          <w:highlight w:val="yellow"/>
        </w:rPr>
        <w:t>disclosure</w:t>
      </w:r>
      <w:r>
        <w:rPr>
          <w:spacing w:val="40"/>
          <w:highlight w:val="yellow"/>
        </w:rPr>
        <w:t> </w:t>
      </w:r>
      <w:r>
        <w:rPr>
          <w:highlight w:val="yellow"/>
        </w:rPr>
        <w:t>requirement</w:t>
      </w:r>
      <w:r>
        <w:rPr>
          <w:spacing w:val="40"/>
          <w:highlight w:val="yellow"/>
        </w:rPr>
        <w:t> </w:t>
      </w:r>
      <w:r>
        <w:rPr>
          <w:highlight w:val="yellow"/>
        </w:rPr>
        <w:t>and</w:t>
      </w:r>
      <w:r>
        <w:rPr>
          <w:spacing w:val="40"/>
          <w:highlight w:val="yellow"/>
        </w:rPr>
        <w:t> </w:t>
      </w:r>
      <w:r>
        <w:rPr>
          <w:highlight w:val="yellow"/>
        </w:rPr>
        <w:t>to</w:t>
      </w:r>
      <w:r>
        <w:rPr>
          <w:spacing w:val="40"/>
          <w:highlight w:val="yellow"/>
        </w:rPr>
        <w:t> </w:t>
      </w:r>
      <w:r>
        <w:rPr>
          <w:highlight w:val="yellow"/>
        </w:rPr>
        <w:t>seek</w:t>
      </w:r>
      <w:r>
        <w:rPr>
          <w:spacing w:val="40"/>
          <w:highlight w:val="yellow"/>
        </w:rPr>
        <w:t> </w:t>
      </w:r>
      <w:r>
        <w:rPr>
          <w:highlight w:val="yellow"/>
        </w:rPr>
        <w:t>confidential</w:t>
      </w:r>
      <w:r>
        <w:rPr>
          <w:spacing w:val="40"/>
          <w:highlight w:val="yellow"/>
        </w:rPr>
        <w:t> </w:t>
      </w:r>
      <w:r>
        <w:rPr>
          <w:highlight w:val="yellow"/>
        </w:rPr>
        <w:t>treatment</w:t>
      </w:r>
      <w:r>
        <w:rPr>
          <w:spacing w:val="40"/>
          <w:highlight w:val="yellow"/>
        </w:rPr>
        <w:t> </w:t>
      </w:r>
      <w:r>
        <w:rPr>
          <w:highlight w:val="yellow"/>
        </w:rPr>
        <w:t>or</w:t>
      </w:r>
      <w:r>
        <w:rPr>
          <w:spacing w:val="40"/>
          <w:highlight w:val="yellow"/>
        </w:rPr>
        <w:t> </w:t>
      </w:r>
      <w:r>
        <w:rPr>
          <w:highlight w:val="yellow"/>
        </w:rPr>
        <w:t>protection</w:t>
      </w:r>
      <w:r>
        <w:rPr>
          <w:spacing w:val="40"/>
          <w:highlight w:val="yellow"/>
        </w:rPr>
        <w:t> </w:t>
      </w:r>
      <w:r>
        <w:rPr>
          <w:highlight w:val="yellow"/>
        </w:rPr>
        <w:t>order,</w:t>
      </w:r>
      <w:r>
        <w:rPr>
          <w:spacing w:val="40"/>
          <w:highlight w:val="yellow"/>
        </w:rPr>
        <w:t> </w:t>
      </w:r>
      <w:r>
        <w:rPr>
          <w:highlight w:val="yellow"/>
        </w:rPr>
        <w:t>and</w:t>
      </w:r>
      <w:r>
        <w:rPr>
          <w:spacing w:val="40"/>
          <w:highlight w:val="yellow"/>
        </w:rPr>
        <w:t> </w:t>
      </w:r>
      <w:r>
        <w:rPr>
          <w:highlight w:val="yellow"/>
        </w:rPr>
        <w:t>that</w:t>
      </w:r>
      <w:r>
        <w:rPr>
          <w:spacing w:val="40"/>
          <w:highlight w:val="yellow"/>
        </w:rPr>
        <w:t> </w:t>
      </w:r>
      <w:r>
        <w:rPr>
          <w:highlight w:val="yellow"/>
        </w:rPr>
        <w:t>the</w:t>
      </w:r>
      <w:r>
        <w:rPr>
          <w:spacing w:val="40"/>
          <w:highlight w:val="yellow"/>
        </w:rPr>
        <w:t> </w:t>
      </w:r>
      <w:r>
        <w:rPr>
          <w:highlight w:val="yellow"/>
        </w:rPr>
        <w:t>Confidential</w:t>
      </w:r>
      <w:r>
        <w:rPr>
          <w:spacing w:val="40"/>
          <w:highlight w:val="yellow"/>
        </w:rPr>
        <w:t> </w:t>
      </w:r>
      <w:r>
        <w:rPr>
          <w:highlight w:val="yellow"/>
        </w:rPr>
        <w:t>Information so disclosed shall remain otherwise subject to the confidentiality and non-use obligations set forth above in this section. Particular</w:t>
      </w:r>
      <w:r>
        <w:rPr>
          <w:spacing w:val="40"/>
          <w:highlight w:val="yellow"/>
        </w:rPr>
        <w:t> </w:t>
      </w:r>
      <w:r>
        <w:rPr>
          <w:highlight w:val="yellow"/>
        </w:rPr>
        <w:t>Confidential</w:t>
      </w:r>
      <w:r>
        <w:rPr>
          <w:spacing w:val="14"/>
          <w:highlight w:val="yellow"/>
        </w:rPr>
        <w:t> </w:t>
      </w:r>
      <w:r>
        <w:rPr>
          <w:highlight w:val="yellow"/>
        </w:rPr>
        <w:t>Information</w:t>
      </w:r>
      <w:r>
        <w:rPr>
          <w:spacing w:val="14"/>
          <w:highlight w:val="yellow"/>
        </w:rPr>
        <w:t> </w:t>
      </w:r>
      <w:r>
        <w:rPr>
          <w:highlight w:val="yellow"/>
        </w:rPr>
        <w:t>shall</w:t>
      </w:r>
      <w:r>
        <w:rPr>
          <w:spacing w:val="14"/>
          <w:highlight w:val="yellow"/>
        </w:rPr>
        <w:t> </w:t>
      </w:r>
      <w:r>
        <w:rPr>
          <w:highlight w:val="yellow"/>
        </w:rPr>
        <w:t>not</w:t>
      </w:r>
      <w:r>
        <w:rPr>
          <w:spacing w:val="14"/>
          <w:highlight w:val="yellow"/>
        </w:rPr>
        <w:t> </w:t>
      </w:r>
      <w:r>
        <w:rPr>
          <w:highlight w:val="yellow"/>
        </w:rPr>
        <w:t>be</w:t>
      </w:r>
      <w:r>
        <w:rPr>
          <w:spacing w:val="14"/>
          <w:highlight w:val="yellow"/>
        </w:rPr>
        <w:t> </w:t>
      </w:r>
      <w:r>
        <w:rPr>
          <w:highlight w:val="yellow"/>
        </w:rPr>
        <w:t>deemed</w:t>
      </w:r>
      <w:r>
        <w:rPr>
          <w:spacing w:val="14"/>
          <w:highlight w:val="yellow"/>
        </w:rPr>
        <w:t> </w:t>
      </w:r>
      <w:r>
        <w:rPr>
          <w:highlight w:val="yellow"/>
        </w:rPr>
        <w:t>to</w:t>
      </w:r>
      <w:r>
        <w:rPr>
          <w:spacing w:val="14"/>
          <w:highlight w:val="yellow"/>
        </w:rPr>
        <w:t> </w:t>
      </w:r>
      <w:r>
        <w:rPr>
          <w:highlight w:val="yellow"/>
        </w:rPr>
        <w:t>come</w:t>
      </w:r>
      <w:r>
        <w:rPr>
          <w:spacing w:val="14"/>
          <w:highlight w:val="yellow"/>
        </w:rPr>
        <w:t> </w:t>
      </w:r>
      <w:r>
        <w:rPr>
          <w:highlight w:val="yellow"/>
        </w:rPr>
        <w:t>under</w:t>
      </w:r>
      <w:r>
        <w:rPr>
          <w:spacing w:val="14"/>
          <w:highlight w:val="yellow"/>
        </w:rPr>
        <w:t> </w:t>
      </w:r>
      <w:r>
        <w:rPr>
          <w:highlight w:val="yellow"/>
        </w:rPr>
        <w:t>any</w:t>
      </w:r>
      <w:r>
        <w:rPr>
          <w:spacing w:val="14"/>
          <w:highlight w:val="yellow"/>
        </w:rPr>
        <w:t> </w:t>
      </w:r>
      <w:r>
        <w:rPr>
          <w:highlight w:val="yellow"/>
        </w:rPr>
        <w:t>of</w:t>
      </w:r>
      <w:r>
        <w:rPr>
          <w:spacing w:val="14"/>
          <w:highlight w:val="yellow"/>
        </w:rPr>
        <w:t> </w:t>
      </w:r>
      <w:r>
        <w:rPr>
          <w:highlight w:val="yellow"/>
        </w:rPr>
        <w:t>the</w:t>
      </w:r>
      <w:r>
        <w:rPr>
          <w:spacing w:val="14"/>
          <w:highlight w:val="yellow"/>
        </w:rPr>
        <w:t> </w:t>
      </w:r>
      <w:r>
        <w:rPr>
          <w:highlight w:val="yellow"/>
        </w:rPr>
        <w:t>above</w:t>
      </w:r>
      <w:r>
        <w:rPr>
          <w:spacing w:val="14"/>
          <w:highlight w:val="yellow"/>
        </w:rPr>
        <w:t> </w:t>
      </w:r>
      <w:r>
        <w:rPr>
          <w:highlight w:val="yellow"/>
        </w:rPr>
        <w:t>exceptions</w:t>
      </w:r>
      <w:r>
        <w:rPr>
          <w:spacing w:val="14"/>
          <w:highlight w:val="yellow"/>
        </w:rPr>
        <w:t> </w:t>
      </w:r>
      <w:r>
        <w:rPr>
          <w:highlight w:val="yellow"/>
        </w:rPr>
        <w:t>merely</w:t>
      </w:r>
      <w:r>
        <w:rPr>
          <w:spacing w:val="14"/>
          <w:highlight w:val="yellow"/>
        </w:rPr>
        <w:t> </w:t>
      </w:r>
      <w:r>
        <w:rPr>
          <w:highlight w:val="yellow"/>
        </w:rPr>
        <w:t>because</w:t>
      </w:r>
      <w:r>
        <w:rPr>
          <w:spacing w:val="14"/>
          <w:highlight w:val="yellow"/>
        </w:rPr>
        <w:t> </w:t>
      </w:r>
      <w:r>
        <w:rPr>
          <w:highlight w:val="yellow"/>
        </w:rPr>
        <w:t>it</w:t>
      </w:r>
      <w:r>
        <w:rPr>
          <w:spacing w:val="14"/>
          <w:highlight w:val="yellow"/>
        </w:rPr>
        <w:t> </w:t>
      </w:r>
      <w:r>
        <w:rPr>
          <w:highlight w:val="yellow"/>
        </w:rPr>
        <w:t>is</w:t>
      </w:r>
      <w:r>
        <w:rPr>
          <w:spacing w:val="14"/>
          <w:highlight w:val="yellow"/>
        </w:rPr>
        <w:t> </w:t>
      </w:r>
      <w:r>
        <w:rPr>
          <w:highlight w:val="yellow"/>
        </w:rPr>
        <w:t>embraced</w:t>
      </w:r>
      <w:r>
        <w:rPr>
          <w:spacing w:val="14"/>
          <w:highlight w:val="yellow"/>
        </w:rPr>
        <w:t> </w:t>
      </w:r>
      <w:r>
        <w:rPr>
          <w:highlight w:val="yellow"/>
        </w:rPr>
        <w:t>by</w:t>
      </w:r>
      <w:r>
        <w:rPr>
          <w:spacing w:val="14"/>
          <w:highlight w:val="yellow"/>
        </w:rPr>
        <w:t> </w:t>
      </w:r>
      <w:r>
        <w:rPr>
          <w:highlight w:val="yellow"/>
        </w:rPr>
        <w:t>more</w:t>
      </w:r>
      <w:r>
        <w:rPr>
          <w:spacing w:val="14"/>
          <w:highlight w:val="yellow"/>
        </w:rPr>
        <w:t> </w:t>
      </w:r>
      <w:r>
        <w:rPr>
          <w:highlight w:val="yellow"/>
        </w:rPr>
        <w:t>general</w:t>
      </w:r>
      <w:r>
        <w:rPr>
          <w:spacing w:val="14"/>
          <w:highlight w:val="yellow"/>
        </w:rPr>
        <w:t> </w:t>
      </w:r>
      <w:r>
        <w:rPr>
          <w:highlight w:val="yellow"/>
        </w:rPr>
        <w:t>information</w:t>
      </w:r>
      <w:r>
        <w:rPr>
          <w:spacing w:val="40"/>
          <w:highlight w:val="yellow"/>
        </w:rPr>
        <w:t> </w:t>
      </w:r>
      <w:r>
        <w:rPr>
          <w:highlight w:val="yellow"/>
        </w:rPr>
        <w:t>that</w:t>
      </w:r>
      <w:r>
        <w:rPr>
          <w:spacing w:val="34"/>
          <w:highlight w:val="yellow"/>
        </w:rPr>
        <w:t> </w:t>
      </w:r>
      <w:r>
        <w:rPr>
          <w:highlight w:val="yellow"/>
        </w:rPr>
        <w:t>is</w:t>
      </w:r>
      <w:r>
        <w:rPr>
          <w:spacing w:val="34"/>
          <w:highlight w:val="yellow"/>
        </w:rPr>
        <w:t> </w:t>
      </w:r>
      <w:r>
        <w:rPr>
          <w:highlight w:val="yellow"/>
        </w:rPr>
        <w:t>or</w:t>
      </w:r>
      <w:r>
        <w:rPr>
          <w:spacing w:val="34"/>
          <w:highlight w:val="yellow"/>
        </w:rPr>
        <w:t> </w:t>
      </w:r>
      <w:r>
        <w:rPr>
          <w:highlight w:val="yellow"/>
        </w:rPr>
        <w:t>becomes</w:t>
      </w:r>
      <w:r>
        <w:rPr>
          <w:spacing w:val="34"/>
          <w:highlight w:val="yellow"/>
        </w:rPr>
        <w:t> </w:t>
      </w:r>
      <w:r>
        <w:rPr>
          <w:highlight w:val="yellow"/>
        </w:rPr>
        <w:t>subject</w:t>
      </w:r>
      <w:r>
        <w:rPr>
          <w:spacing w:val="34"/>
          <w:highlight w:val="yellow"/>
        </w:rPr>
        <w:t> </w:t>
      </w:r>
      <w:r>
        <w:rPr>
          <w:highlight w:val="yellow"/>
        </w:rPr>
        <w:t>to</w:t>
      </w:r>
      <w:r>
        <w:rPr>
          <w:spacing w:val="34"/>
          <w:highlight w:val="yellow"/>
        </w:rPr>
        <w:t> </w:t>
      </w:r>
      <w:r>
        <w:rPr>
          <w:highlight w:val="yellow"/>
        </w:rPr>
        <w:t>any</w:t>
      </w:r>
      <w:r>
        <w:rPr>
          <w:spacing w:val="34"/>
          <w:highlight w:val="yellow"/>
        </w:rPr>
        <w:t> </w:t>
      </w:r>
      <w:r>
        <w:rPr>
          <w:highlight w:val="yellow"/>
        </w:rPr>
        <w:t>of</w:t>
      </w:r>
      <w:r>
        <w:rPr>
          <w:spacing w:val="34"/>
          <w:highlight w:val="yellow"/>
        </w:rPr>
        <w:t> </w:t>
      </w:r>
      <w:r>
        <w:rPr>
          <w:highlight w:val="yellow"/>
        </w:rPr>
        <w:t>the</w:t>
      </w:r>
      <w:r>
        <w:rPr>
          <w:spacing w:val="34"/>
          <w:highlight w:val="yellow"/>
        </w:rPr>
        <w:t> </w:t>
      </w:r>
      <w:r>
        <w:rPr>
          <w:highlight w:val="yellow"/>
        </w:rPr>
        <w:t>above</w:t>
      </w:r>
      <w:r>
        <w:rPr>
          <w:spacing w:val="34"/>
          <w:highlight w:val="yellow"/>
        </w:rPr>
        <w:t> </w:t>
      </w:r>
      <w:r>
        <w:rPr>
          <w:highlight w:val="yellow"/>
        </w:rPr>
        <w:t>exceptions.</w:t>
      </w:r>
      <w:r>
        <w:rPr>
          <w:b/>
          <w:color w:val="FF0000"/>
          <w:sz w:val="24"/>
        </w:rPr>
        <w:t xml:space="preserve"> (9)</w:t>
      </w:r>
    </w:p>
    <w:p>
      <w:pPr>
        <w:pStyle w:val="ListParagraph"/>
        <w:numPr>
          <w:ilvl w:val="1"/>
          <w:numId w:val="5"/>
        </w:numPr>
        <w:tabs>
          <w:tab w:pos="935" w:val="left" w:leader="none"/>
        </w:tabs>
        <w:spacing w:line="264" w:lineRule="auto" w:before="0" w:after="0"/>
        <w:ind w:left="100" w:right="121" w:firstLine="606"/>
        <w:jc w:val="both"/>
        <w:rPr>
          <w:sz w:val="16"/>
        </w:rPr>
      </w:pPr>
      <w:r>
        <w:rPr>
          <w:sz w:val="16"/>
          <w:highlight w:val="yellow"/>
        </w:rPr>
        <w:t>Subject to full compliance with Section 5.3 below, either party may disclose the other party’s Confidential Information to its employees,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consultants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affiliates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who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have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need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know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such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information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order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satisfy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such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Parties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obligations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under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this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Agreement.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Such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employees,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consultants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affiliates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be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required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agree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maintain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confidentiality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such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information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pursuant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terms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no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less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restrictive that the ones set forth herein.</w:t>
      </w:r>
      <w:r>
        <w:rPr>
          <w:b/>
          <w:color w:val="FF0000"/>
          <w:sz w:val="24"/>
        </w:rPr>
        <w:t xml:space="preserve"> (10)</w:t>
      </w:r>
    </w:p>
    <w:p>
      <w:pPr>
        <w:pStyle w:val="ListParagraph"/>
        <w:numPr>
          <w:ilvl w:val="1"/>
          <w:numId w:val="5"/>
        </w:numPr>
        <w:tabs>
          <w:tab w:pos="947" w:val="left" w:leader="none"/>
        </w:tabs>
        <w:spacing w:line="264" w:lineRule="auto" w:before="0" w:after="0"/>
        <w:ind w:left="100" w:right="120" w:firstLine="606"/>
        <w:jc w:val="both"/>
        <w:rPr>
          <w:sz w:val="16"/>
        </w:rPr>
      </w:pPr>
      <w:r>
        <w:rPr>
          <w:sz w:val="16"/>
          <w:highlight w:val="yellow"/>
        </w:rPr>
        <w:t>Each Party shall protect the other party's Confidential Information with at least the same degree of care as it uses to protect its own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confidential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information,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but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at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no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time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less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than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a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reasonable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degree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care.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This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obligation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will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exist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while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this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Agreement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is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force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for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a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period of five (5) years thereafter.</w:t>
      </w:r>
      <w:r>
        <w:rPr>
          <w:b/>
          <w:color w:val="FF0000"/>
          <w:sz w:val="24"/>
        </w:rPr>
        <w:t xml:space="preserve"> (11)</w:t>
      </w:r>
    </w:p>
    <w:p>
      <w:pPr>
        <w:pStyle w:val="ListParagraph"/>
        <w:numPr>
          <w:ilvl w:val="1"/>
          <w:numId w:val="5"/>
        </w:numPr>
        <w:tabs>
          <w:tab w:pos="935" w:val="left" w:leader="none"/>
        </w:tabs>
        <w:spacing w:line="264" w:lineRule="auto" w:before="0" w:after="0"/>
        <w:ind w:left="100" w:right="117" w:firstLine="606"/>
        <w:jc w:val="both"/>
        <w:rPr>
          <w:sz w:val="16"/>
        </w:rPr>
      </w:pPr>
      <w:r>
        <w:rPr>
          <w:sz w:val="16"/>
          <w:highlight w:val="yellow"/>
        </w:rPr>
        <w:t>Data Privacy and Security Laws. WPD and its subsidiaries (if any) will at all times during the Term be in material compliance with all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applicable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data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privacy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security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laws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regulations,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WPD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its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subsidiaries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(if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any)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have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taken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will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take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commercially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reasonable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actions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comply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with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European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Union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General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Data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Protection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Regulation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(“</w:t>
      </w:r>
      <w:r>
        <w:rPr>
          <w:sz w:val="16"/>
          <w:highlight w:val="yellow"/>
          <w:u w:val="single"/>
        </w:rPr>
        <w:t>GDPR</w:t>
      </w:r>
      <w:r>
        <w:rPr>
          <w:sz w:val="16"/>
          <w:highlight w:val="yellow"/>
        </w:rPr>
        <w:t>”)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(EU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2016/679)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all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other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applicable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laws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regulations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with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respect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Personal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Data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(defined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below)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that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have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been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announced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as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date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hereof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as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becoming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effective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within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12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months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after the date hereof, and for which any non-compliance with same would be reasonably likely to create a material liability (collectively, the “</w:t>
      </w:r>
      <w:r>
        <w:rPr>
          <w:sz w:val="16"/>
          <w:highlight w:val="yellow"/>
          <w:u w:val="single"/>
        </w:rPr>
        <w:t>Privacy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  <w:u w:val="single"/>
        </w:rPr>
        <w:t>Laws</w:t>
      </w:r>
      <w:r>
        <w:rPr>
          <w:sz w:val="16"/>
          <w:highlight w:val="yellow"/>
        </w:rPr>
        <w:t>”).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WPD’s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knowledge,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WPD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its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subsidiaries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(if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any)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have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been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currently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are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material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compliance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with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GDPR.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ensure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material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compliance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with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Privacy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Laws,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WPD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its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subsidiaries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(if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any)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have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taken,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currently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take,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commercially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reasonable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steps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reasonably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designed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ensure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compliance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all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material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respects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with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Privacy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Laws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relating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data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privacy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security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collection,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storage,</w:t>
      </w:r>
      <w:r>
        <w:rPr>
          <w:spacing w:val="34"/>
          <w:sz w:val="16"/>
          <w:highlight w:val="yellow"/>
        </w:rPr>
        <w:t> </w:t>
      </w:r>
      <w:r>
        <w:rPr>
          <w:sz w:val="16"/>
          <w:highlight w:val="yellow"/>
        </w:rPr>
        <w:t>use,</w:t>
      </w:r>
      <w:r>
        <w:rPr>
          <w:spacing w:val="34"/>
          <w:sz w:val="16"/>
          <w:highlight w:val="yellow"/>
        </w:rPr>
        <w:t> </w:t>
      </w:r>
      <w:r>
        <w:rPr>
          <w:sz w:val="16"/>
          <w:highlight w:val="yellow"/>
        </w:rPr>
        <w:t>disclosure,</w:t>
      </w:r>
      <w:r>
        <w:rPr>
          <w:spacing w:val="34"/>
          <w:sz w:val="16"/>
          <w:highlight w:val="yellow"/>
        </w:rPr>
        <w:t> </w:t>
      </w:r>
      <w:r>
        <w:rPr>
          <w:sz w:val="16"/>
          <w:highlight w:val="yellow"/>
        </w:rPr>
        <w:t>handling,</w:t>
      </w:r>
      <w:r>
        <w:rPr>
          <w:spacing w:val="34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34"/>
          <w:sz w:val="16"/>
          <w:highlight w:val="yellow"/>
        </w:rPr>
        <w:t> </w:t>
      </w:r>
      <w:r>
        <w:rPr>
          <w:sz w:val="16"/>
          <w:highlight w:val="yellow"/>
        </w:rPr>
        <w:t>analysis</w:t>
      </w:r>
      <w:r>
        <w:rPr>
          <w:spacing w:val="34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34"/>
          <w:sz w:val="16"/>
          <w:highlight w:val="yellow"/>
        </w:rPr>
        <w:t> </w:t>
      </w:r>
      <w:r>
        <w:rPr>
          <w:sz w:val="16"/>
          <w:highlight w:val="yellow"/>
        </w:rPr>
        <w:t>Personal</w:t>
      </w:r>
      <w:r>
        <w:rPr>
          <w:spacing w:val="34"/>
          <w:sz w:val="16"/>
          <w:highlight w:val="yellow"/>
        </w:rPr>
        <w:t> </w:t>
      </w:r>
      <w:r>
        <w:rPr>
          <w:sz w:val="16"/>
          <w:highlight w:val="yellow"/>
        </w:rPr>
        <w:t>Data</w:t>
      </w:r>
      <w:r>
        <w:rPr>
          <w:spacing w:val="34"/>
          <w:sz w:val="16"/>
          <w:highlight w:val="yellow"/>
        </w:rPr>
        <w:t> </w:t>
      </w:r>
      <w:r>
        <w:rPr>
          <w:sz w:val="16"/>
          <w:highlight w:val="yellow"/>
        </w:rPr>
        <w:t>that</w:t>
      </w:r>
      <w:r>
        <w:rPr>
          <w:spacing w:val="34"/>
          <w:sz w:val="16"/>
          <w:highlight w:val="yellow"/>
        </w:rPr>
        <w:t> </w:t>
      </w:r>
      <w:r>
        <w:rPr>
          <w:sz w:val="16"/>
          <w:highlight w:val="yellow"/>
        </w:rPr>
        <w:t>WPD</w:t>
      </w:r>
      <w:r>
        <w:rPr>
          <w:spacing w:val="34"/>
          <w:sz w:val="16"/>
          <w:highlight w:val="yellow"/>
        </w:rPr>
        <w:t> </w:t>
      </w:r>
      <w:r>
        <w:rPr>
          <w:sz w:val="16"/>
          <w:highlight w:val="yellow"/>
        </w:rPr>
        <w:t>has</w:t>
      </w:r>
      <w:r>
        <w:rPr>
          <w:spacing w:val="34"/>
          <w:sz w:val="16"/>
          <w:highlight w:val="yellow"/>
        </w:rPr>
        <w:t> </w:t>
      </w:r>
      <w:r>
        <w:rPr>
          <w:sz w:val="16"/>
          <w:highlight w:val="yellow"/>
        </w:rPr>
        <w:t>collected,</w:t>
      </w:r>
      <w:r>
        <w:rPr>
          <w:spacing w:val="34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34"/>
          <w:sz w:val="16"/>
          <w:highlight w:val="yellow"/>
        </w:rPr>
        <w:t> </w:t>
      </w:r>
      <w:r>
        <w:rPr>
          <w:sz w:val="16"/>
          <w:highlight w:val="yellow"/>
        </w:rPr>
        <w:t>collects,</w:t>
      </w:r>
      <w:r>
        <w:rPr>
          <w:spacing w:val="34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34"/>
          <w:sz w:val="16"/>
          <w:highlight w:val="yellow"/>
        </w:rPr>
        <w:t> </w:t>
      </w:r>
      <w:r>
        <w:rPr>
          <w:sz w:val="16"/>
          <w:highlight w:val="yellow"/>
        </w:rPr>
        <w:t>is</w:t>
      </w:r>
      <w:r>
        <w:rPr>
          <w:spacing w:val="34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34"/>
          <w:sz w:val="16"/>
          <w:highlight w:val="yellow"/>
        </w:rPr>
        <w:t> </w:t>
      </w:r>
      <w:r>
        <w:rPr>
          <w:sz w:val="16"/>
          <w:highlight w:val="yellow"/>
        </w:rPr>
        <w:t>WPD’s</w:t>
      </w:r>
      <w:r>
        <w:rPr>
          <w:spacing w:val="34"/>
          <w:sz w:val="16"/>
          <w:highlight w:val="yellow"/>
        </w:rPr>
        <w:t> </w:t>
      </w:r>
      <w:r>
        <w:rPr>
          <w:sz w:val="16"/>
          <w:highlight w:val="yellow"/>
        </w:rPr>
        <w:t>possession</w:t>
      </w:r>
      <w:r>
        <w:rPr>
          <w:spacing w:val="34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34"/>
          <w:sz w:val="16"/>
          <w:highlight w:val="yellow"/>
        </w:rPr>
        <w:t> </w:t>
      </w:r>
      <w:r>
        <w:rPr>
          <w:sz w:val="16"/>
          <w:highlight w:val="yellow"/>
        </w:rPr>
        <w:t>will</w:t>
      </w:r>
      <w:r>
        <w:rPr>
          <w:spacing w:val="34"/>
          <w:sz w:val="16"/>
          <w:highlight w:val="yellow"/>
        </w:rPr>
        <w:t> </w:t>
      </w:r>
      <w:r>
        <w:rPr>
          <w:sz w:val="16"/>
          <w:highlight w:val="yellow"/>
        </w:rPr>
        <w:t>be</w:t>
      </w:r>
      <w:r>
        <w:rPr>
          <w:spacing w:val="34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WPD’s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possession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during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Term.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“Personal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Data”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means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"personal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data"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as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defined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by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GDPR.</w:t>
      </w:r>
      <w:r>
        <w:rPr>
          <w:b/>
          <w:color w:val="FF0000"/>
          <w:sz w:val="24"/>
        </w:rPr>
        <w:t xml:space="preserve"> (12)</w:t>
      </w:r>
    </w:p>
    <w:p>
      <w:pPr>
        <w:pStyle w:val="Heading1"/>
        <w:spacing w:line="264" w:lineRule="auto"/>
        <w:ind w:left="4077" w:right="4094" w:firstLine="11"/>
      </w:pPr>
      <w:r>
        <w:rPr/>
        <w:t>ARTICLE</w:t>
      </w:r>
      <w:r>
        <w:rPr>
          <w:spacing w:val="60"/>
          <w:w w:val="150"/>
        </w:rPr>
        <w:t>     </w:t>
      </w:r>
      <w:r>
        <w:rPr/>
        <w:t>6</w:t>
      </w:r>
      <w:r>
        <w:rPr>
          <w:spacing w:val="80"/>
          <w:w w:val="150"/>
        </w:rPr>
        <w:t> </w:t>
      </w:r>
      <w:r>
        <w:rPr>
          <w:spacing w:val="-8"/>
        </w:rPr>
        <w:t>TERM</w:t>
      </w:r>
      <w:r>
        <w:rPr>
          <w:spacing w:val="-19"/>
        </w:rPr>
        <w:t> </w:t>
      </w:r>
      <w:r>
        <w:rPr>
          <w:spacing w:val="-8"/>
        </w:rPr>
        <w:t>AND</w:t>
      </w:r>
      <w:r>
        <w:rPr>
          <w:spacing w:val="-19"/>
        </w:rPr>
        <w:t> </w:t>
      </w:r>
      <w:r>
        <w:rPr>
          <w:spacing w:val="-8"/>
        </w:rPr>
        <w:t>TERMINATION</w:t>
      </w:r>
    </w:p>
    <w:p>
      <w:pPr>
        <w:pStyle w:val="ListParagraph"/>
        <w:numPr>
          <w:ilvl w:val="1"/>
          <w:numId w:val="6"/>
        </w:numPr>
        <w:tabs>
          <w:tab w:pos="935" w:val="left" w:leader="none"/>
        </w:tabs>
        <w:spacing w:line="264" w:lineRule="auto" w:before="0" w:after="0"/>
        <w:ind w:left="100" w:right="127" w:firstLine="606"/>
        <w:jc w:val="both"/>
        <w:rPr>
          <w:sz w:val="16"/>
        </w:rPr>
      </w:pPr>
      <w:r>
        <w:rPr>
          <w:sz w:val="16"/>
          <w:highlight w:val="yellow"/>
        </w:rPr>
        <w:t>The term of this Agreement will commence on the Effective Date and remain in full force and effect until the expiration of the Sublicense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Agreement,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unless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earlier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termination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by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pursuant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terms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this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Agreement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(“</w:t>
      </w:r>
      <w:r>
        <w:rPr>
          <w:sz w:val="16"/>
          <w:highlight w:val="yellow"/>
          <w:u w:val="single"/>
        </w:rPr>
        <w:t>Term</w:t>
      </w:r>
      <w:r>
        <w:rPr>
          <w:sz w:val="16"/>
          <w:highlight w:val="yellow"/>
        </w:rPr>
        <w:t>”).</w:t>
      </w:r>
      <w:r>
        <w:rPr>
          <w:b/>
          <w:color w:val="FF0000"/>
          <w:sz w:val="24"/>
        </w:rPr>
        <w:t xml:space="preserve"> (13)</w:t>
      </w:r>
    </w:p>
    <w:p>
      <w:pPr>
        <w:pStyle w:val="ListParagraph"/>
        <w:numPr>
          <w:ilvl w:val="1"/>
          <w:numId w:val="6"/>
        </w:numPr>
        <w:tabs>
          <w:tab w:pos="935" w:val="left" w:leader="none"/>
        </w:tabs>
        <w:spacing w:line="264" w:lineRule="auto" w:before="0" w:after="0"/>
        <w:ind w:left="100" w:right="116" w:firstLine="606"/>
        <w:jc w:val="both"/>
        <w:rPr>
          <w:sz w:val="16"/>
        </w:rPr>
      </w:pPr>
      <w:r>
        <w:rPr>
          <w:sz w:val="16"/>
          <w:highlight w:val="yellow"/>
        </w:rPr>
        <w:t>Subject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rights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herein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which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survive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termination,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this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Agreement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will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earlier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terminate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its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entirety: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(i)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upon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thirty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(30)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calendar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days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written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notice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from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either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party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if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other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party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materially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breaches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this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Agreement,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unless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before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end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such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thirty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(30)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calendar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day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notice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period,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breaching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party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has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cured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material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default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breach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non-breaching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party’s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reasonable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satisfaction;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(ii)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at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time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by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mutual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written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agreement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between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Parties,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subject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terms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herein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which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survive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termination.</w:t>
      </w:r>
      <w:r>
        <w:rPr>
          <w:b/>
          <w:color w:val="FF0000"/>
          <w:sz w:val="24"/>
        </w:rPr>
        <w:t xml:space="preserve"> (14)</w:t>
      </w:r>
    </w:p>
    <w:p>
      <w:pPr>
        <w:pStyle w:val="BodyText"/>
        <w:spacing w:before="85"/>
        <w:ind w:left="11" w:firstLine="0"/>
        <w:jc w:val="center"/>
      </w:pPr>
      <w:r>
        <w:rPr/>
        <w:pict>
          <v:rect style="position:absolute;margin-left:50.049999pt;margin-top:13.827698pt;width:494.900019pt;height:.63125pt;mso-position-horizontal-relative:page;mso-position-vertical-relative:paragraph;z-index:-15727616;mso-wrap-distance-left:0;mso-wrap-distance-right:0" id="docshape4" filled="true" fillcolor="#000000" stroked="false">
            <v:fill type="solid"/>
            <w10:wrap type="topAndBottom"/>
          </v:rect>
        </w:pict>
      </w:r>
      <w:r>
        <w:rPr>
          <w:w w:val="102"/>
        </w:rPr>
        <w:t>3</w:t>
      </w:r>
    </w:p>
    <w:p>
      <w:pPr>
        <w:spacing w:after="0"/>
        <w:jc w:val="center"/>
        <w:sectPr>
          <w:pgSz w:w="11900" w:h="16840"/>
          <w:pgMar w:header="0" w:footer="693" w:top="820" w:bottom="880" w:left="900" w:right="880"/>
        </w:sectPr>
      </w:pPr>
    </w:p>
    <w:p>
      <w:pPr>
        <w:pStyle w:val="Heading1"/>
        <w:spacing w:before="82"/>
        <w:ind w:right="93"/>
      </w:pPr>
      <w:r>
        <w:rPr>
          <w:spacing w:val="-8"/>
        </w:rPr>
        <w:t>ARTICLE </w:t>
      </w:r>
      <w:r>
        <w:rPr>
          <w:spacing w:val="-10"/>
        </w:rPr>
        <w:t>7</w:t>
      </w:r>
    </w:p>
    <w:p>
      <w:pPr>
        <w:spacing w:before="18"/>
        <w:ind w:left="88" w:right="111" w:firstLine="0"/>
        <w:jc w:val="center"/>
        <w:rPr>
          <w:b/>
          <w:sz w:val="16"/>
        </w:rPr>
      </w:pPr>
      <w:r>
        <w:rPr>
          <w:b/>
          <w:spacing w:val="-6"/>
          <w:sz w:val="16"/>
        </w:rPr>
        <w:t>REPRESENTATIONS,</w:t>
      </w:r>
      <w:r>
        <w:rPr>
          <w:b/>
          <w:spacing w:val="4"/>
          <w:sz w:val="16"/>
        </w:rPr>
        <w:t> </w:t>
      </w:r>
      <w:r>
        <w:rPr>
          <w:b/>
          <w:spacing w:val="-6"/>
          <w:sz w:val="16"/>
        </w:rPr>
        <w:t>WARRANTIES</w:t>
      </w:r>
      <w:r>
        <w:rPr>
          <w:b/>
          <w:spacing w:val="5"/>
          <w:sz w:val="16"/>
        </w:rPr>
        <w:t> </w:t>
      </w:r>
      <w:r>
        <w:rPr>
          <w:b/>
          <w:spacing w:val="-6"/>
          <w:sz w:val="16"/>
        </w:rPr>
        <w:t>AND</w:t>
      </w:r>
      <w:r>
        <w:rPr>
          <w:b/>
          <w:spacing w:val="5"/>
          <w:sz w:val="16"/>
        </w:rPr>
        <w:t> </w:t>
      </w:r>
      <w:r>
        <w:rPr>
          <w:b/>
          <w:spacing w:val="-6"/>
          <w:sz w:val="16"/>
        </w:rPr>
        <w:t>COVENANTS</w:t>
      </w:r>
    </w:p>
    <w:p>
      <w:pPr>
        <w:pStyle w:val="ListParagraph"/>
        <w:numPr>
          <w:ilvl w:val="1"/>
          <w:numId w:val="7"/>
        </w:numPr>
        <w:tabs>
          <w:tab w:pos="935" w:val="left" w:leader="none"/>
        </w:tabs>
        <w:spacing w:line="240" w:lineRule="auto" w:before="18" w:after="0"/>
        <w:ind w:left="934" w:right="0" w:hanging="229"/>
        <w:jc w:val="both"/>
        <w:rPr>
          <w:sz w:val="16"/>
        </w:rPr>
      </w:pPr>
      <w:r>
        <w:rPr>
          <w:sz w:val="16"/>
        </w:rPr>
        <w:t>Each</w:t>
      </w:r>
      <w:r>
        <w:rPr>
          <w:spacing w:val="19"/>
          <w:sz w:val="16"/>
        </w:rPr>
        <w:t> </w:t>
      </w:r>
      <w:r>
        <w:rPr>
          <w:sz w:val="16"/>
        </w:rPr>
        <w:t>Party</w:t>
      </w:r>
      <w:r>
        <w:rPr>
          <w:spacing w:val="20"/>
          <w:sz w:val="16"/>
        </w:rPr>
        <w:t> </w:t>
      </w:r>
      <w:r>
        <w:rPr>
          <w:sz w:val="16"/>
        </w:rPr>
        <w:t>represents</w:t>
      </w:r>
      <w:r>
        <w:rPr>
          <w:spacing w:val="20"/>
          <w:sz w:val="16"/>
        </w:rPr>
        <w:t> </w:t>
      </w:r>
      <w:r>
        <w:rPr>
          <w:sz w:val="16"/>
        </w:rPr>
        <w:t>and</w:t>
      </w:r>
      <w:r>
        <w:rPr>
          <w:spacing w:val="19"/>
          <w:sz w:val="16"/>
        </w:rPr>
        <w:t> </w:t>
      </w:r>
      <w:r>
        <w:rPr>
          <w:sz w:val="16"/>
        </w:rPr>
        <w:t>warrants</w:t>
      </w:r>
      <w:r>
        <w:rPr>
          <w:spacing w:val="19"/>
          <w:sz w:val="16"/>
        </w:rPr>
        <w:t> </w:t>
      </w:r>
      <w:r>
        <w:rPr>
          <w:spacing w:val="-2"/>
          <w:sz w:val="16"/>
        </w:rPr>
        <w:t>that:</w:t>
      </w:r>
    </w:p>
    <w:p>
      <w:pPr>
        <w:pStyle w:val="ListParagraph"/>
        <w:numPr>
          <w:ilvl w:val="2"/>
          <w:numId w:val="7"/>
        </w:numPr>
        <w:tabs>
          <w:tab w:pos="1654" w:val="left" w:leader="none"/>
        </w:tabs>
        <w:spacing w:line="264" w:lineRule="auto" w:before="18" w:after="0"/>
        <w:ind w:left="100" w:right="126" w:firstLine="1212"/>
        <w:jc w:val="both"/>
        <w:rPr>
          <w:sz w:val="16"/>
        </w:rPr>
      </w:pPr>
      <w:r>
        <w:rPr>
          <w:sz w:val="16"/>
        </w:rPr>
        <w:t>it</w:t>
      </w:r>
      <w:r>
        <w:rPr>
          <w:spacing w:val="18"/>
          <w:sz w:val="16"/>
        </w:rPr>
        <w:t> </w:t>
      </w:r>
      <w:r>
        <w:rPr>
          <w:sz w:val="16"/>
        </w:rPr>
        <w:t>is</w:t>
      </w:r>
      <w:r>
        <w:rPr>
          <w:spacing w:val="18"/>
          <w:sz w:val="16"/>
        </w:rPr>
        <w:t> </w:t>
      </w:r>
      <w:r>
        <w:rPr>
          <w:sz w:val="16"/>
        </w:rPr>
        <w:t>duly</w:t>
      </w:r>
      <w:r>
        <w:rPr>
          <w:spacing w:val="20"/>
          <w:sz w:val="16"/>
        </w:rPr>
        <w:t> </w:t>
      </w:r>
      <w:r>
        <w:rPr>
          <w:sz w:val="16"/>
        </w:rPr>
        <w:t>organized</w:t>
      </w:r>
      <w:r>
        <w:rPr>
          <w:spacing w:val="20"/>
          <w:sz w:val="16"/>
        </w:rPr>
        <w:t> </w:t>
      </w:r>
      <w:r>
        <w:rPr>
          <w:sz w:val="16"/>
        </w:rPr>
        <w:t>and</w:t>
      </w:r>
      <w:r>
        <w:rPr>
          <w:spacing w:val="18"/>
          <w:sz w:val="16"/>
        </w:rPr>
        <w:t> </w:t>
      </w:r>
      <w:r>
        <w:rPr>
          <w:sz w:val="16"/>
        </w:rPr>
        <w:t>validly</w:t>
      </w:r>
      <w:r>
        <w:rPr>
          <w:spacing w:val="20"/>
          <w:sz w:val="16"/>
        </w:rPr>
        <w:t> </w:t>
      </w:r>
      <w:r>
        <w:rPr>
          <w:sz w:val="16"/>
        </w:rPr>
        <w:t>existing</w:t>
      </w:r>
      <w:r>
        <w:rPr>
          <w:spacing w:val="18"/>
          <w:sz w:val="16"/>
        </w:rPr>
        <w:t> </w:t>
      </w:r>
      <w:r>
        <w:rPr>
          <w:sz w:val="16"/>
        </w:rPr>
        <w:t>under</w:t>
      </w:r>
      <w:r>
        <w:rPr>
          <w:spacing w:val="20"/>
          <w:sz w:val="16"/>
        </w:rPr>
        <w:t> </w:t>
      </w:r>
      <w:r>
        <w:rPr>
          <w:sz w:val="16"/>
        </w:rPr>
        <w:t>the</w:t>
      </w:r>
      <w:r>
        <w:rPr>
          <w:spacing w:val="18"/>
          <w:sz w:val="16"/>
        </w:rPr>
        <w:t> </w:t>
      </w:r>
      <w:r>
        <w:rPr>
          <w:sz w:val="16"/>
        </w:rPr>
        <w:t>laws</w:t>
      </w:r>
      <w:r>
        <w:rPr>
          <w:spacing w:val="18"/>
          <w:sz w:val="16"/>
        </w:rPr>
        <w:t> </w:t>
      </w:r>
      <w:r>
        <w:rPr>
          <w:sz w:val="16"/>
        </w:rPr>
        <w:t>of</w:t>
      </w:r>
      <w:r>
        <w:rPr>
          <w:spacing w:val="20"/>
          <w:sz w:val="16"/>
        </w:rPr>
        <w:t> </w:t>
      </w:r>
      <w:r>
        <w:rPr>
          <w:sz w:val="16"/>
        </w:rPr>
        <w:t>its</w:t>
      </w:r>
      <w:r>
        <w:rPr>
          <w:spacing w:val="18"/>
          <w:sz w:val="16"/>
        </w:rPr>
        <w:t> </w:t>
      </w:r>
      <w:r>
        <w:rPr>
          <w:sz w:val="16"/>
        </w:rPr>
        <w:t>state</w:t>
      </w:r>
      <w:r>
        <w:rPr>
          <w:spacing w:val="20"/>
          <w:sz w:val="16"/>
        </w:rPr>
        <w:t> </w:t>
      </w:r>
      <w:r>
        <w:rPr>
          <w:sz w:val="16"/>
        </w:rPr>
        <w:t>or</w:t>
      </w:r>
      <w:r>
        <w:rPr>
          <w:spacing w:val="20"/>
          <w:sz w:val="16"/>
        </w:rPr>
        <w:t> </w:t>
      </w:r>
      <w:r>
        <w:rPr>
          <w:sz w:val="16"/>
        </w:rPr>
        <w:t>country</w:t>
      </w:r>
      <w:r>
        <w:rPr>
          <w:spacing w:val="18"/>
          <w:sz w:val="16"/>
        </w:rPr>
        <w:t> </w:t>
      </w:r>
      <w:r>
        <w:rPr>
          <w:sz w:val="16"/>
        </w:rPr>
        <w:t>of</w:t>
      </w:r>
      <w:r>
        <w:rPr>
          <w:spacing w:val="20"/>
          <w:sz w:val="16"/>
        </w:rPr>
        <w:t> </w:t>
      </w:r>
      <w:r>
        <w:rPr>
          <w:sz w:val="16"/>
        </w:rPr>
        <w:t>incorporation,</w:t>
      </w:r>
      <w:r>
        <w:rPr>
          <w:spacing w:val="18"/>
          <w:sz w:val="16"/>
        </w:rPr>
        <w:t> </w:t>
      </w:r>
      <w:r>
        <w:rPr>
          <w:sz w:val="16"/>
        </w:rPr>
        <w:t>and</w:t>
      </w:r>
      <w:r>
        <w:rPr>
          <w:spacing w:val="18"/>
          <w:sz w:val="16"/>
        </w:rPr>
        <w:t> </w:t>
      </w:r>
      <w:r>
        <w:rPr>
          <w:sz w:val="16"/>
        </w:rPr>
        <w:t>has</w:t>
      </w:r>
      <w:r>
        <w:rPr>
          <w:spacing w:val="20"/>
          <w:sz w:val="16"/>
        </w:rPr>
        <w:t> </w:t>
      </w:r>
      <w:r>
        <w:rPr>
          <w:sz w:val="16"/>
        </w:rPr>
        <w:t>full</w:t>
      </w:r>
      <w:r>
        <w:rPr>
          <w:spacing w:val="20"/>
          <w:sz w:val="16"/>
        </w:rPr>
        <w:t> </w:t>
      </w:r>
      <w:r>
        <w:rPr>
          <w:sz w:val="16"/>
        </w:rPr>
        <w:t>corporate</w:t>
      </w:r>
      <w:r>
        <w:rPr>
          <w:spacing w:val="18"/>
          <w:sz w:val="16"/>
        </w:rPr>
        <w:t> </w:t>
      </w:r>
      <w:r>
        <w:rPr>
          <w:sz w:val="16"/>
        </w:rPr>
        <w:t>power</w:t>
      </w:r>
      <w:r>
        <w:rPr>
          <w:spacing w:val="40"/>
          <w:sz w:val="16"/>
        </w:rPr>
        <w:t> </w:t>
      </w:r>
      <w:r>
        <w:rPr>
          <w:sz w:val="16"/>
        </w:rPr>
        <w:t>and</w:t>
      </w:r>
      <w:r>
        <w:rPr>
          <w:spacing w:val="31"/>
          <w:sz w:val="16"/>
        </w:rPr>
        <w:t> </w:t>
      </w:r>
      <w:r>
        <w:rPr>
          <w:sz w:val="16"/>
        </w:rPr>
        <w:t>authority</w:t>
      </w:r>
      <w:r>
        <w:rPr>
          <w:spacing w:val="31"/>
          <w:sz w:val="16"/>
        </w:rPr>
        <w:t> </w:t>
      </w:r>
      <w:r>
        <w:rPr>
          <w:sz w:val="16"/>
        </w:rPr>
        <w:t>to</w:t>
      </w:r>
      <w:r>
        <w:rPr>
          <w:spacing w:val="31"/>
          <w:sz w:val="16"/>
        </w:rPr>
        <w:t> </w:t>
      </w:r>
      <w:r>
        <w:rPr>
          <w:sz w:val="16"/>
        </w:rPr>
        <w:t>enter</w:t>
      </w:r>
      <w:r>
        <w:rPr>
          <w:spacing w:val="31"/>
          <w:sz w:val="16"/>
        </w:rPr>
        <w:t> </w:t>
      </w:r>
      <w:r>
        <w:rPr>
          <w:sz w:val="16"/>
        </w:rPr>
        <w:t>into</w:t>
      </w:r>
      <w:r>
        <w:rPr>
          <w:spacing w:val="31"/>
          <w:sz w:val="16"/>
        </w:rPr>
        <w:t> </w:t>
      </w:r>
      <w:r>
        <w:rPr>
          <w:sz w:val="16"/>
        </w:rPr>
        <w:t>this</w:t>
      </w:r>
      <w:r>
        <w:rPr>
          <w:spacing w:val="31"/>
          <w:sz w:val="16"/>
        </w:rPr>
        <w:t> </w:t>
      </w:r>
      <w:r>
        <w:rPr>
          <w:sz w:val="16"/>
        </w:rPr>
        <w:t>Agreement</w:t>
      </w:r>
      <w:r>
        <w:rPr>
          <w:spacing w:val="31"/>
          <w:sz w:val="16"/>
        </w:rPr>
        <w:t> </w:t>
      </w:r>
      <w:r>
        <w:rPr>
          <w:sz w:val="16"/>
        </w:rPr>
        <w:t>and</w:t>
      </w:r>
      <w:r>
        <w:rPr>
          <w:spacing w:val="31"/>
          <w:sz w:val="16"/>
        </w:rPr>
        <w:t> </w:t>
      </w:r>
      <w:r>
        <w:rPr>
          <w:sz w:val="16"/>
        </w:rPr>
        <w:t>to</w:t>
      </w:r>
      <w:r>
        <w:rPr>
          <w:spacing w:val="31"/>
          <w:sz w:val="16"/>
        </w:rPr>
        <w:t> </w:t>
      </w:r>
      <w:r>
        <w:rPr>
          <w:sz w:val="16"/>
        </w:rPr>
        <w:t>carry</w:t>
      </w:r>
      <w:r>
        <w:rPr>
          <w:spacing w:val="31"/>
          <w:sz w:val="16"/>
        </w:rPr>
        <w:t> </w:t>
      </w:r>
      <w:r>
        <w:rPr>
          <w:sz w:val="16"/>
        </w:rPr>
        <w:t>out</w:t>
      </w:r>
      <w:r>
        <w:rPr>
          <w:spacing w:val="31"/>
          <w:sz w:val="16"/>
        </w:rPr>
        <w:t> </w:t>
      </w:r>
      <w:r>
        <w:rPr>
          <w:sz w:val="16"/>
        </w:rPr>
        <w:t>the</w:t>
      </w:r>
      <w:r>
        <w:rPr>
          <w:spacing w:val="31"/>
          <w:sz w:val="16"/>
        </w:rPr>
        <w:t> </w:t>
      </w:r>
      <w:r>
        <w:rPr>
          <w:sz w:val="16"/>
        </w:rPr>
        <w:t>provisions</w:t>
      </w:r>
      <w:r>
        <w:rPr>
          <w:spacing w:val="31"/>
          <w:sz w:val="16"/>
        </w:rPr>
        <w:t> </w:t>
      </w:r>
      <w:r>
        <w:rPr>
          <w:sz w:val="16"/>
        </w:rPr>
        <w:t>hereof;</w:t>
      </w:r>
    </w:p>
    <w:p>
      <w:pPr>
        <w:pStyle w:val="ListParagraph"/>
        <w:numPr>
          <w:ilvl w:val="2"/>
          <w:numId w:val="7"/>
        </w:numPr>
        <w:tabs>
          <w:tab w:pos="1680" w:val="left" w:leader="none"/>
        </w:tabs>
        <w:spacing w:line="264" w:lineRule="auto" w:before="0" w:after="0"/>
        <w:ind w:left="100" w:right="118" w:firstLine="1212"/>
        <w:jc w:val="both"/>
        <w:rPr>
          <w:sz w:val="16"/>
        </w:rPr>
      </w:pPr>
      <w:r>
        <w:rPr>
          <w:sz w:val="16"/>
        </w:rPr>
        <w:t>it</w:t>
      </w:r>
      <w:r>
        <w:rPr>
          <w:spacing w:val="40"/>
          <w:sz w:val="16"/>
        </w:rPr>
        <w:t> </w:t>
      </w:r>
      <w:r>
        <w:rPr>
          <w:sz w:val="16"/>
        </w:rPr>
        <w:t>is</w:t>
      </w:r>
      <w:r>
        <w:rPr>
          <w:spacing w:val="40"/>
          <w:sz w:val="16"/>
        </w:rPr>
        <w:t> </w:t>
      </w:r>
      <w:r>
        <w:rPr>
          <w:sz w:val="16"/>
        </w:rPr>
        <w:t>duly</w:t>
      </w:r>
      <w:r>
        <w:rPr>
          <w:spacing w:val="40"/>
          <w:sz w:val="16"/>
        </w:rPr>
        <w:t> </w:t>
      </w:r>
      <w:r>
        <w:rPr>
          <w:sz w:val="16"/>
        </w:rPr>
        <w:t>authorized</w:t>
      </w:r>
      <w:r>
        <w:rPr>
          <w:spacing w:val="40"/>
          <w:sz w:val="16"/>
        </w:rPr>
        <w:t> </w:t>
      </w:r>
      <w:r>
        <w:rPr>
          <w:sz w:val="16"/>
        </w:rPr>
        <w:t>to</w:t>
      </w:r>
      <w:r>
        <w:rPr>
          <w:spacing w:val="40"/>
          <w:sz w:val="16"/>
        </w:rPr>
        <w:t> </w:t>
      </w:r>
      <w:r>
        <w:rPr>
          <w:sz w:val="16"/>
        </w:rPr>
        <w:t>execute</w:t>
      </w:r>
      <w:r>
        <w:rPr>
          <w:spacing w:val="40"/>
          <w:sz w:val="16"/>
        </w:rPr>
        <w:t> </w:t>
      </w:r>
      <w:r>
        <w:rPr>
          <w:sz w:val="16"/>
        </w:rPr>
        <w:t>and</w:t>
      </w:r>
      <w:r>
        <w:rPr>
          <w:spacing w:val="40"/>
          <w:sz w:val="16"/>
        </w:rPr>
        <w:t> </w:t>
      </w:r>
      <w:r>
        <w:rPr>
          <w:sz w:val="16"/>
        </w:rPr>
        <w:t>deliver</w:t>
      </w:r>
      <w:r>
        <w:rPr>
          <w:spacing w:val="40"/>
          <w:sz w:val="16"/>
        </w:rPr>
        <w:t> </w:t>
      </w:r>
      <w:r>
        <w:rPr>
          <w:sz w:val="16"/>
        </w:rPr>
        <w:t>this</w:t>
      </w:r>
      <w:r>
        <w:rPr>
          <w:spacing w:val="40"/>
          <w:sz w:val="16"/>
        </w:rPr>
        <w:t> </w:t>
      </w:r>
      <w:r>
        <w:rPr>
          <w:sz w:val="16"/>
        </w:rPr>
        <w:t>Agreement</w:t>
      </w:r>
      <w:r>
        <w:rPr>
          <w:spacing w:val="40"/>
          <w:sz w:val="16"/>
        </w:rPr>
        <w:t> </w:t>
      </w:r>
      <w:r>
        <w:rPr>
          <w:sz w:val="16"/>
        </w:rPr>
        <w:t>and</w:t>
      </w:r>
      <w:r>
        <w:rPr>
          <w:spacing w:val="40"/>
          <w:sz w:val="16"/>
        </w:rPr>
        <w:t> </w:t>
      </w:r>
      <w:r>
        <w:rPr>
          <w:sz w:val="16"/>
        </w:rPr>
        <w:t>to</w:t>
      </w:r>
      <w:r>
        <w:rPr>
          <w:spacing w:val="40"/>
          <w:sz w:val="16"/>
        </w:rPr>
        <w:t> </w:t>
      </w:r>
      <w:r>
        <w:rPr>
          <w:sz w:val="16"/>
        </w:rPr>
        <w:t>perform</w:t>
      </w:r>
      <w:r>
        <w:rPr>
          <w:spacing w:val="40"/>
          <w:sz w:val="16"/>
        </w:rPr>
        <w:t> </w:t>
      </w:r>
      <w:r>
        <w:rPr>
          <w:sz w:val="16"/>
        </w:rPr>
        <w:t>its</w:t>
      </w:r>
      <w:r>
        <w:rPr>
          <w:spacing w:val="40"/>
          <w:sz w:val="16"/>
        </w:rPr>
        <w:t> </w:t>
      </w:r>
      <w:r>
        <w:rPr>
          <w:sz w:val="16"/>
        </w:rPr>
        <w:t>obligations</w:t>
      </w:r>
      <w:r>
        <w:rPr>
          <w:spacing w:val="40"/>
          <w:sz w:val="16"/>
        </w:rPr>
        <w:t> </w:t>
      </w:r>
      <w:r>
        <w:rPr>
          <w:sz w:val="16"/>
        </w:rPr>
        <w:t>hereunder,</w:t>
      </w:r>
      <w:r>
        <w:rPr>
          <w:spacing w:val="40"/>
          <w:sz w:val="16"/>
        </w:rPr>
        <w:t> </w:t>
      </w:r>
      <w:r>
        <w:rPr>
          <w:sz w:val="16"/>
        </w:rPr>
        <w:t>and</w:t>
      </w:r>
      <w:r>
        <w:rPr>
          <w:spacing w:val="40"/>
          <w:sz w:val="16"/>
        </w:rPr>
        <w:t> </w:t>
      </w:r>
      <w:r>
        <w:rPr>
          <w:sz w:val="16"/>
        </w:rPr>
        <w:t>the</w:t>
      </w:r>
      <w:r>
        <w:rPr>
          <w:spacing w:val="40"/>
          <w:sz w:val="16"/>
        </w:rPr>
        <w:t> </w:t>
      </w:r>
      <w:r>
        <w:rPr>
          <w:sz w:val="16"/>
        </w:rPr>
        <w:t>person</w:t>
      </w:r>
      <w:r>
        <w:rPr>
          <w:spacing w:val="40"/>
          <w:sz w:val="16"/>
        </w:rPr>
        <w:t> </w:t>
      </w:r>
      <w:r>
        <w:rPr>
          <w:sz w:val="16"/>
        </w:rPr>
        <w:t>executing</w:t>
      </w:r>
      <w:r>
        <w:rPr>
          <w:spacing w:val="25"/>
          <w:sz w:val="16"/>
        </w:rPr>
        <w:t> </w:t>
      </w:r>
      <w:r>
        <w:rPr>
          <w:sz w:val="16"/>
        </w:rPr>
        <w:t>this</w:t>
      </w:r>
      <w:r>
        <w:rPr>
          <w:spacing w:val="25"/>
          <w:sz w:val="16"/>
        </w:rPr>
        <w:t> </w:t>
      </w:r>
      <w:r>
        <w:rPr>
          <w:sz w:val="16"/>
        </w:rPr>
        <w:t>Agreement</w:t>
      </w:r>
      <w:r>
        <w:rPr>
          <w:spacing w:val="25"/>
          <w:sz w:val="16"/>
        </w:rPr>
        <w:t> </w:t>
      </w:r>
      <w:r>
        <w:rPr>
          <w:sz w:val="16"/>
        </w:rPr>
        <w:t>on</w:t>
      </w:r>
      <w:r>
        <w:rPr>
          <w:spacing w:val="25"/>
          <w:sz w:val="16"/>
        </w:rPr>
        <w:t> </w:t>
      </w:r>
      <w:r>
        <w:rPr>
          <w:sz w:val="16"/>
        </w:rPr>
        <w:t>its</w:t>
      </w:r>
      <w:r>
        <w:rPr>
          <w:spacing w:val="25"/>
          <w:sz w:val="16"/>
        </w:rPr>
        <w:t> </w:t>
      </w:r>
      <w:r>
        <w:rPr>
          <w:sz w:val="16"/>
        </w:rPr>
        <w:t>behalf</w:t>
      </w:r>
      <w:r>
        <w:rPr>
          <w:spacing w:val="25"/>
          <w:sz w:val="16"/>
        </w:rPr>
        <w:t> </w:t>
      </w:r>
      <w:r>
        <w:rPr>
          <w:sz w:val="16"/>
        </w:rPr>
        <w:t>has</w:t>
      </w:r>
      <w:r>
        <w:rPr>
          <w:spacing w:val="25"/>
          <w:sz w:val="16"/>
        </w:rPr>
        <w:t> </w:t>
      </w:r>
      <w:r>
        <w:rPr>
          <w:sz w:val="16"/>
        </w:rPr>
        <w:t>been</w:t>
      </w:r>
      <w:r>
        <w:rPr>
          <w:spacing w:val="25"/>
          <w:sz w:val="16"/>
        </w:rPr>
        <w:t> </w:t>
      </w:r>
      <w:r>
        <w:rPr>
          <w:sz w:val="16"/>
        </w:rPr>
        <w:t>duly</w:t>
      </w:r>
      <w:r>
        <w:rPr>
          <w:spacing w:val="25"/>
          <w:sz w:val="16"/>
        </w:rPr>
        <w:t> </w:t>
      </w:r>
      <w:r>
        <w:rPr>
          <w:sz w:val="16"/>
        </w:rPr>
        <w:t>authorized</w:t>
      </w:r>
      <w:r>
        <w:rPr>
          <w:spacing w:val="25"/>
          <w:sz w:val="16"/>
        </w:rPr>
        <w:t> </w:t>
      </w:r>
      <w:r>
        <w:rPr>
          <w:sz w:val="16"/>
        </w:rPr>
        <w:t>to</w:t>
      </w:r>
      <w:r>
        <w:rPr>
          <w:spacing w:val="25"/>
          <w:sz w:val="16"/>
        </w:rPr>
        <w:t> </w:t>
      </w:r>
      <w:r>
        <w:rPr>
          <w:sz w:val="16"/>
        </w:rPr>
        <w:t>do</w:t>
      </w:r>
      <w:r>
        <w:rPr>
          <w:spacing w:val="25"/>
          <w:sz w:val="16"/>
        </w:rPr>
        <w:t> </w:t>
      </w:r>
      <w:r>
        <w:rPr>
          <w:sz w:val="16"/>
        </w:rPr>
        <w:t>so</w:t>
      </w:r>
      <w:r>
        <w:rPr>
          <w:spacing w:val="25"/>
          <w:sz w:val="16"/>
        </w:rPr>
        <w:t> </w:t>
      </w:r>
      <w:r>
        <w:rPr>
          <w:sz w:val="16"/>
        </w:rPr>
        <w:t>by</w:t>
      </w:r>
      <w:r>
        <w:rPr>
          <w:spacing w:val="25"/>
          <w:sz w:val="16"/>
        </w:rPr>
        <w:t> </w:t>
      </w:r>
      <w:r>
        <w:rPr>
          <w:sz w:val="16"/>
        </w:rPr>
        <w:t>all</w:t>
      </w:r>
      <w:r>
        <w:rPr>
          <w:spacing w:val="25"/>
          <w:sz w:val="16"/>
        </w:rPr>
        <w:t> </w:t>
      </w:r>
      <w:r>
        <w:rPr>
          <w:sz w:val="16"/>
        </w:rPr>
        <w:t>requisite</w:t>
      </w:r>
      <w:r>
        <w:rPr>
          <w:spacing w:val="25"/>
          <w:sz w:val="16"/>
        </w:rPr>
        <w:t> </w:t>
      </w:r>
      <w:r>
        <w:rPr>
          <w:sz w:val="16"/>
        </w:rPr>
        <w:t>corporate</w:t>
      </w:r>
      <w:r>
        <w:rPr>
          <w:spacing w:val="25"/>
          <w:sz w:val="16"/>
        </w:rPr>
        <w:t> </w:t>
      </w:r>
      <w:r>
        <w:rPr>
          <w:sz w:val="16"/>
        </w:rPr>
        <w:t>action;</w:t>
      </w:r>
    </w:p>
    <w:p>
      <w:pPr>
        <w:pStyle w:val="ListParagraph"/>
        <w:numPr>
          <w:ilvl w:val="2"/>
          <w:numId w:val="7"/>
        </w:numPr>
        <w:tabs>
          <w:tab w:pos="1667" w:val="left" w:leader="none"/>
        </w:tabs>
        <w:spacing w:line="264" w:lineRule="auto" w:before="0" w:after="0"/>
        <w:ind w:left="100" w:right="121" w:firstLine="1212"/>
        <w:jc w:val="both"/>
        <w:rPr>
          <w:sz w:val="16"/>
        </w:rPr>
      </w:pPr>
      <w:r>
        <w:rPr>
          <w:sz w:val="16"/>
          <w:highlight w:val="yellow"/>
        </w:rPr>
        <w:t>this Agreement is legally binding upon it and enforceable in accordance with its terms; that the execution, delivery and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performance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this Agreement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by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it does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not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conflict with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any Agreement,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instrument or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understanding,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oral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written,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to which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it is a party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by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which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it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may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be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bound,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nor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violate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material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law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regulation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governmental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entity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having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jurisdiction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over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it;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b/>
          <w:color w:val="FF0000"/>
          <w:sz w:val="24"/>
        </w:rPr>
        <w:t xml:space="preserve"> (15)</w:t>
      </w:r>
    </w:p>
    <w:p>
      <w:pPr>
        <w:pStyle w:val="ListParagraph"/>
        <w:numPr>
          <w:ilvl w:val="2"/>
          <w:numId w:val="7"/>
        </w:numPr>
        <w:tabs>
          <w:tab w:pos="1654" w:val="left" w:leader="none"/>
        </w:tabs>
        <w:spacing w:line="264" w:lineRule="auto" w:before="0" w:after="0"/>
        <w:ind w:left="100" w:right="122" w:firstLine="1212"/>
        <w:jc w:val="both"/>
        <w:rPr>
          <w:sz w:val="16"/>
        </w:rPr>
      </w:pPr>
      <w:r>
        <w:rPr>
          <w:sz w:val="16"/>
          <w:highlight w:val="yellow"/>
        </w:rPr>
        <w:t>it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has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not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granted,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will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not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grant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during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term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Agreement,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right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third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party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that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would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conflict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with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the rights granted to the other Party hereunder;</w:t>
      </w:r>
      <w:r>
        <w:rPr>
          <w:b/>
          <w:color w:val="FF0000"/>
          <w:sz w:val="24"/>
        </w:rPr>
        <w:t xml:space="preserve"> (16)</w:t>
      </w:r>
    </w:p>
    <w:p>
      <w:pPr>
        <w:pStyle w:val="ListParagraph"/>
        <w:numPr>
          <w:ilvl w:val="2"/>
          <w:numId w:val="7"/>
        </w:numPr>
        <w:tabs>
          <w:tab w:pos="1667" w:val="left" w:leader="none"/>
        </w:tabs>
        <w:spacing w:line="264" w:lineRule="auto" w:before="0" w:after="0"/>
        <w:ind w:left="100" w:right="121" w:firstLine="1212"/>
        <w:jc w:val="both"/>
        <w:rPr>
          <w:sz w:val="16"/>
        </w:rPr>
      </w:pPr>
      <w:r>
        <w:rPr>
          <w:sz w:val="16"/>
          <w:highlight w:val="yellow"/>
        </w:rPr>
        <w:t>that it has (or will have at the time performance is due) maintained, and will maintain, and keep in full force and effect, all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agreements,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permits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licenses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necessary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perform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its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obligations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hereunder;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complying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with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terms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conditions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this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Agreement and carrying out any obligations hereunder, it will comply (and it will ensure that its subcontractor's comply) with all applicable laws,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regulations,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ordinances,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statutes,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decrees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proclamations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all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governmental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entities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having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jurisdiction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over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such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Party.</w:t>
      </w:r>
      <w:r>
        <w:rPr>
          <w:b/>
          <w:color w:val="FF0000"/>
          <w:sz w:val="24"/>
        </w:rPr>
        <w:t xml:space="preserve"> (17)</w:t>
      </w:r>
    </w:p>
    <w:p>
      <w:pPr>
        <w:pStyle w:val="ListParagraph"/>
        <w:numPr>
          <w:ilvl w:val="1"/>
          <w:numId w:val="7"/>
        </w:numPr>
        <w:tabs>
          <w:tab w:pos="935" w:val="left" w:leader="none"/>
        </w:tabs>
        <w:spacing w:line="264" w:lineRule="auto" w:before="0" w:after="0"/>
        <w:ind w:left="100" w:right="126" w:firstLine="606"/>
        <w:jc w:val="both"/>
        <w:rPr>
          <w:sz w:val="16"/>
        </w:rPr>
      </w:pPr>
      <w:r>
        <w:rPr>
          <w:sz w:val="16"/>
          <w:highlight w:val="yellow"/>
          <w:u w:val="single"/>
        </w:rPr>
        <w:t>U.S. FCPA Compliance</w:t>
      </w:r>
      <w:r>
        <w:rPr>
          <w:sz w:val="16"/>
          <w:highlight w:val="yellow"/>
        </w:rPr>
        <w:t>. WPD hereby agrees to at all times comply with the U.S. Foreign Corrupt Practices Act of 1977, as amended (the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“</w:t>
      </w:r>
      <w:r>
        <w:rPr>
          <w:sz w:val="16"/>
          <w:highlight w:val="yellow"/>
          <w:u w:val="single"/>
        </w:rPr>
        <w:t>FCPA</w:t>
      </w:r>
      <w:r>
        <w:rPr>
          <w:sz w:val="16"/>
          <w:highlight w:val="yellow"/>
        </w:rPr>
        <w:t>”),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WPD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establish,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institute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maintain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policies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procedures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designed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ensure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that:</w:t>
      </w:r>
      <w:r>
        <w:rPr>
          <w:b/>
          <w:color w:val="FF0000"/>
          <w:sz w:val="24"/>
        </w:rPr>
        <w:t xml:space="preserve"> (18)</w:t>
      </w:r>
    </w:p>
    <w:p>
      <w:pPr>
        <w:pStyle w:val="ListParagraph"/>
        <w:numPr>
          <w:ilvl w:val="2"/>
          <w:numId w:val="7"/>
        </w:numPr>
        <w:tabs>
          <w:tab w:pos="1654" w:val="left" w:leader="none"/>
        </w:tabs>
        <w:spacing w:line="264" w:lineRule="auto" w:before="0" w:after="0"/>
        <w:ind w:left="100" w:right="121" w:firstLine="1212"/>
        <w:jc w:val="both"/>
        <w:rPr>
          <w:sz w:val="16"/>
        </w:rPr>
      </w:pPr>
      <w:r>
        <w:rPr>
          <w:sz w:val="16"/>
        </w:rPr>
        <w:t>no agent, employee or affiliate of WPD, or any of its affiliates, takes any action, directly or indirectly, that would result in a</w:t>
      </w:r>
      <w:r>
        <w:rPr>
          <w:spacing w:val="40"/>
          <w:sz w:val="16"/>
        </w:rPr>
        <w:t> </w:t>
      </w:r>
      <w:r>
        <w:rPr>
          <w:sz w:val="16"/>
        </w:rPr>
        <w:t>violation</w:t>
      </w:r>
      <w:r>
        <w:rPr>
          <w:spacing w:val="27"/>
          <w:sz w:val="16"/>
        </w:rPr>
        <w:t> </w:t>
      </w:r>
      <w:r>
        <w:rPr>
          <w:sz w:val="16"/>
        </w:rPr>
        <w:t>by</w:t>
      </w:r>
      <w:r>
        <w:rPr>
          <w:spacing w:val="27"/>
          <w:sz w:val="16"/>
        </w:rPr>
        <w:t> </w:t>
      </w:r>
      <w:r>
        <w:rPr>
          <w:sz w:val="16"/>
        </w:rPr>
        <w:t>such</w:t>
      </w:r>
      <w:r>
        <w:rPr>
          <w:spacing w:val="27"/>
          <w:sz w:val="16"/>
        </w:rPr>
        <w:t> </w:t>
      </w:r>
      <w:r>
        <w:rPr>
          <w:sz w:val="16"/>
        </w:rPr>
        <w:t>person</w:t>
      </w:r>
      <w:r>
        <w:rPr>
          <w:spacing w:val="27"/>
          <w:sz w:val="16"/>
        </w:rPr>
        <w:t> </w:t>
      </w:r>
      <w:r>
        <w:rPr>
          <w:sz w:val="16"/>
        </w:rPr>
        <w:t>of</w:t>
      </w:r>
      <w:r>
        <w:rPr>
          <w:spacing w:val="27"/>
          <w:sz w:val="16"/>
        </w:rPr>
        <w:t> </w:t>
      </w:r>
      <w:r>
        <w:rPr>
          <w:sz w:val="16"/>
        </w:rPr>
        <w:t>the</w:t>
      </w:r>
      <w:r>
        <w:rPr>
          <w:spacing w:val="27"/>
          <w:sz w:val="16"/>
        </w:rPr>
        <w:t> </w:t>
      </w:r>
      <w:r>
        <w:rPr>
          <w:sz w:val="16"/>
        </w:rPr>
        <w:t>FCPA</w:t>
      </w:r>
      <w:r>
        <w:rPr>
          <w:spacing w:val="27"/>
          <w:sz w:val="16"/>
        </w:rPr>
        <w:t> </w:t>
      </w:r>
      <w:r>
        <w:rPr>
          <w:sz w:val="16"/>
        </w:rPr>
        <w:t>or</w:t>
      </w:r>
      <w:r>
        <w:rPr>
          <w:spacing w:val="27"/>
          <w:sz w:val="16"/>
        </w:rPr>
        <w:t> </w:t>
      </w:r>
      <w:r>
        <w:rPr>
          <w:sz w:val="16"/>
        </w:rPr>
        <w:t>any</w:t>
      </w:r>
      <w:r>
        <w:rPr>
          <w:spacing w:val="27"/>
          <w:sz w:val="16"/>
        </w:rPr>
        <w:t> </w:t>
      </w:r>
      <w:r>
        <w:rPr>
          <w:sz w:val="16"/>
        </w:rPr>
        <w:t>other</w:t>
      </w:r>
      <w:r>
        <w:rPr>
          <w:spacing w:val="27"/>
          <w:sz w:val="16"/>
        </w:rPr>
        <w:t> </w:t>
      </w:r>
      <w:r>
        <w:rPr>
          <w:sz w:val="16"/>
        </w:rPr>
        <w:t>anti-bribery</w:t>
      </w:r>
      <w:r>
        <w:rPr>
          <w:spacing w:val="27"/>
          <w:sz w:val="16"/>
        </w:rPr>
        <w:t> </w:t>
      </w:r>
      <w:r>
        <w:rPr>
          <w:sz w:val="16"/>
        </w:rPr>
        <w:t>or</w:t>
      </w:r>
      <w:r>
        <w:rPr>
          <w:spacing w:val="27"/>
          <w:sz w:val="16"/>
        </w:rPr>
        <w:t> </w:t>
      </w:r>
      <w:r>
        <w:rPr>
          <w:sz w:val="16"/>
        </w:rPr>
        <w:t>anti-corruption</w:t>
      </w:r>
      <w:r>
        <w:rPr>
          <w:spacing w:val="27"/>
          <w:sz w:val="16"/>
        </w:rPr>
        <w:t> </w:t>
      </w:r>
      <w:r>
        <w:rPr>
          <w:sz w:val="16"/>
        </w:rPr>
        <w:t>law,</w:t>
      </w:r>
      <w:r>
        <w:rPr>
          <w:spacing w:val="27"/>
          <w:sz w:val="16"/>
        </w:rPr>
        <w:t> </w:t>
      </w:r>
      <w:r>
        <w:rPr>
          <w:sz w:val="16"/>
        </w:rPr>
        <w:t>rule</w:t>
      </w:r>
      <w:r>
        <w:rPr>
          <w:spacing w:val="27"/>
          <w:sz w:val="16"/>
        </w:rPr>
        <w:t> </w:t>
      </w:r>
      <w:r>
        <w:rPr>
          <w:sz w:val="16"/>
        </w:rPr>
        <w:t>or</w:t>
      </w:r>
      <w:r>
        <w:rPr>
          <w:spacing w:val="27"/>
          <w:sz w:val="16"/>
        </w:rPr>
        <w:t> </w:t>
      </w:r>
      <w:r>
        <w:rPr>
          <w:sz w:val="16"/>
        </w:rPr>
        <w:t>regulation</w:t>
      </w:r>
      <w:r>
        <w:rPr>
          <w:spacing w:val="27"/>
          <w:sz w:val="16"/>
        </w:rPr>
        <w:t> </w:t>
      </w:r>
      <w:r>
        <w:rPr>
          <w:sz w:val="16"/>
        </w:rPr>
        <w:t>of</w:t>
      </w:r>
      <w:r>
        <w:rPr>
          <w:spacing w:val="27"/>
          <w:sz w:val="16"/>
        </w:rPr>
        <w:t> </w:t>
      </w:r>
      <w:r>
        <w:rPr>
          <w:sz w:val="16"/>
        </w:rPr>
        <w:t>similar</w:t>
      </w:r>
      <w:r>
        <w:rPr>
          <w:spacing w:val="27"/>
          <w:sz w:val="16"/>
        </w:rPr>
        <w:t> </w:t>
      </w:r>
      <w:r>
        <w:rPr>
          <w:sz w:val="16"/>
        </w:rPr>
        <w:t>purpose</w:t>
      </w:r>
      <w:r>
        <w:rPr>
          <w:spacing w:val="27"/>
          <w:sz w:val="16"/>
        </w:rPr>
        <w:t> </w:t>
      </w:r>
      <w:r>
        <w:rPr>
          <w:sz w:val="16"/>
        </w:rPr>
        <w:t>and</w:t>
      </w:r>
      <w:r>
        <w:rPr>
          <w:spacing w:val="27"/>
          <w:sz w:val="16"/>
        </w:rPr>
        <w:t> </w:t>
      </w:r>
      <w:r>
        <w:rPr>
          <w:sz w:val="16"/>
        </w:rPr>
        <w:t>scope,</w:t>
      </w:r>
      <w:r>
        <w:rPr>
          <w:spacing w:val="27"/>
          <w:sz w:val="16"/>
        </w:rPr>
        <w:t> </w:t>
      </w:r>
      <w:r>
        <w:rPr>
          <w:sz w:val="16"/>
        </w:rPr>
        <w:t>including,</w:t>
      </w:r>
      <w:r>
        <w:rPr>
          <w:spacing w:val="40"/>
          <w:sz w:val="16"/>
        </w:rPr>
        <w:t> </w:t>
      </w:r>
      <w:r>
        <w:rPr>
          <w:sz w:val="16"/>
        </w:rPr>
        <w:t>without limitation, making use of the U.S. mails or any means or instrumentality of interstate commerce in furtherance of an unlawful offer, payment,</w:t>
      </w:r>
      <w:r>
        <w:rPr>
          <w:spacing w:val="40"/>
          <w:sz w:val="16"/>
        </w:rPr>
        <w:t> </w:t>
      </w:r>
      <w:r>
        <w:rPr>
          <w:sz w:val="16"/>
        </w:rPr>
        <w:t>promise</w:t>
      </w:r>
      <w:r>
        <w:rPr>
          <w:spacing w:val="27"/>
          <w:sz w:val="16"/>
        </w:rPr>
        <w:t> </w:t>
      </w:r>
      <w:r>
        <w:rPr>
          <w:sz w:val="16"/>
        </w:rPr>
        <w:t>to</w:t>
      </w:r>
      <w:r>
        <w:rPr>
          <w:spacing w:val="27"/>
          <w:sz w:val="16"/>
        </w:rPr>
        <w:t> </w:t>
      </w:r>
      <w:r>
        <w:rPr>
          <w:sz w:val="16"/>
        </w:rPr>
        <w:t>pay</w:t>
      </w:r>
      <w:r>
        <w:rPr>
          <w:spacing w:val="27"/>
          <w:sz w:val="16"/>
        </w:rPr>
        <w:t> </w:t>
      </w:r>
      <w:r>
        <w:rPr>
          <w:sz w:val="16"/>
        </w:rPr>
        <w:t>or</w:t>
      </w:r>
      <w:r>
        <w:rPr>
          <w:spacing w:val="27"/>
          <w:sz w:val="16"/>
        </w:rPr>
        <w:t> </w:t>
      </w:r>
      <w:r>
        <w:rPr>
          <w:sz w:val="16"/>
        </w:rPr>
        <w:t>authorization</w:t>
      </w:r>
      <w:r>
        <w:rPr>
          <w:spacing w:val="27"/>
          <w:sz w:val="16"/>
        </w:rPr>
        <w:t> </w:t>
      </w:r>
      <w:r>
        <w:rPr>
          <w:sz w:val="16"/>
        </w:rPr>
        <w:t>of</w:t>
      </w:r>
      <w:r>
        <w:rPr>
          <w:spacing w:val="27"/>
          <w:sz w:val="16"/>
        </w:rPr>
        <w:t> </w:t>
      </w:r>
      <w:r>
        <w:rPr>
          <w:sz w:val="16"/>
        </w:rPr>
        <w:t>the</w:t>
      </w:r>
      <w:r>
        <w:rPr>
          <w:spacing w:val="27"/>
          <w:sz w:val="16"/>
        </w:rPr>
        <w:t> </w:t>
      </w:r>
      <w:r>
        <w:rPr>
          <w:sz w:val="16"/>
        </w:rPr>
        <w:t>unlawful</w:t>
      </w:r>
      <w:r>
        <w:rPr>
          <w:spacing w:val="27"/>
          <w:sz w:val="16"/>
        </w:rPr>
        <w:t> </w:t>
      </w:r>
      <w:r>
        <w:rPr>
          <w:sz w:val="16"/>
        </w:rPr>
        <w:t>payment</w:t>
      </w:r>
      <w:r>
        <w:rPr>
          <w:spacing w:val="27"/>
          <w:sz w:val="16"/>
        </w:rPr>
        <w:t> </w:t>
      </w:r>
      <w:r>
        <w:rPr>
          <w:sz w:val="16"/>
        </w:rPr>
        <w:t>of</w:t>
      </w:r>
      <w:r>
        <w:rPr>
          <w:spacing w:val="27"/>
          <w:sz w:val="16"/>
        </w:rPr>
        <w:t> </w:t>
      </w:r>
      <w:r>
        <w:rPr>
          <w:sz w:val="16"/>
        </w:rPr>
        <w:t>any</w:t>
      </w:r>
      <w:r>
        <w:rPr>
          <w:spacing w:val="27"/>
          <w:sz w:val="16"/>
        </w:rPr>
        <w:t> </w:t>
      </w:r>
      <w:r>
        <w:rPr>
          <w:sz w:val="16"/>
        </w:rPr>
        <w:t>money,</w:t>
      </w:r>
      <w:r>
        <w:rPr>
          <w:spacing w:val="27"/>
          <w:sz w:val="16"/>
        </w:rPr>
        <w:t> </w:t>
      </w:r>
      <w:r>
        <w:rPr>
          <w:sz w:val="16"/>
        </w:rPr>
        <w:t>or</w:t>
      </w:r>
      <w:r>
        <w:rPr>
          <w:spacing w:val="27"/>
          <w:sz w:val="16"/>
        </w:rPr>
        <w:t> </w:t>
      </w:r>
      <w:r>
        <w:rPr>
          <w:sz w:val="16"/>
        </w:rPr>
        <w:t>other</w:t>
      </w:r>
      <w:r>
        <w:rPr>
          <w:spacing w:val="27"/>
          <w:sz w:val="16"/>
        </w:rPr>
        <w:t> </w:t>
      </w:r>
      <w:r>
        <w:rPr>
          <w:sz w:val="16"/>
        </w:rPr>
        <w:t>property,</w:t>
      </w:r>
      <w:r>
        <w:rPr>
          <w:spacing w:val="27"/>
          <w:sz w:val="16"/>
        </w:rPr>
        <w:t> </w:t>
      </w:r>
      <w:r>
        <w:rPr>
          <w:sz w:val="16"/>
        </w:rPr>
        <w:t>gift,</w:t>
      </w:r>
      <w:r>
        <w:rPr>
          <w:spacing w:val="27"/>
          <w:sz w:val="16"/>
        </w:rPr>
        <w:t> </w:t>
      </w:r>
      <w:r>
        <w:rPr>
          <w:sz w:val="16"/>
        </w:rPr>
        <w:t>promise</w:t>
      </w:r>
      <w:r>
        <w:rPr>
          <w:spacing w:val="27"/>
          <w:sz w:val="16"/>
        </w:rPr>
        <w:t> </w:t>
      </w:r>
      <w:r>
        <w:rPr>
          <w:sz w:val="16"/>
        </w:rPr>
        <w:t>to</w:t>
      </w:r>
      <w:r>
        <w:rPr>
          <w:spacing w:val="27"/>
          <w:sz w:val="16"/>
        </w:rPr>
        <w:t> </w:t>
      </w:r>
      <w:r>
        <w:rPr>
          <w:sz w:val="16"/>
        </w:rPr>
        <w:t>give,</w:t>
      </w:r>
      <w:r>
        <w:rPr>
          <w:spacing w:val="27"/>
          <w:sz w:val="16"/>
        </w:rPr>
        <w:t> </w:t>
      </w:r>
      <w:r>
        <w:rPr>
          <w:sz w:val="16"/>
        </w:rPr>
        <w:t>or</w:t>
      </w:r>
      <w:r>
        <w:rPr>
          <w:spacing w:val="27"/>
          <w:sz w:val="16"/>
        </w:rPr>
        <w:t> </w:t>
      </w:r>
      <w:r>
        <w:rPr>
          <w:sz w:val="16"/>
        </w:rPr>
        <w:t>authorization</w:t>
      </w:r>
      <w:r>
        <w:rPr>
          <w:spacing w:val="27"/>
          <w:sz w:val="16"/>
        </w:rPr>
        <w:t> </w:t>
      </w:r>
      <w:r>
        <w:rPr>
          <w:sz w:val="16"/>
        </w:rPr>
        <w:t>of</w:t>
      </w:r>
      <w:r>
        <w:rPr>
          <w:spacing w:val="27"/>
          <w:sz w:val="16"/>
        </w:rPr>
        <w:t> </w:t>
      </w:r>
      <w:r>
        <w:rPr>
          <w:sz w:val="16"/>
        </w:rPr>
        <w:t>the</w:t>
      </w:r>
      <w:r>
        <w:rPr>
          <w:spacing w:val="27"/>
          <w:sz w:val="16"/>
        </w:rPr>
        <w:t> </w:t>
      </w:r>
      <w:r>
        <w:rPr>
          <w:sz w:val="16"/>
        </w:rPr>
        <w:t>giving</w:t>
      </w:r>
      <w:r>
        <w:rPr>
          <w:spacing w:val="27"/>
          <w:sz w:val="16"/>
        </w:rPr>
        <w:t> </w:t>
      </w:r>
      <w:r>
        <w:rPr>
          <w:sz w:val="16"/>
        </w:rPr>
        <w:t>of</w:t>
      </w:r>
      <w:r>
        <w:rPr>
          <w:spacing w:val="40"/>
          <w:sz w:val="16"/>
        </w:rPr>
        <w:t> </w:t>
      </w:r>
      <w:r>
        <w:rPr>
          <w:sz w:val="16"/>
        </w:rPr>
        <w:t>anything</w:t>
      </w:r>
      <w:r>
        <w:rPr>
          <w:spacing w:val="19"/>
          <w:sz w:val="16"/>
        </w:rPr>
        <w:t> </w:t>
      </w:r>
      <w:r>
        <w:rPr>
          <w:sz w:val="16"/>
        </w:rPr>
        <w:t>of</w:t>
      </w:r>
      <w:r>
        <w:rPr>
          <w:spacing w:val="19"/>
          <w:sz w:val="16"/>
        </w:rPr>
        <w:t> </w:t>
      </w:r>
      <w:r>
        <w:rPr>
          <w:sz w:val="16"/>
        </w:rPr>
        <w:t>value</w:t>
      </w:r>
      <w:r>
        <w:rPr>
          <w:spacing w:val="19"/>
          <w:sz w:val="16"/>
        </w:rPr>
        <w:t> </w:t>
      </w:r>
      <w:r>
        <w:rPr>
          <w:sz w:val="16"/>
        </w:rPr>
        <w:t>to</w:t>
      </w:r>
      <w:r>
        <w:rPr>
          <w:spacing w:val="19"/>
          <w:sz w:val="16"/>
        </w:rPr>
        <w:t> </w:t>
      </w:r>
      <w:r>
        <w:rPr>
          <w:sz w:val="16"/>
        </w:rPr>
        <w:t>any</w:t>
      </w:r>
      <w:r>
        <w:rPr>
          <w:spacing w:val="19"/>
          <w:sz w:val="16"/>
        </w:rPr>
        <w:t> </w:t>
      </w:r>
      <w:r>
        <w:rPr>
          <w:sz w:val="16"/>
        </w:rPr>
        <w:t>"foreign</w:t>
      </w:r>
      <w:r>
        <w:rPr>
          <w:spacing w:val="19"/>
          <w:sz w:val="16"/>
        </w:rPr>
        <w:t> </w:t>
      </w:r>
      <w:r>
        <w:rPr>
          <w:sz w:val="16"/>
        </w:rPr>
        <w:t>official"</w:t>
      </w:r>
      <w:r>
        <w:rPr>
          <w:spacing w:val="19"/>
          <w:sz w:val="16"/>
        </w:rPr>
        <w:t> </w:t>
      </w:r>
      <w:r>
        <w:rPr>
          <w:sz w:val="16"/>
        </w:rPr>
        <w:t>or</w:t>
      </w:r>
      <w:r>
        <w:rPr>
          <w:spacing w:val="19"/>
          <w:sz w:val="16"/>
        </w:rPr>
        <w:t> </w:t>
      </w:r>
      <w:r>
        <w:rPr>
          <w:sz w:val="16"/>
        </w:rPr>
        <w:t>any</w:t>
      </w:r>
      <w:r>
        <w:rPr>
          <w:spacing w:val="19"/>
          <w:sz w:val="16"/>
        </w:rPr>
        <w:t> </w:t>
      </w:r>
      <w:r>
        <w:rPr>
          <w:sz w:val="16"/>
        </w:rPr>
        <w:t>foreign</w:t>
      </w:r>
      <w:r>
        <w:rPr>
          <w:spacing w:val="19"/>
          <w:sz w:val="16"/>
        </w:rPr>
        <w:t> </w:t>
      </w:r>
      <w:r>
        <w:rPr>
          <w:sz w:val="16"/>
        </w:rPr>
        <w:t>political</w:t>
      </w:r>
      <w:r>
        <w:rPr>
          <w:spacing w:val="19"/>
          <w:sz w:val="16"/>
        </w:rPr>
        <w:t> </w:t>
      </w:r>
      <w:r>
        <w:rPr>
          <w:sz w:val="16"/>
        </w:rPr>
        <w:t>party</w:t>
      </w:r>
      <w:r>
        <w:rPr>
          <w:spacing w:val="19"/>
          <w:sz w:val="16"/>
        </w:rPr>
        <w:t> </w:t>
      </w:r>
      <w:r>
        <w:rPr>
          <w:sz w:val="16"/>
        </w:rPr>
        <w:t>or</w:t>
      </w:r>
      <w:r>
        <w:rPr>
          <w:spacing w:val="19"/>
          <w:sz w:val="16"/>
        </w:rPr>
        <w:t> </w:t>
      </w:r>
      <w:r>
        <w:rPr>
          <w:sz w:val="16"/>
        </w:rPr>
        <w:t>official</w:t>
      </w:r>
      <w:r>
        <w:rPr>
          <w:spacing w:val="19"/>
          <w:sz w:val="16"/>
        </w:rPr>
        <w:t> </w:t>
      </w:r>
      <w:r>
        <w:rPr>
          <w:sz w:val="16"/>
        </w:rPr>
        <w:t>thereof,</w:t>
      </w:r>
      <w:r>
        <w:rPr>
          <w:spacing w:val="19"/>
          <w:sz w:val="16"/>
        </w:rPr>
        <w:t> </w:t>
      </w:r>
      <w:r>
        <w:rPr>
          <w:sz w:val="16"/>
        </w:rPr>
        <w:t>of</w:t>
      </w:r>
      <w:r>
        <w:rPr>
          <w:spacing w:val="19"/>
          <w:sz w:val="16"/>
        </w:rPr>
        <w:t> </w:t>
      </w:r>
      <w:r>
        <w:rPr>
          <w:sz w:val="16"/>
        </w:rPr>
        <w:t>any</w:t>
      </w:r>
      <w:r>
        <w:rPr>
          <w:spacing w:val="19"/>
          <w:sz w:val="16"/>
        </w:rPr>
        <w:t> </w:t>
      </w:r>
      <w:r>
        <w:rPr>
          <w:sz w:val="16"/>
        </w:rPr>
        <w:t>candidate</w:t>
      </w:r>
      <w:r>
        <w:rPr>
          <w:spacing w:val="19"/>
          <w:sz w:val="16"/>
        </w:rPr>
        <w:t> </w:t>
      </w:r>
      <w:r>
        <w:rPr>
          <w:sz w:val="16"/>
        </w:rPr>
        <w:t>for</w:t>
      </w:r>
      <w:r>
        <w:rPr>
          <w:spacing w:val="19"/>
          <w:sz w:val="16"/>
        </w:rPr>
        <w:t> </w:t>
      </w:r>
      <w:r>
        <w:rPr>
          <w:sz w:val="16"/>
        </w:rPr>
        <w:t>any</w:t>
      </w:r>
      <w:r>
        <w:rPr>
          <w:spacing w:val="19"/>
          <w:sz w:val="16"/>
        </w:rPr>
        <w:t> </w:t>
      </w:r>
      <w:r>
        <w:rPr>
          <w:sz w:val="16"/>
        </w:rPr>
        <w:t>foreign</w:t>
      </w:r>
      <w:r>
        <w:rPr>
          <w:spacing w:val="19"/>
          <w:sz w:val="16"/>
        </w:rPr>
        <w:t> </w:t>
      </w:r>
      <w:r>
        <w:rPr>
          <w:sz w:val="16"/>
        </w:rPr>
        <w:t>office</w:t>
      </w:r>
      <w:r>
        <w:rPr>
          <w:spacing w:val="19"/>
          <w:sz w:val="16"/>
        </w:rPr>
        <w:t> </w:t>
      </w:r>
      <w:r>
        <w:rPr>
          <w:sz w:val="16"/>
        </w:rPr>
        <w:t>or</w:t>
      </w:r>
      <w:r>
        <w:rPr>
          <w:spacing w:val="19"/>
          <w:sz w:val="16"/>
        </w:rPr>
        <w:t> </w:t>
      </w:r>
      <w:r>
        <w:rPr>
          <w:sz w:val="16"/>
        </w:rPr>
        <w:t>any</w:t>
      </w:r>
      <w:r>
        <w:rPr>
          <w:spacing w:val="19"/>
          <w:sz w:val="16"/>
        </w:rPr>
        <w:t> </w:t>
      </w:r>
      <w:r>
        <w:rPr>
          <w:sz w:val="16"/>
        </w:rPr>
        <w:t>candidate</w:t>
      </w:r>
      <w:r>
        <w:rPr>
          <w:spacing w:val="40"/>
          <w:sz w:val="16"/>
        </w:rPr>
        <w:t> </w:t>
      </w:r>
      <w:r>
        <w:rPr>
          <w:sz w:val="16"/>
        </w:rPr>
        <w:t>for foreign political office, in contravention of the FCPA;</w:t>
      </w:r>
    </w:p>
    <w:p>
      <w:pPr>
        <w:pStyle w:val="ListParagraph"/>
        <w:numPr>
          <w:ilvl w:val="2"/>
          <w:numId w:val="7"/>
        </w:numPr>
        <w:tabs>
          <w:tab w:pos="1654" w:val="left" w:leader="none"/>
        </w:tabs>
        <w:spacing w:line="264" w:lineRule="auto" w:before="0" w:after="0"/>
        <w:ind w:left="100" w:right="125" w:firstLine="1212"/>
        <w:jc w:val="both"/>
        <w:rPr>
          <w:sz w:val="16"/>
        </w:rPr>
      </w:pPr>
      <w:r>
        <w:rPr>
          <w:sz w:val="16"/>
          <w:highlight w:val="yellow"/>
        </w:rPr>
        <w:t>WPD, and its affiliates, shall at all times keep books, records and accounts which, in reasonable detail, accurately and fairly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reflect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transactions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dispositions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their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assets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maintain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system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internal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accounting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controls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sufficient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provide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reasonable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assurances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that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transactions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are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properly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authorized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recorded;</w:t>
      </w:r>
      <w:r>
        <w:rPr>
          <w:b/>
          <w:color w:val="FF0000"/>
          <w:sz w:val="24"/>
        </w:rPr>
        <w:t xml:space="preserve"> (19)</w:t>
      </w:r>
    </w:p>
    <w:p>
      <w:pPr>
        <w:pStyle w:val="ListParagraph"/>
        <w:numPr>
          <w:ilvl w:val="2"/>
          <w:numId w:val="7"/>
        </w:numPr>
        <w:tabs>
          <w:tab w:pos="1692" w:val="left" w:leader="none"/>
        </w:tabs>
        <w:spacing w:line="264" w:lineRule="auto" w:before="0" w:after="0"/>
        <w:ind w:left="100" w:right="114" w:firstLine="1212"/>
        <w:jc w:val="both"/>
        <w:rPr>
          <w:sz w:val="16"/>
        </w:rPr>
      </w:pPr>
      <w:r>
        <w:rPr>
          <w:sz w:val="16"/>
          <w:highlight w:val="yellow"/>
        </w:rPr>
        <w:t>WPD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shall,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cause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its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respective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affiliates,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permit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CNS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its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respective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designated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representatives,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at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reasonable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times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upon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reasonable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prior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notice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such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parties,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review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books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records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WPD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its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affiliates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discuss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affairs,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finances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condition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such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party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its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affiliates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with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officers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such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entities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their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affiliates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relation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their compliance with this section, as applicable.</w:t>
      </w:r>
      <w:r>
        <w:rPr>
          <w:b/>
          <w:color w:val="FF0000"/>
          <w:sz w:val="24"/>
        </w:rPr>
        <w:t xml:space="preserve"> (20)</w:t>
      </w:r>
    </w:p>
    <w:p>
      <w:pPr>
        <w:pStyle w:val="ListParagraph"/>
        <w:numPr>
          <w:ilvl w:val="2"/>
          <w:numId w:val="7"/>
        </w:numPr>
        <w:tabs>
          <w:tab w:pos="1680" w:val="left" w:leader="none"/>
        </w:tabs>
        <w:spacing w:line="264" w:lineRule="auto" w:before="0" w:after="0"/>
        <w:ind w:left="100" w:right="116" w:firstLine="1212"/>
        <w:jc w:val="both"/>
        <w:rPr>
          <w:sz w:val="16"/>
        </w:rPr>
      </w:pPr>
      <w:r>
        <w:rPr>
          <w:sz w:val="16"/>
          <w:highlight w:val="yellow"/>
        </w:rPr>
        <w:t>WPD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understands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agrees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that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CNS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may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terminate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this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Agreement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immediately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without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early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termination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penalty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event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that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WPD,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its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affiliates,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materially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violates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FCPA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other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anti-bribery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anti-corruption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law.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WPD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understands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agrees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that,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if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WPD,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its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affiliates,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intends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use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foreign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subcontractors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provide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services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pursuant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this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Agreement,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such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party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each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its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affiliates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is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prohibited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from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engaging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using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subcontractors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for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performance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services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under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this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Agreement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without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prior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express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authorization,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writing,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by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CNS.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If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WPD,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its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affiliates,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is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authorized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engage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use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subcontractors</w:t>
      </w:r>
      <w:r>
        <w:rPr>
          <w:spacing w:val="32"/>
          <w:sz w:val="16"/>
          <w:highlight w:val="yellow"/>
        </w:rPr>
        <w:t> </w:t>
      </w:r>
      <w:r>
        <w:rPr>
          <w:sz w:val="16"/>
          <w:highlight w:val="yellow"/>
        </w:rPr>
        <w:t>for</w:t>
      </w:r>
      <w:r>
        <w:rPr>
          <w:spacing w:val="32"/>
          <w:sz w:val="16"/>
          <w:highlight w:val="yellow"/>
        </w:rPr>
        <w:t> </w:t>
      </w:r>
      <w:r>
        <w:rPr>
          <w:sz w:val="16"/>
          <w:highlight w:val="yellow"/>
        </w:rPr>
        <w:t>such</w:t>
      </w:r>
      <w:r>
        <w:rPr>
          <w:spacing w:val="32"/>
          <w:sz w:val="16"/>
          <w:highlight w:val="yellow"/>
        </w:rPr>
        <w:t> </w:t>
      </w:r>
      <w:r>
        <w:rPr>
          <w:sz w:val="16"/>
          <w:highlight w:val="yellow"/>
        </w:rPr>
        <w:t>work,</w:t>
      </w:r>
      <w:r>
        <w:rPr>
          <w:spacing w:val="32"/>
          <w:sz w:val="16"/>
          <w:highlight w:val="yellow"/>
        </w:rPr>
        <w:t> </w:t>
      </w:r>
      <w:r>
        <w:rPr>
          <w:sz w:val="16"/>
          <w:highlight w:val="yellow"/>
        </w:rPr>
        <w:t>such</w:t>
      </w:r>
      <w:r>
        <w:rPr>
          <w:spacing w:val="32"/>
          <w:sz w:val="16"/>
          <w:highlight w:val="yellow"/>
        </w:rPr>
        <w:t> </w:t>
      </w:r>
      <w:r>
        <w:rPr>
          <w:sz w:val="16"/>
          <w:highlight w:val="yellow"/>
        </w:rPr>
        <w:t>party</w:t>
      </w:r>
      <w:r>
        <w:rPr>
          <w:spacing w:val="32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32"/>
          <w:sz w:val="16"/>
          <w:highlight w:val="yellow"/>
        </w:rPr>
        <w:t> </w:t>
      </w:r>
      <w:r>
        <w:rPr>
          <w:sz w:val="16"/>
          <w:highlight w:val="yellow"/>
        </w:rPr>
        <w:t>each</w:t>
      </w:r>
      <w:r>
        <w:rPr>
          <w:spacing w:val="32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32"/>
          <w:sz w:val="16"/>
          <w:highlight w:val="yellow"/>
        </w:rPr>
        <w:t> </w:t>
      </w:r>
      <w:r>
        <w:rPr>
          <w:sz w:val="16"/>
          <w:highlight w:val="yellow"/>
        </w:rPr>
        <w:t>its</w:t>
      </w:r>
      <w:r>
        <w:rPr>
          <w:spacing w:val="32"/>
          <w:sz w:val="16"/>
          <w:highlight w:val="yellow"/>
        </w:rPr>
        <w:t> </w:t>
      </w:r>
      <w:r>
        <w:rPr>
          <w:sz w:val="16"/>
          <w:highlight w:val="yellow"/>
        </w:rPr>
        <w:t>affiliates</w:t>
      </w:r>
      <w:r>
        <w:rPr>
          <w:spacing w:val="32"/>
          <w:sz w:val="16"/>
          <w:highlight w:val="yellow"/>
        </w:rPr>
        <w:t> </w:t>
      </w:r>
      <w:r>
        <w:rPr>
          <w:sz w:val="16"/>
          <w:highlight w:val="yellow"/>
        </w:rPr>
        <w:t>so</w:t>
      </w:r>
      <w:r>
        <w:rPr>
          <w:spacing w:val="32"/>
          <w:sz w:val="16"/>
          <w:highlight w:val="yellow"/>
        </w:rPr>
        <w:t> </w:t>
      </w:r>
      <w:r>
        <w:rPr>
          <w:sz w:val="16"/>
          <w:highlight w:val="yellow"/>
        </w:rPr>
        <w:t>involved</w:t>
      </w:r>
      <w:r>
        <w:rPr>
          <w:spacing w:val="32"/>
          <w:sz w:val="16"/>
          <w:highlight w:val="yellow"/>
        </w:rPr>
        <w:t> </w:t>
      </w:r>
      <w:r>
        <w:rPr>
          <w:sz w:val="16"/>
          <w:highlight w:val="yellow"/>
        </w:rPr>
        <w:t>agrees</w:t>
      </w:r>
      <w:r>
        <w:rPr>
          <w:spacing w:val="32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32"/>
          <w:sz w:val="16"/>
          <w:highlight w:val="yellow"/>
        </w:rPr>
        <w:t> </w:t>
      </w:r>
      <w:r>
        <w:rPr>
          <w:sz w:val="16"/>
          <w:highlight w:val="yellow"/>
        </w:rPr>
        <w:t>obtain</w:t>
      </w:r>
      <w:r>
        <w:rPr>
          <w:spacing w:val="32"/>
          <w:sz w:val="16"/>
          <w:highlight w:val="yellow"/>
        </w:rPr>
        <w:t> </w:t>
      </w:r>
      <w:r>
        <w:rPr>
          <w:sz w:val="16"/>
          <w:highlight w:val="yellow"/>
        </w:rPr>
        <w:t>a</w:t>
      </w:r>
      <w:r>
        <w:rPr>
          <w:spacing w:val="32"/>
          <w:sz w:val="16"/>
          <w:highlight w:val="yellow"/>
        </w:rPr>
        <w:t> </w:t>
      </w:r>
      <w:r>
        <w:rPr>
          <w:sz w:val="16"/>
          <w:highlight w:val="yellow"/>
        </w:rPr>
        <w:t>commitment</w:t>
      </w:r>
      <w:r>
        <w:rPr>
          <w:spacing w:val="32"/>
          <w:sz w:val="16"/>
          <w:highlight w:val="yellow"/>
        </w:rPr>
        <w:t> </w:t>
      </w:r>
      <w:r>
        <w:rPr>
          <w:sz w:val="16"/>
          <w:highlight w:val="yellow"/>
        </w:rPr>
        <w:t>from</w:t>
      </w:r>
      <w:r>
        <w:rPr>
          <w:spacing w:val="32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32"/>
          <w:sz w:val="16"/>
          <w:highlight w:val="yellow"/>
        </w:rPr>
        <w:t> </w:t>
      </w:r>
      <w:r>
        <w:rPr>
          <w:sz w:val="16"/>
          <w:highlight w:val="yellow"/>
        </w:rPr>
        <w:t>subcontractor</w:t>
      </w:r>
      <w:r>
        <w:rPr>
          <w:spacing w:val="32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32"/>
          <w:sz w:val="16"/>
          <w:highlight w:val="yellow"/>
        </w:rPr>
        <w:t> </w:t>
      </w:r>
      <w:r>
        <w:rPr>
          <w:sz w:val="16"/>
          <w:highlight w:val="yellow"/>
        </w:rPr>
        <w:t>comply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with the FCPA and any other anti-bribery or anti-corruption law.</w:t>
      </w:r>
      <w:r>
        <w:rPr>
          <w:b/>
          <w:color w:val="FF0000"/>
          <w:sz w:val="24"/>
        </w:rPr>
        <w:t xml:space="preserve"> (21)</w:t>
      </w:r>
    </w:p>
    <w:p>
      <w:pPr>
        <w:pStyle w:val="BodyText"/>
        <w:spacing w:before="87"/>
        <w:ind w:left="11" w:firstLine="0"/>
        <w:jc w:val="center"/>
      </w:pPr>
      <w:r>
        <w:rPr/>
        <w:pict>
          <v:rect style="position:absolute;margin-left:50.049999pt;margin-top:13.910589pt;width:494.900019pt;height:.63125pt;mso-position-horizontal-relative:page;mso-position-vertical-relative:paragraph;z-index:-15727104;mso-wrap-distance-left:0;mso-wrap-distance-right:0" id="docshape5" filled="true" fillcolor="#000000" stroked="false">
            <v:fill type="solid"/>
            <w10:wrap type="topAndBottom"/>
          </v:rect>
        </w:pict>
      </w:r>
      <w:r>
        <w:rPr>
          <w:w w:val="102"/>
        </w:rPr>
        <w:t>4</w:t>
      </w:r>
    </w:p>
    <w:p>
      <w:pPr>
        <w:spacing w:after="0"/>
        <w:jc w:val="center"/>
        <w:sectPr>
          <w:pgSz w:w="11900" w:h="16840"/>
          <w:pgMar w:header="0" w:footer="693" w:top="820" w:bottom="880" w:left="900" w:right="880"/>
        </w:sectPr>
      </w:pPr>
    </w:p>
    <w:p>
      <w:pPr>
        <w:pStyle w:val="Heading1"/>
        <w:spacing w:before="82"/>
        <w:ind w:left="0" w:right="3953"/>
        <w:jc w:val="right"/>
      </w:pPr>
      <w:r>
        <w:rPr>
          <w:spacing w:val="-6"/>
        </w:rPr>
        <w:t>ARTICLE</w:t>
      </w:r>
      <w:r>
        <w:rPr>
          <w:spacing w:val="-17"/>
        </w:rPr>
        <w:t> </w:t>
      </w:r>
      <w:r>
        <w:rPr>
          <w:spacing w:val="-6"/>
        </w:rPr>
        <w:t>8</w:t>
      </w:r>
      <w:r>
        <w:rPr>
          <w:spacing w:val="-17"/>
        </w:rPr>
        <w:t> </w:t>
      </w:r>
      <w:r>
        <w:rPr>
          <w:spacing w:val="-6"/>
        </w:rPr>
        <w:t>INDEMNIFICATION</w:t>
      </w:r>
    </w:p>
    <w:p>
      <w:pPr>
        <w:pStyle w:val="ListParagraph"/>
        <w:numPr>
          <w:ilvl w:val="1"/>
          <w:numId w:val="8"/>
        </w:numPr>
        <w:tabs>
          <w:tab w:pos="935" w:val="left" w:leader="none"/>
        </w:tabs>
        <w:spacing w:line="264" w:lineRule="auto" w:before="18" w:after="0"/>
        <w:ind w:left="100" w:right="113" w:firstLine="606"/>
        <w:jc w:val="both"/>
        <w:rPr>
          <w:sz w:val="16"/>
        </w:rPr>
      </w:pPr>
      <w:r>
        <w:rPr>
          <w:sz w:val="16"/>
          <w:highlight w:val="yellow"/>
        </w:rPr>
        <w:t>WPD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hereby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agrees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hold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harmless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indemnify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CNS,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its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officers,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affiliates,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employees,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agents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(the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“</w:t>
      </w:r>
      <w:r>
        <w:rPr>
          <w:sz w:val="16"/>
          <w:highlight w:val="yellow"/>
          <w:u w:val="single"/>
        </w:rPr>
        <w:t>CNS</w:t>
      </w:r>
      <w:r>
        <w:rPr>
          <w:spacing w:val="19"/>
          <w:sz w:val="16"/>
          <w:highlight w:val="yellow"/>
          <w:u w:val="single"/>
        </w:rPr>
        <w:t> </w:t>
      </w:r>
      <w:r>
        <w:rPr>
          <w:sz w:val="16"/>
          <w:highlight w:val="yellow"/>
          <w:u w:val="single"/>
        </w:rPr>
        <w:t>Indemnitees</w:t>
      </w:r>
      <w:r>
        <w:rPr>
          <w:sz w:val="16"/>
          <w:highlight w:val="yellow"/>
        </w:rPr>
        <w:t>”)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from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and against any and all third party claims, demands, causes of actions, costs of suit and reasonable and documented attorney’s fees (collectively</w:t>
      </w:r>
      <w:r>
        <w:rPr>
          <w:spacing w:val="80"/>
          <w:sz w:val="16"/>
          <w:highlight w:val="yellow"/>
        </w:rPr>
        <w:t> </w:t>
      </w:r>
      <w:r>
        <w:rPr>
          <w:sz w:val="16"/>
          <w:highlight w:val="yellow"/>
        </w:rPr>
        <w:t>“</w:t>
      </w:r>
      <w:r>
        <w:rPr>
          <w:sz w:val="16"/>
          <w:highlight w:val="yellow"/>
          <w:u w:val="single"/>
        </w:rPr>
        <w:t>Claims</w:t>
      </w:r>
      <w:r>
        <w:rPr>
          <w:sz w:val="16"/>
          <w:highlight w:val="yellow"/>
        </w:rPr>
        <w:t>”) caused by, arising out of, or resulting from WPD’s, its employees, agents’, affiliates’, licensees’, sublicensees’ or subcontractors’ (i)</w:t>
      </w:r>
      <w:r>
        <w:rPr>
          <w:spacing w:val="80"/>
          <w:sz w:val="16"/>
          <w:highlight w:val="yellow"/>
        </w:rPr>
        <w:t> </w:t>
      </w:r>
      <w:r>
        <w:rPr>
          <w:sz w:val="16"/>
          <w:highlight w:val="yellow"/>
        </w:rPr>
        <w:t>negligence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willful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misconduct;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(ii)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breach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warranty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representations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set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forth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herein;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(iii)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breach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alleged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breach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third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party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intellectual</w:t>
      </w:r>
      <w:r>
        <w:rPr>
          <w:spacing w:val="34"/>
          <w:sz w:val="16"/>
          <w:highlight w:val="yellow"/>
        </w:rPr>
        <w:t> </w:t>
      </w:r>
      <w:r>
        <w:rPr>
          <w:sz w:val="16"/>
          <w:highlight w:val="yellow"/>
        </w:rPr>
        <w:t>property</w:t>
      </w:r>
      <w:r>
        <w:rPr>
          <w:spacing w:val="34"/>
          <w:sz w:val="16"/>
          <w:highlight w:val="yellow"/>
        </w:rPr>
        <w:t> </w:t>
      </w:r>
      <w:r>
        <w:rPr>
          <w:sz w:val="16"/>
          <w:highlight w:val="yellow"/>
        </w:rPr>
        <w:t>rights;</w:t>
      </w:r>
      <w:r>
        <w:rPr>
          <w:spacing w:val="34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34"/>
          <w:sz w:val="16"/>
          <w:highlight w:val="yellow"/>
        </w:rPr>
        <w:t> </w:t>
      </w:r>
      <w:r>
        <w:rPr>
          <w:sz w:val="16"/>
          <w:highlight w:val="yellow"/>
        </w:rPr>
        <w:t>(iv)</w:t>
      </w:r>
      <w:r>
        <w:rPr>
          <w:spacing w:val="34"/>
          <w:sz w:val="16"/>
          <w:highlight w:val="yellow"/>
        </w:rPr>
        <w:t> </w:t>
      </w:r>
      <w:r>
        <w:rPr>
          <w:sz w:val="16"/>
          <w:highlight w:val="yellow"/>
        </w:rPr>
        <w:t>use</w:t>
      </w:r>
      <w:r>
        <w:rPr>
          <w:spacing w:val="34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34"/>
          <w:sz w:val="16"/>
          <w:highlight w:val="yellow"/>
        </w:rPr>
        <w:t> </w:t>
      </w:r>
      <w:r>
        <w:rPr>
          <w:sz w:val="16"/>
          <w:highlight w:val="yellow"/>
        </w:rPr>
        <w:t>sale</w:t>
      </w:r>
      <w:r>
        <w:rPr>
          <w:spacing w:val="34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34"/>
          <w:sz w:val="16"/>
          <w:highlight w:val="yellow"/>
        </w:rPr>
        <w:t> </w:t>
      </w:r>
      <w:r>
        <w:rPr>
          <w:sz w:val="16"/>
          <w:highlight w:val="yellow"/>
        </w:rPr>
        <w:t>Development</w:t>
      </w:r>
      <w:r>
        <w:rPr>
          <w:spacing w:val="34"/>
          <w:sz w:val="16"/>
          <w:highlight w:val="yellow"/>
        </w:rPr>
        <w:t> </w:t>
      </w:r>
      <w:r>
        <w:rPr>
          <w:sz w:val="16"/>
          <w:highlight w:val="yellow"/>
        </w:rPr>
        <w:t>Products.</w:t>
      </w:r>
      <w:r>
        <w:rPr>
          <w:b/>
          <w:color w:val="FF0000"/>
          <w:sz w:val="24"/>
        </w:rPr>
        <w:t xml:space="preserve"> (22)</w:t>
      </w:r>
    </w:p>
    <w:p>
      <w:pPr>
        <w:pStyle w:val="Heading1"/>
        <w:spacing w:line="264" w:lineRule="auto"/>
        <w:ind w:left="4380" w:right="4408" w:firstLine="22"/>
      </w:pPr>
      <w:r>
        <w:rPr/>
        <w:t>ARTICLE</w:t>
      </w:r>
      <w:r>
        <w:rPr>
          <w:spacing w:val="-18"/>
        </w:rPr>
        <w:t> </w:t>
      </w:r>
      <w:r>
        <w:rPr/>
        <w:t>9</w:t>
      </w:r>
      <w:r>
        <w:rPr>
          <w:spacing w:val="40"/>
        </w:rPr>
        <w:t> </w:t>
      </w:r>
      <w:r>
        <w:rPr>
          <w:spacing w:val="-8"/>
        </w:rPr>
        <w:t>MISCELLANEOUS</w:t>
      </w:r>
    </w:p>
    <w:p>
      <w:pPr>
        <w:pStyle w:val="ListParagraph"/>
        <w:numPr>
          <w:ilvl w:val="1"/>
          <w:numId w:val="9"/>
        </w:numPr>
        <w:tabs>
          <w:tab w:pos="935" w:val="left" w:leader="none"/>
        </w:tabs>
        <w:spacing w:line="264" w:lineRule="auto" w:before="0" w:after="0"/>
        <w:ind w:left="100" w:right="120" w:firstLine="606"/>
        <w:jc w:val="both"/>
        <w:rPr>
          <w:sz w:val="16"/>
        </w:rPr>
      </w:pPr>
      <w:r>
        <w:rPr>
          <w:sz w:val="16"/>
          <w:highlight w:val="yellow"/>
        </w:rPr>
        <w:t>The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Parties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execute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deliver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all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additional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papers,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documents,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other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instruments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do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all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further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acts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things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reasonably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necessary,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if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any,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connection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with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performance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its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obligation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hereunder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carry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out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intent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this</w:t>
      </w:r>
      <w:r>
        <w:rPr>
          <w:spacing w:val="40"/>
          <w:sz w:val="16"/>
          <w:highlight w:val="yellow"/>
        </w:rPr>
        <w:t> </w:t>
      </w:r>
      <w:r>
        <w:rPr>
          <w:spacing w:val="-2"/>
          <w:sz w:val="16"/>
          <w:highlight w:val="yellow"/>
        </w:rPr>
        <w:t>Agreement.</w:t>
      </w:r>
      <w:r>
        <w:rPr>
          <w:b/>
          <w:color w:val="FF0000"/>
          <w:sz w:val="24"/>
        </w:rPr>
        <w:t xml:space="preserve"> (23)</w:t>
      </w:r>
    </w:p>
    <w:p>
      <w:pPr>
        <w:pStyle w:val="ListParagraph"/>
        <w:numPr>
          <w:ilvl w:val="1"/>
          <w:numId w:val="9"/>
        </w:numPr>
        <w:tabs>
          <w:tab w:pos="935" w:val="left" w:leader="none"/>
        </w:tabs>
        <w:spacing w:line="264" w:lineRule="auto" w:before="0" w:after="0"/>
        <w:ind w:left="100" w:right="122" w:firstLine="606"/>
        <w:jc w:val="both"/>
        <w:rPr>
          <w:sz w:val="16"/>
        </w:rPr>
      </w:pPr>
      <w:r>
        <w:rPr>
          <w:sz w:val="16"/>
          <w:highlight w:val="yellow"/>
        </w:rPr>
        <w:t>This Agreement contains the entire understanding of the Parties, and supersedes all prior agreements and understandings between the</w:t>
      </w:r>
      <w:r>
        <w:rPr>
          <w:spacing w:val="80"/>
          <w:sz w:val="16"/>
          <w:highlight w:val="yellow"/>
        </w:rPr>
        <w:t> </w:t>
      </w:r>
      <w:r>
        <w:rPr>
          <w:sz w:val="16"/>
          <w:highlight w:val="yellow"/>
        </w:rPr>
        <w:t>Parties.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This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Agreement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may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be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amended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only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by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a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written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instrument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signed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by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Parties.</w:t>
      </w:r>
      <w:r>
        <w:rPr>
          <w:b/>
          <w:color w:val="FF0000"/>
          <w:sz w:val="24"/>
        </w:rPr>
        <w:t xml:space="preserve"> (24)</w:t>
      </w:r>
    </w:p>
    <w:p>
      <w:pPr>
        <w:pStyle w:val="ListParagraph"/>
        <w:numPr>
          <w:ilvl w:val="1"/>
          <w:numId w:val="9"/>
        </w:numPr>
        <w:tabs>
          <w:tab w:pos="935" w:val="left" w:leader="none"/>
        </w:tabs>
        <w:spacing w:line="264" w:lineRule="auto" w:before="0" w:after="0"/>
        <w:ind w:left="100" w:right="120" w:firstLine="606"/>
        <w:jc w:val="both"/>
        <w:rPr>
          <w:sz w:val="16"/>
        </w:rPr>
      </w:pPr>
      <w:r>
        <w:rPr>
          <w:sz w:val="16"/>
          <w:highlight w:val="yellow"/>
        </w:rPr>
        <w:t>The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waiver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by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Party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terms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condition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this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Agreement,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part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hereof,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not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be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deemed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a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waiver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other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term or condition of this Termination Agreement, or of any later breach of this Agreement.</w:t>
      </w:r>
      <w:r>
        <w:rPr>
          <w:b/>
          <w:color w:val="FF0000"/>
          <w:sz w:val="24"/>
        </w:rPr>
        <w:t xml:space="preserve"> (25)</w:t>
      </w:r>
    </w:p>
    <w:p>
      <w:pPr>
        <w:pStyle w:val="ListParagraph"/>
        <w:numPr>
          <w:ilvl w:val="1"/>
          <w:numId w:val="9"/>
        </w:numPr>
        <w:tabs>
          <w:tab w:pos="935" w:val="left" w:leader="none"/>
        </w:tabs>
        <w:spacing w:line="264" w:lineRule="auto" w:before="0" w:after="0"/>
        <w:ind w:left="100" w:right="115" w:firstLine="606"/>
        <w:jc w:val="both"/>
        <w:rPr>
          <w:sz w:val="16"/>
        </w:rPr>
      </w:pPr>
      <w:r>
        <w:rPr>
          <w:sz w:val="16"/>
          <w:highlight w:val="yellow"/>
        </w:rPr>
        <w:t>Any notice required by this Agreement will be given by personal delivery (including delivery by reputable messenger services such as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Federal Express) or by prepaid, first class, certified mail, return receipt requested, addressed to:</w:t>
      </w:r>
      <w:r>
        <w:rPr>
          <w:b/>
          <w:color w:val="FF0000"/>
          <w:sz w:val="24"/>
        </w:rPr>
        <w:t xml:space="preserve"> (26)</w:t>
      </w:r>
    </w:p>
    <w:p>
      <w:pPr>
        <w:tabs>
          <w:tab w:pos="5049" w:val="left" w:leader="none"/>
        </w:tabs>
        <w:spacing w:line="183" w:lineRule="exact" w:before="0"/>
        <w:ind w:left="1098" w:right="0" w:firstLine="0"/>
        <w:jc w:val="both"/>
        <w:rPr>
          <w:sz w:val="16"/>
        </w:rPr>
      </w:pPr>
      <w:r>
        <w:rPr>
          <w:i/>
          <w:sz w:val="16"/>
          <w:u w:val="single"/>
        </w:rPr>
        <w:t>If</w:t>
      </w:r>
      <w:r>
        <w:rPr>
          <w:i/>
          <w:spacing w:val="-7"/>
          <w:sz w:val="16"/>
          <w:u w:val="single"/>
        </w:rPr>
        <w:t> </w:t>
      </w:r>
      <w:r>
        <w:rPr>
          <w:i/>
          <w:sz w:val="16"/>
          <w:u w:val="single"/>
        </w:rPr>
        <w:t>to</w:t>
      </w:r>
      <w:r>
        <w:rPr>
          <w:i/>
          <w:spacing w:val="-6"/>
          <w:sz w:val="16"/>
          <w:u w:val="single"/>
        </w:rPr>
        <w:t> </w:t>
      </w:r>
      <w:r>
        <w:rPr>
          <w:i/>
          <w:spacing w:val="-4"/>
          <w:sz w:val="16"/>
          <w:u w:val="single"/>
        </w:rPr>
        <w:t>WPD:</w:t>
      </w:r>
      <w:r>
        <w:rPr>
          <w:i/>
          <w:sz w:val="16"/>
        </w:rPr>
        <w:tab/>
      </w:r>
      <w:r>
        <w:rPr>
          <w:i/>
          <w:sz w:val="16"/>
          <w:u w:val="single"/>
        </w:rPr>
        <w:t>If</w:t>
      </w:r>
      <w:r>
        <w:rPr>
          <w:i/>
          <w:spacing w:val="5"/>
          <w:sz w:val="16"/>
          <w:u w:val="single"/>
        </w:rPr>
        <w:t> </w:t>
      </w:r>
      <w:r>
        <w:rPr>
          <w:i/>
          <w:sz w:val="16"/>
          <w:u w:val="single"/>
        </w:rPr>
        <w:t>to</w:t>
      </w:r>
      <w:r>
        <w:rPr>
          <w:i/>
          <w:spacing w:val="5"/>
          <w:sz w:val="16"/>
          <w:u w:val="single"/>
        </w:rPr>
        <w:t> </w:t>
      </w:r>
      <w:r>
        <w:rPr>
          <w:i/>
          <w:spacing w:val="-4"/>
          <w:sz w:val="16"/>
          <w:u w:val="single"/>
        </w:rPr>
        <w:t>CNS</w:t>
      </w:r>
      <w:r>
        <w:rPr>
          <w:spacing w:val="-4"/>
          <w:sz w:val="16"/>
        </w:rPr>
        <w:t>:</w:t>
      </w:r>
    </w:p>
    <w:p>
      <w:pPr>
        <w:pStyle w:val="BodyText"/>
        <w:tabs>
          <w:tab w:pos="5049" w:val="left" w:leader="none"/>
        </w:tabs>
        <w:spacing w:before="12"/>
        <w:ind w:left="1098" w:firstLine="0"/>
      </w:pPr>
      <w:r>
        <w:rPr/>
        <w:t>WPD</w:t>
      </w:r>
      <w:r>
        <w:rPr>
          <w:spacing w:val="9"/>
        </w:rPr>
        <w:t> </w:t>
      </w:r>
      <w:r>
        <w:rPr/>
        <w:t>Pharmaceuticals</w:t>
      </w:r>
      <w:r>
        <w:rPr>
          <w:spacing w:val="10"/>
        </w:rPr>
        <w:t> </w:t>
      </w:r>
      <w:r>
        <w:rPr/>
        <w:t>sp.</w:t>
      </w:r>
      <w:r>
        <w:rPr>
          <w:spacing w:val="10"/>
        </w:rPr>
        <w:t> </w:t>
      </w:r>
      <w:r>
        <w:rPr/>
        <w:t>z</w:t>
      </w:r>
      <w:r>
        <w:rPr>
          <w:spacing w:val="10"/>
        </w:rPr>
        <w:t> </w:t>
      </w:r>
      <w:r>
        <w:rPr>
          <w:spacing w:val="-5"/>
        </w:rPr>
        <w:t>o.o</w:t>
      </w:r>
      <w:r>
        <w:rPr/>
        <w:tab/>
        <w:t>CNS</w:t>
      </w:r>
      <w:r>
        <w:rPr>
          <w:spacing w:val="2"/>
        </w:rPr>
        <w:t> </w:t>
      </w:r>
      <w:r>
        <w:rPr/>
        <w:t>Pharmaceuticals,</w:t>
      </w:r>
      <w:r>
        <w:rPr>
          <w:spacing w:val="6"/>
        </w:rPr>
        <w:t> </w:t>
      </w:r>
      <w:r>
        <w:rPr>
          <w:spacing w:val="-4"/>
        </w:rPr>
        <w:t>Inc.</w:t>
      </w:r>
    </w:p>
    <w:p>
      <w:pPr>
        <w:pStyle w:val="BodyText"/>
        <w:tabs>
          <w:tab w:pos="3951" w:val="left" w:leader="none"/>
        </w:tabs>
        <w:spacing w:before="19"/>
        <w:ind w:left="0" w:right="4032" w:firstLine="0"/>
        <w:jc w:val="right"/>
      </w:pPr>
      <w:r>
        <w:rPr/>
        <w:t>Attention:</w:t>
      </w:r>
      <w:r>
        <w:rPr>
          <w:spacing w:val="13"/>
        </w:rPr>
        <w:t> </w:t>
      </w:r>
      <w:r>
        <w:rPr>
          <w:spacing w:val="-5"/>
        </w:rPr>
        <w:t>CEO</w:t>
      </w:r>
      <w:r>
        <w:rPr/>
        <w:tab/>
        <w:t>Attention:</w:t>
      </w:r>
      <w:r>
        <w:rPr>
          <w:spacing w:val="13"/>
        </w:rPr>
        <w:t> </w:t>
      </w:r>
      <w:r>
        <w:rPr>
          <w:spacing w:val="-5"/>
        </w:rPr>
        <w:t>CEO</w:t>
      </w:r>
    </w:p>
    <w:p>
      <w:pPr>
        <w:pStyle w:val="BodyText"/>
        <w:tabs>
          <w:tab w:pos="5049" w:val="left" w:leader="none"/>
        </w:tabs>
        <w:spacing w:before="18"/>
        <w:ind w:left="1098" w:firstLine="0"/>
      </w:pPr>
      <w:r>
        <w:rPr>
          <w:spacing w:val="-2"/>
        </w:rPr>
        <w:t>ul.</w:t>
      </w:r>
      <w:r>
        <w:rPr>
          <w:spacing w:val="-5"/>
        </w:rPr>
        <w:t> </w:t>
      </w:r>
      <w:r>
        <w:rPr>
          <w:spacing w:val="-2"/>
        </w:rPr>
        <w:t>Żwirki</w:t>
      </w:r>
      <w:r>
        <w:rPr>
          <w:spacing w:val="-4"/>
        </w:rPr>
        <w:t> </w:t>
      </w:r>
      <w:r>
        <w:rPr>
          <w:spacing w:val="-2"/>
        </w:rPr>
        <w:t>i</w:t>
      </w:r>
      <w:r>
        <w:rPr>
          <w:spacing w:val="-4"/>
        </w:rPr>
        <w:t> </w:t>
      </w:r>
      <w:r>
        <w:rPr>
          <w:spacing w:val="-2"/>
        </w:rPr>
        <w:t>Wigury</w:t>
      </w:r>
      <w:r>
        <w:rPr>
          <w:spacing w:val="-5"/>
        </w:rPr>
        <w:t> 101</w:t>
      </w:r>
      <w:r>
        <w:rPr/>
        <w:tab/>
        <w:t>2100</w:t>
      </w:r>
      <w:r>
        <w:rPr>
          <w:spacing w:val="3"/>
        </w:rPr>
        <w:t> </w:t>
      </w:r>
      <w:r>
        <w:rPr/>
        <w:t>West</w:t>
      </w:r>
      <w:r>
        <w:rPr>
          <w:spacing w:val="2"/>
        </w:rPr>
        <w:t> </w:t>
      </w:r>
      <w:r>
        <w:rPr/>
        <w:t>Loop</w:t>
      </w:r>
      <w:r>
        <w:rPr>
          <w:spacing w:val="2"/>
        </w:rPr>
        <w:t> </w:t>
      </w:r>
      <w:r>
        <w:rPr/>
        <w:t>South,</w:t>
      </w:r>
      <w:r>
        <w:rPr>
          <w:spacing w:val="4"/>
        </w:rPr>
        <w:t> </w:t>
      </w:r>
      <w:r>
        <w:rPr/>
        <w:t>Suite</w:t>
      </w:r>
      <w:r>
        <w:rPr>
          <w:spacing w:val="3"/>
        </w:rPr>
        <w:t> </w:t>
      </w:r>
      <w:r>
        <w:rPr>
          <w:spacing w:val="-5"/>
        </w:rPr>
        <w:t>900</w:t>
      </w:r>
    </w:p>
    <w:p>
      <w:pPr>
        <w:pStyle w:val="BodyText"/>
        <w:tabs>
          <w:tab w:pos="5049" w:val="left" w:leader="none"/>
        </w:tabs>
        <w:spacing w:before="18"/>
        <w:ind w:left="1098" w:firstLine="0"/>
      </w:pPr>
      <w:r>
        <w:rPr/>
        <w:t>02-089</w:t>
      </w:r>
      <w:r>
        <w:rPr>
          <w:spacing w:val="-5"/>
        </w:rPr>
        <w:t> </w:t>
      </w:r>
      <w:r>
        <w:rPr/>
        <w:t>Warszawa,</w:t>
      </w:r>
      <w:r>
        <w:rPr>
          <w:spacing w:val="-4"/>
        </w:rPr>
        <w:t> </w:t>
      </w:r>
      <w:r>
        <w:rPr>
          <w:spacing w:val="-2"/>
        </w:rPr>
        <w:t>Poland</w:t>
      </w:r>
      <w:r>
        <w:rPr/>
        <w:tab/>
        <w:t>Houston,</w:t>
      </w:r>
      <w:r>
        <w:rPr>
          <w:spacing w:val="4"/>
        </w:rPr>
        <w:t> </w:t>
      </w:r>
      <w:r>
        <w:rPr/>
        <w:t>TX</w:t>
      </w:r>
      <w:r>
        <w:rPr>
          <w:spacing w:val="2"/>
        </w:rPr>
        <w:t> </w:t>
      </w:r>
      <w:r>
        <w:rPr>
          <w:spacing w:val="-2"/>
        </w:rPr>
        <w:t>77027</w:t>
      </w:r>
    </w:p>
    <w:p>
      <w:pPr>
        <w:pStyle w:val="ListParagraph"/>
        <w:numPr>
          <w:ilvl w:val="1"/>
          <w:numId w:val="9"/>
        </w:numPr>
        <w:tabs>
          <w:tab w:pos="935" w:val="left" w:leader="none"/>
        </w:tabs>
        <w:spacing w:line="264" w:lineRule="auto" w:before="18" w:after="0"/>
        <w:ind w:left="100" w:right="127" w:firstLine="606"/>
        <w:jc w:val="both"/>
        <w:rPr>
          <w:sz w:val="16"/>
        </w:rPr>
      </w:pPr>
      <w:r>
        <w:rPr>
          <w:sz w:val="16"/>
        </w:rPr>
        <w:t>The Article and Section captions in this Agreement have been inserted as a matter of convenience and are not part of this Termination</w:t>
      </w:r>
      <w:r>
        <w:rPr>
          <w:spacing w:val="40"/>
          <w:sz w:val="16"/>
        </w:rPr>
        <w:t> </w:t>
      </w:r>
      <w:r>
        <w:rPr>
          <w:sz w:val="16"/>
        </w:rPr>
        <w:t>Agreement. References to $ or “dollars” means United States dollars.</w:t>
      </w:r>
    </w:p>
    <w:p>
      <w:pPr>
        <w:pStyle w:val="ListParagraph"/>
        <w:numPr>
          <w:ilvl w:val="1"/>
          <w:numId w:val="9"/>
        </w:numPr>
        <w:tabs>
          <w:tab w:pos="935" w:val="left" w:leader="none"/>
        </w:tabs>
        <w:spacing w:line="183" w:lineRule="exact" w:before="0" w:after="0"/>
        <w:ind w:left="934" w:right="0" w:hanging="229"/>
        <w:jc w:val="both"/>
        <w:rPr>
          <w:sz w:val="16"/>
        </w:rPr>
      </w:pPr>
      <w:r>
        <w:rPr>
          <w:sz w:val="16"/>
          <w:highlight w:val="yellow"/>
        </w:rPr>
        <w:t>This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Agreement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may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be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executed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counterparts,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all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which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together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constitute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a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single</w:t>
      </w:r>
      <w:r>
        <w:rPr>
          <w:spacing w:val="15"/>
          <w:sz w:val="16"/>
          <w:highlight w:val="yellow"/>
        </w:rPr>
        <w:t> </w:t>
      </w:r>
      <w:r>
        <w:rPr>
          <w:spacing w:val="-2"/>
          <w:sz w:val="16"/>
          <w:highlight w:val="yellow"/>
        </w:rPr>
        <w:t>agreement.</w:t>
      </w:r>
      <w:r>
        <w:rPr>
          <w:b/>
          <w:color w:val="FF0000"/>
          <w:sz w:val="24"/>
        </w:rPr>
        <w:t xml:space="preserve"> (27)</w:t>
      </w:r>
    </w:p>
    <w:p>
      <w:pPr>
        <w:pStyle w:val="ListParagraph"/>
        <w:numPr>
          <w:ilvl w:val="1"/>
          <w:numId w:val="9"/>
        </w:numPr>
        <w:tabs>
          <w:tab w:pos="947" w:val="left" w:leader="none"/>
        </w:tabs>
        <w:spacing w:line="264" w:lineRule="auto" w:before="18" w:after="0"/>
        <w:ind w:left="100" w:right="120" w:firstLine="606"/>
        <w:jc w:val="both"/>
        <w:rPr>
          <w:sz w:val="16"/>
        </w:rPr>
      </w:pPr>
      <w:r>
        <w:rPr>
          <w:sz w:val="16"/>
          <w:highlight w:val="yellow"/>
        </w:rPr>
        <w:t>If any provision of this Agreement or application thereof to anyone is adjudicated to be invalid or unenforceable, such invalidity or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unenforceability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not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affect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provision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application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this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Agreement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which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can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be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given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effect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without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invalid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unenforceable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provision</w:t>
      </w:r>
      <w:r>
        <w:rPr>
          <w:spacing w:val="37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37"/>
          <w:sz w:val="16"/>
          <w:highlight w:val="yellow"/>
        </w:rPr>
        <w:t> </w:t>
      </w:r>
      <w:r>
        <w:rPr>
          <w:sz w:val="16"/>
          <w:highlight w:val="yellow"/>
        </w:rPr>
        <w:t>application,</w:t>
      </w:r>
      <w:r>
        <w:rPr>
          <w:spacing w:val="35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35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35"/>
          <w:sz w:val="16"/>
          <w:highlight w:val="yellow"/>
        </w:rPr>
        <w:t> </w:t>
      </w:r>
      <w:r>
        <w:rPr>
          <w:sz w:val="16"/>
          <w:highlight w:val="yellow"/>
        </w:rPr>
        <w:t>not</w:t>
      </w:r>
      <w:r>
        <w:rPr>
          <w:spacing w:val="37"/>
          <w:sz w:val="16"/>
          <w:highlight w:val="yellow"/>
        </w:rPr>
        <w:t> </w:t>
      </w:r>
      <w:r>
        <w:rPr>
          <w:sz w:val="16"/>
          <w:highlight w:val="yellow"/>
        </w:rPr>
        <w:t>invalidate</w:t>
      </w:r>
      <w:r>
        <w:rPr>
          <w:spacing w:val="35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37"/>
          <w:sz w:val="16"/>
          <w:highlight w:val="yellow"/>
        </w:rPr>
        <w:t> </w:t>
      </w:r>
      <w:r>
        <w:rPr>
          <w:sz w:val="16"/>
          <w:highlight w:val="yellow"/>
        </w:rPr>
        <w:t>render</w:t>
      </w:r>
      <w:r>
        <w:rPr>
          <w:spacing w:val="37"/>
          <w:sz w:val="16"/>
          <w:highlight w:val="yellow"/>
        </w:rPr>
        <w:t> </w:t>
      </w:r>
      <w:r>
        <w:rPr>
          <w:sz w:val="16"/>
          <w:highlight w:val="yellow"/>
        </w:rPr>
        <w:t>unenforceable</w:t>
      </w:r>
      <w:r>
        <w:rPr>
          <w:spacing w:val="37"/>
          <w:sz w:val="16"/>
          <w:highlight w:val="yellow"/>
        </w:rPr>
        <w:t> </w:t>
      </w:r>
      <w:r>
        <w:rPr>
          <w:sz w:val="16"/>
          <w:highlight w:val="yellow"/>
        </w:rPr>
        <w:t>such</w:t>
      </w:r>
      <w:r>
        <w:rPr>
          <w:spacing w:val="35"/>
          <w:sz w:val="16"/>
          <w:highlight w:val="yellow"/>
        </w:rPr>
        <w:t> </w:t>
      </w:r>
      <w:r>
        <w:rPr>
          <w:sz w:val="16"/>
          <w:highlight w:val="yellow"/>
        </w:rPr>
        <w:t>provision</w:t>
      </w:r>
      <w:r>
        <w:rPr>
          <w:spacing w:val="37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37"/>
          <w:sz w:val="16"/>
          <w:highlight w:val="yellow"/>
        </w:rPr>
        <w:t> </w:t>
      </w:r>
      <w:r>
        <w:rPr>
          <w:sz w:val="16"/>
          <w:highlight w:val="yellow"/>
        </w:rPr>
        <w:t>application.</w:t>
      </w:r>
      <w:r>
        <w:rPr>
          <w:spacing w:val="35"/>
          <w:sz w:val="16"/>
          <w:highlight w:val="yellow"/>
        </w:rPr>
        <w:t> </w:t>
      </w:r>
      <w:r>
        <w:rPr>
          <w:sz w:val="16"/>
          <w:highlight w:val="yellow"/>
        </w:rPr>
        <w:t>Further,</w:t>
      </w:r>
      <w:r>
        <w:rPr>
          <w:spacing w:val="35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35"/>
          <w:sz w:val="16"/>
          <w:highlight w:val="yellow"/>
        </w:rPr>
        <w:t> </w:t>
      </w:r>
      <w:r>
        <w:rPr>
          <w:sz w:val="16"/>
          <w:highlight w:val="yellow"/>
        </w:rPr>
        <w:t>judicial</w:t>
      </w:r>
      <w:r>
        <w:rPr>
          <w:spacing w:val="35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37"/>
          <w:sz w:val="16"/>
          <w:highlight w:val="yellow"/>
        </w:rPr>
        <w:t> </w:t>
      </w:r>
      <w:r>
        <w:rPr>
          <w:sz w:val="16"/>
          <w:highlight w:val="yellow"/>
        </w:rPr>
        <w:t>other</w:t>
      </w:r>
      <w:r>
        <w:rPr>
          <w:spacing w:val="37"/>
          <w:sz w:val="16"/>
          <w:highlight w:val="yellow"/>
        </w:rPr>
        <w:t> </w:t>
      </w:r>
      <w:r>
        <w:rPr>
          <w:sz w:val="16"/>
          <w:highlight w:val="yellow"/>
        </w:rPr>
        <w:t>competent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authority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making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such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determination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have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power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limit,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construe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reduce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duration,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scope,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activity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and/or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area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such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provision,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and/or</w:t>
      </w:r>
      <w:r>
        <w:rPr>
          <w:spacing w:val="38"/>
          <w:sz w:val="16"/>
          <w:highlight w:val="yellow"/>
        </w:rPr>
        <w:t> </w:t>
      </w:r>
      <w:r>
        <w:rPr>
          <w:sz w:val="16"/>
          <w:highlight w:val="yellow"/>
        </w:rPr>
        <w:t>delete</w:t>
      </w:r>
      <w:r>
        <w:rPr>
          <w:spacing w:val="38"/>
          <w:sz w:val="16"/>
          <w:highlight w:val="yellow"/>
        </w:rPr>
        <w:t> </w:t>
      </w:r>
      <w:r>
        <w:rPr>
          <w:sz w:val="16"/>
          <w:highlight w:val="yellow"/>
        </w:rPr>
        <w:t>specific</w:t>
      </w:r>
      <w:r>
        <w:rPr>
          <w:spacing w:val="38"/>
          <w:sz w:val="16"/>
          <w:highlight w:val="yellow"/>
        </w:rPr>
        <w:t> </w:t>
      </w:r>
      <w:r>
        <w:rPr>
          <w:sz w:val="16"/>
          <w:highlight w:val="yellow"/>
        </w:rPr>
        <w:t>words</w:t>
      </w:r>
      <w:r>
        <w:rPr>
          <w:spacing w:val="38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38"/>
          <w:sz w:val="16"/>
          <w:highlight w:val="yellow"/>
        </w:rPr>
        <w:t> </w:t>
      </w:r>
      <w:r>
        <w:rPr>
          <w:sz w:val="16"/>
          <w:highlight w:val="yellow"/>
        </w:rPr>
        <w:t>phrases</w:t>
      </w:r>
      <w:r>
        <w:rPr>
          <w:spacing w:val="38"/>
          <w:sz w:val="16"/>
          <w:highlight w:val="yellow"/>
        </w:rPr>
        <w:t> </w:t>
      </w:r>
      <w:r>
        <w:rPr>
          <w:sz w:val="16"/>
          <w:highlight w:val="yellow"/>
        </w:rPr>
        <w:t>as</w:t>
      </w:r>
      <w:r>
        <w:rPr>
          <w:spacing w:val="38"/>
          <w:sz w:val="16"/>
          <w:highlight w:val="yellow"/>
        </w:rPr>
        <w:t> </w:t>
      </w:r>
      <w:r>
        <w:rPr>
          <w:sz w:val="16"/>
          <w:highlight w:val="yellow"/>
        </w:rPr>
        <w:t>necessary</w:t>
      </w:r>
      <w:r>
        <w:rPr>
          <w:spacing w:val="38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38"/>
          <w:sz w:val="16"/>
          <w:highlight w:val="yellow"/>
        </w:rPr>
        <w:t> </w:t>
      </w:r>
      <w:r>
        <w:rPr>
          <w:sz w:val="16"/>
          <w:highlight w:val="yellow"/>
        </w:rPr>
        <w:t>render,</w:t>
      </w:r>
      <w:r>
        <w:rPr>
          <w:spacing w:val="38"/>
          <w:sz w:val="16"/>
          <w:highlight w:val="yellow"/>
        </w:rPr>
        <w:t> </w:t>
      </w:r>
      <w:r>
        <w:rPr>
          <w:sz w:val="16"/>
          <w:highlight w:val="yellow"/>
        </w:rPr>
        <w:t>such</w:t>
      </w:r>
      <w:r>
        <w:rPr>
          <w:spacing w:val="38"/>
          <w:sz w:val="16"/>
          <w:highlight w:val="yellow"/>
        </w:rPr>
        <w:t> </w:t>
      </w:r>
      <w:r>
        <w:rPr>
          <w:sz w:val="16"/>
          <w:highlight w:val="yellow"/>
        </w:rPr>
        <w:t>provision</w:t>
      </w:r>
      <w:r>
        <w:rPr>
          <w:spacing w:val="38"/>
          <w:sz w:val="16"/>
          <w:highlight w:val="yellow"/>
        </w:rPr>
        <w:t> </w:t>
      </w:r>
      <w:r>
        <w:rPr>
          <w:sz w:val="16"/>
          <w:highlight w:val="yellow"/>
        </w:rPr>
        <w:t>enforceable.</w:t>
      </w:r>
      <w:r>
        <w:rPr>
          <w:b/>
          <w:color w:val="FF0000"/>
          <w:sz w:val="24"/>
        </w:rPr>
        <w:t xml:space="preserve"> (28)</w:t>
      </w:r>
    </w:p>
    <w:p>
      <w:pPr>
        <w:pStyle w:val="ListParagraph"/>
        <w:numPr>
          <w:ilvl w:val="1"/>
          <w:numId w:val="9"/>
        </w:numPr>
        <w:tabs>
          <w:tab w:pos="935" w:val="left" w:leader="none"/>
        </w:tabs>
        <w:spacing w:line="264" w:lineRule="auto" w:before="0" w:after="0"/>
        <w:ind w:left="100" w:right="124" w:firstLine="606"/>
        <w:jc w:val="both"/>
        <w:rPr>
          <w:sz w:val="16"/>
        </w:rPr>
      </w:pPr>
      <w:r>
        <w:rPr>
          <w:sz w:val="16"/>
          <w:highlight w:val="yellow"/>
        </w:rPr>
        <w:t>This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Agreement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will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be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governed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by,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construed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enforced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accordance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with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laws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State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Texas.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dispute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between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Parties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regarding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related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this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Agreement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be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litigated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courts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located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Houston,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Texas,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WPD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agrees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not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challenge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personal jurisdiction in that forum.</w:t>
      </w:r>
      <w:r>
        <w:rPr>
          <w:b/>
          <w:color w:val="FF0000"/>
          <w:sz w:val="24"/>
        </w:rPr>
        <w:t xml:space="preserve"> (29)</w:t>
      </w:r>
    </w:p>
    <w:p>
      <w:pPr>
        <w:pStyle w:val="BodyText"/>
        <w:spacing w:line="264" w:lineRule="auto"/>
        <w:ind w:right="119" w:firstLine="530"/>
      </w:pPr>
      <w:r>
        <w:rPr>
          <w:b/>
        </w:rPr>
        <w:t>IN</w:t>
      </w:r>
      <w:r>
        <w:rPr>
          <w:b/>
          <w:spacing w:val="-3"/>
        </w:rPr>
        <w:t> </w:t>
      </w:r>
      <w:r>
        <w:rPr>
          <w:b/>
        </w:rPr>
        <w:t>WITNESS</w:t>
      </w:r>
      <w:r>
        <w:rPr>
          <w:b/>
          <w:spacing w:val="-3"/>
        </w:rPr>
        <w:t> </w:t>
      </w:r>
      <w:r>
        <w:rPr>
          <w:b/>
        </w:rPr>
        <w:t>WHEREOF</w:t>
      </w:r>
      <w:r>
        <w:rPr/>
        <w:t>,</w:t>
      </w:r>
      <w:r>
        <w:rPr>
          <w:spacing w:val="23"/>
        </w:rPr>
        <w:t> </w:t>
      </w:r>
      <w:r>
        <w:rPr/>
        <w:t>the</w:t>
      </w:r>
      <w:r>
        <w:rPr>
          <w:spacing w:val="22"/>
        </w:rPr>
        <w:t> </w:t>
      </w:r>
      <w:r>
        <w:rPr/>
        <w:t>Parties</w:t>
      </w:r>
      <w:r>
        <w:rPr>
          <w:spacing w:val="23"/>
        </w:rPr>
        <w:t> </w:t>
      </w:r>
      <w:r>
        <w:rPr/>
        <w:t>hereto</w:t>
      </w:r>
      <w:r>
        <w:rPr>
          <w:spacing w:val="23"/>
        </w:rPr>
        <w:t> </w:t>
      </w:r>
      <w:r>
        <w:rPr/>
        <w:t>have</w:t>
      </w:r>
      <w:r>
        <w:rPr>
          <w:spacing w:val="23"/>
        </w:rPr>
        <w:t> </w:t>
      </w:r>
      <w:r>
        <w:rPr/>
        <w:t>executed</w:t>
      </w:r>
      <w:r>
        <w:rPr>
          <w:spacing w:val="22"/>
        </w:rPr>
        <w:t> </w:t>
      </w:r>
      <w:r>
        <w:rPr/>
        <w:t>this</w:t>
      </w:r>
      <w:r>
        <w:rPr>
          <w:spacing w:val="22"/>
        </w:rPr>
        <w:t> </w:t>
      </w:r>
      <w:r>
        <w:rPr/>
        <w:t>Agreement</w:t>
      </w:r>
      <w:r>
        <w:rPr>
          <w:spacing w:val="23"/>
        </w:rPr>
        <w:t> </w:t>
      </w:r>
      <w:r>
        <w:rPr/>
        <w:t>by</w:t>
      </w:r>
      <w:r>
        <w:rPr>
          <w:spacing w:val="23"/>
        </w:rPr>
        <w:t> </w:t>
      </w:r>
      <w:r>
        <w:rPr/>
        <w:t>their</w:t>
      </w:r>
      <w:r>
        <w:rPr>
          <w:spacing w:val="22"/>
        </w:rPr>
        <w:t> </w:t>
      </w:r>
      <w:r>
        <w:rPr/>
        <w:t>duly</w:t>
      </w:r>
      <w:r>
        <w:rPr>
          <w:spacing w:val="23"/>
        </w:rPr>
        <w:t> </w:t>
      </w:r>
      <w:r>
        <w:rPr/>
        <w:t>authorized</w:t>
      </w:r>
      <w:r>
        <w:rPr>
          <w:spacing w:val="22"/>
        </w:rPr>
        <w:t> </w:t>
      </w:r>
      <w:r>
        <w:rPr/>
        <w:t>representatives</w:t>
      </w:r>
      <w:r>
        <w:rPr>
          <w:spacing w:val="23"/>
        </w:rPr>
        <w:t> </w:t>
      </w:r>
      <w:r>
        <w:rPr/>
        <w:t>with</w:t>
      </w:r>
      <w:r>
        <w:rPr>
          <w:spacing w:val="23"/>
        </w:rPr>
        <w:t> </w:t>
      </w:r>
      <w:r>
        <w:rPr/>
        <w:t>full</w:t>
      </w:r>
      <w:r>
        <w:rPr>
          <w:spacing w:val="23"/>
        </w:rPr>
        <w:t> </w:t>
      </w:r>
      <w:r>
        <w:rPr/>
        <w:t>right,</w:t>
      </w:r>
      <w:r>
        <w:rPr>
          <w:spacing w:val="23"/>
        </w:rPr>
        <w:t> </w:t>
      </w:r>
      <w:r>
        <w:rPr/>
        <w:t>power</w:t>
      </w:r>
      <w:r>
        <w:rPr>
          <w:spacing w:val="40"/>
        </w:rPr>
        <w:t> </w:t>
      </w:r>
      <w:r>
        <w:rPr/>
        <w:t>and authority to enter into and perform under this Agreement.</w:t>
      </w:r>
    </w:p>
    <w:p>
      <w:pPr>
        <w:spacing w:after="0" w:line="264" w:lineRule="auto"/>
        <w:sectPr>
          <w:pgSz w:w="11900" w:h="16840"/>
          <w:pgMar w:header="0" w:footer="693" w:top="820" w:bottom="880" w:left="900" w:right="880"/>
        </w:sectPr>
      </w:pPr>
    </w:p>
    <w:p>
      <w:pPr>
        <w:pStyle w:val="Heading1"/>
        <w:spacing w:line="180" w:lineRule="exact"/>
        <w:ind w:left="100"/>
        <w:jc w:val="left"/>
      </w:pPr>
      <w:r>
        <w:rPr/>
        <w:t>CNS</w:t>
      </w:r>
      <w:r>
        <w:rPr>
          <w:spacing w:val="-5"/>
        </w:rPr>
        <w:t> </w:t>
      </w:r>
      <w:r>
        <w:rPr/>
        <w:t>Pharmaceuticals,</w:t>
      </w:r>
      <w:r>
        <w:rPr>
          <w:spacing w:val="-4"/>
        </w:rPr>
        <w:t> Inc.</w:t>
      </w:r>
    </w:p>
    <w:p>
      <w:pPr>
        <w:pStyle w:val="BodyText"/>
        <w:tabs>
          <w:tab w:pos="643" w:val="left" w:leader="none"/>
          <w:tab w:pos="3440" w:val="left" w:leader="none"/>
        </w:tabs>
        <w:spacing w:line="264" w:lineRule="auto" w:before="18"/>
        <w:ind w:right="38" w:firstLine="0"/>
        <w:jc w:val="left"/>
      </w:pPr>
      <w:r>
        <w:rPr>
          <w:spacing w:val="-6"/>
        </w:rPr>
        <w:t>By</w:t>
      </w:r>
      <w:r>
        <w:rPr>
          <w:u w:val="thick"/>
        </w:rPr>
        <w:tab/>
        <w:t>/s/ John Climaco</w:t>
        <w:tab/>
      </w:r>
      <w:r>
        <w:rPr>
          <w:spacing w:val="40"/>
        </w:rPr>
        <w:t> </w:t>
      </w:r>
      <w:r>
        <w:rPr/>
        <w:t>John Climaco, CEO</w:t>
      </w:r>
    </w:p>
    <w:p>
      <w:pPr>
        <w:pStyle w:val="Heading1"/>
        <w:spacing w:line="180" w:lineRule="exact"/>
        <w:ind w:left="530"/>
        <w:jc w:val="left"/>
      </w:pPr>
      <w:r>
        <w:rPr>
          <w:b w:val="0"/>
        </w:rPr>
        <w:br w:type="column"/>
      </w:r>
      <w:r>
        <w:rPr/>
        <w:t>WPD</w:t>
      </w:r>
      <w:r>
        <w:rPr>
          <w:spacing w:val="-2"/>
        </w:rPr>
        <w:t> </w:t>
      </w:r>
      <w:r>
        <w:rPr/>
        <w:t>Pharmaceuticals</w:t>
      </w:r>
      <w:r>
        <w:rPr>
          <w:spacing w:val="-3"/>
        </w:rPr>
        <w:t> </w:t>
      </w:r>
      <w:r>
        <w:rPr/>
        <w:t>SP.</w:t>
      </w:r>
      <w:r>
        <w:rPr>
          <w:spacing w:val="-2"/>
        </w:rPr>
        <w:t> </w:t>
      </w:r>
      <w:r>
        <w:rPr/>
        <w:t>z</w:t>
      </w:r>
      <w:r>
        <w:rPr>
          <w:spacing w:val="-3"/>
        </w:rPr>
        <w:t> </w:t>
      </w:r>
      <w:r>
        <w:rPr>
          <w:spacing w:val="-4"/>
        </w:rPr>
        <w:t>o.o.</w:t>
      </w:r>
    </w:p>
    <w:p>
      <w:pPr>
        <w:pStyle w:val="BodyText"/>
        <w:tabs>
          <w:tab w:pos="3352" w:val="left" w:leader="none"/>
        </w:tabs>
        <w:spacing w:line="264" w:lineRule="auto" w:before="18"/>
        <w:ind w:left="530" w:right="1841" w:firstLine="0"/>
        <w:jc w:val="left"/>
      </w:pPr>
      <w:r>
        <w:rPr/>
        <w:t>By</w:t>
      </w:r>
      <w:r>
        <w:rPr>
          <w:spacing w:val="80"/>
          <w:u w:val="single"/>
        </w:rPr>
        <w:t> </w:t>
      </w:r>
      <w:r>
        <w:rPr>
          <w:u w:val="single"/>
        </w:rPr>
        <w:t>/s/ Mariusz Olejniczak</w:t>
        <w:tab/>
      </w:r>
      <w:r>
        <w:rPr>
          <w:spacing w:val="40"/>
        </w:rPr>
        <w:t> </w:t>
      </w:r>
      <w:r>
        <w:rPr/>
        <w:t>Mariusz Olejniczak, President</w:t>
      </w:r>
    </w:p>
    <w:p>
      <w:pPr>
        <w:pStyle w:val="BodyText"/>
        <w:spacing w:before="100"/>
        <w:ind w:left="101" w:firstLine="0"/>
        <w:jc w:val="left"/>
      </w:pPr>
      <w:r>
        <w:rPr>
          <w:w w:val="102"/>
        </w:rPr>
        <w:t>5</w:t>
      </w:r>
    </w:p>
    <w:p>
      <w:pPr>
        <w:spacing w:after="0"/>
        <w:jc w:val="left"/>
        <w:sectPr>
          <w:type w:val="continuous"/>
          <w:pgSz w:w="11900" w:h="16840"/>
          <w:pgMar w:header="0" w:footer="693" w:top="920" w:bottom="880" w:left="900" w:right="880"/>
          <w:cols w:num="2" w:equalWidth="0">
            <w:col w:w="3481" w:space="1443"/>
            <w:col w:w="5196"/>
          </w:cols>
        </w:sectPr>
      </w:pPr>
    </w:p>
    <w:p>
      <w:pPr>
        <w:pStyle w:val="BodyText"/>
        <w:spacing w:line="20" w:lineRule="exact"/>
        <w:ind w:left="101" w:firstLine="0"/>
        <w:jc w:val="left"/>
        <w:rPr>
          <w:sz w:val="2"/>
        </w:rPr>
      </w:pPr>
      <w:r>
        <w:rPr>
          <w:sz w:val="2"/>
        </w:rPr>
        <w:pict>
          <v:group style="width:494.9pt;height:.65pt;mso-position-horizontal-relative:char;mso-position-vertical-relative:line" id="docshapegroup6" coordorigin="0,0" coordsize="9898,13">
            <v:rect style="position:absolute;left:0;top:0;width:9898;height:13" id="docshape7" filled="true" fillcolor="#000000" stroked="false">
              <v:fill type="solid"/>
            </v:rect>
          </v:group>
        </w:pict>
      </w:r>
      <w:r>
        <w:rPr>
          <w:sz w:val="2"/>
        </w:rPr>
      </w:r>
    </w:p>
    <w:sectPr>
      <w:type w:val="continuous"/>
      <w:pgSz w:w="11900" w:h="16840"/>
      <w:pgMar w:header="0" w:footer="693" w:top="920" w:bottom="880" w:left="900" w:right="8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ahoma">
    <w:altName w:val="Tahoma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 w:firstLine="0"/>
      <w:jc w:val="left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9pt;margin-top:796.348083pt;width:198.25pt;height:11.7pt;mso-position-horizontal-relative:page;mso-position-vertical-relative:page;z-index:-15802880" type="#_x0000_t202" id="docshape1" filled="false" stroked="false">
          <v:textbox inset="0,0,0,0">
            <w:txbxContent>
              <w:p>
                <w:pPr>
                  <w:pStyle w:val="BodyText"/>
                  <w:spacing w:before="20"/>
                  <w:ind w:left="20" w:firstLine="0"/>
                  <w:jc w:val="left"/>
                  <w:rPr>
                    <w:rFonts w:ascii="Tahoma"/>
                  </w:rPr>
                </w:pPr>
                <w:r>
                  <w:rPr>
                    <w:rFonts w:ascii="Tahoma"/>
                    <w:color w:val="7F7F7F"/>
                  </w:rPr>
                  <w:t>Source: CNS PHARMACEUTICALS, INC., 8-K, </w:t>
                </w:r>
                <w:r>
                  <w:rPr>
                    <w:rFonts w:ascii="Tahoma"/>
                    <w:color w:val="7F7F7F"/>
                    <w:spacing w:val="-2"/>
                  </w:rPr>
                  <w:t>3/26/2020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8">
    <w:multiLevelType w:val="hybridMultilevel"/>
    <w:lvl w:ilvl="0">
      <w:start w:val="9"/>
      <w:numFmt w:val="decimal"/>
      <w:lvlText w:val="%1"/>
      <w:lvlJc w:val="left"/>
      <w:pPr>
        <w:ind w:left="101" w:hanging="228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1" w:hanging="228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8"/>
        <w:w w:val="102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04" w:hanging="22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06" w:hanging="22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08" w:hanging="22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10" w:hanging="22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12" w:hanging="22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14" w:hanging="22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16" w:hanging="228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8"/>
      <w:numFmt w:val="decimal"/>
      <w:lvlText w:val="%1"/>
      <w:lvlJc w:val="left"/>
      <w:pPr>
        <w:ind w:left="101" w:hanging="228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1" w:hanging="228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8"/>
        <w:w w:val="102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04" w:hanging="22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06" w:hanging="22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08" w:hanging="22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10" w:hanging="22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12" w:hanging="22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14" w:hanging="22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16" w:hanging="228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7"/>
      <w:numFmt w:val="decimal"/>
      <w:lvlText w:val="%1"/>
      <w:lvlJc w:val="left"/>
      <w:pPr>
        <w:ind w:left="934" w:hanging="228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34" w:hanging="228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8"/>
        <w:w w:val="102"/>
        <w:sz w:val="16"/>
        <w:szCs w:val="16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01" w:hanging="34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7"/>
        <w:w w:val="102"/>
        <w:sz w:val="16"/>
        <w:szCs w:val="16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80" w:hanging="3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00" w:hanging="3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20" w:hanging="3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40" w:hanging="3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60" w:hanging="3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80" w:hanging="341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6"/>
      <w:numFmt w:val="decimal"/>
      <w:lvlText w:val="%1"/>
      <w:lvlJc w:val="left"/>
      <w:pPr>
        <w:ind w:left="101" w:hanging="228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1" w:hanging="228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8"/>
        <w:w w:val="102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04" w:hanging="22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06" w:hanging="22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08" w:hanging="22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10" w:hanging="22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12" w:hanging="22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14" w:hanging="22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16" w:hanging="228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5"/>
      <w:numFmt w:val="decimal"/>
      <w:lvlText w:val="%1"/>
      <w:lvlJc w:val="left"/>
      <w:pPr>
        <w:ind w:left="101" w:hanging="228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1" w:hanging="228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8"/>
        <w:w w:val="102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04" w:hanging="22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06" w:hanging="22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08" w:hanging="22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10" w:hanging="22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12" w:hanging="22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14" w:hanging="22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16" w:hanging="228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4"/>
      <w:numFmt w:val="decimal"/>
      <w:lvlText w:val="%1"/>
      <w:lvlJc w:val="left"/>
      <w:pPr>
        <w:ind w:left="101" w:hanging="228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1" w:hanging="228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8"/>
        <w:w w:val="102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04" w:hanging="22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06" w:hanging="22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08" w:hanging="22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10" w:hanging="22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12" w:hanging="22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14" w:hanging="22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16" w:hanging="228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3"/>
      <w:numFmt w:val="decimal"/>
      <w:lvlText w:val="%1"/>
      <w:lvlJc w:val="left"/>
      <w:pPr>
        <w:ind w:left="101" w:hanging="266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1" w:hanging="266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8"/>
        <w:w w:val="102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04" w:hanging="26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06" w:hanging="26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08" w:hanging="26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10" w:hanging="26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12" w:hanging="26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14" w:hanging="26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16" w:hanging="266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2"/>
      <w:numFmt w:val="decimal"/>
      <w:lvlText w:val="%1"/>
      <w:lvlJc w:val="left"/>
      <w:pPr>
        <w:ind w:left="101" w:hanging="228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1" w:hanging="228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8"/>
        <w:w w:val="102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04" w:hanging="22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06" w:hanging="22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08" w:hanging="22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10" w:hanging="22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12" w:hanging="22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14" w:hanging="22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16" w:hanging="228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101" w:hanging="228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1" w:hanging="228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8"/>
        <w:w w:val="102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04" w:hanging="22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06" w:hanging="22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08" w:hanging="22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10" w:hanging="22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12" w:hanging="22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14" w:hanging="22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16" w:hanging="228"/>
      </w:pPr>
      <w:rPr>
        <w:rFonts w:hint="default"/>
        <w:lang w:val="en-US" w:eastAsia="en-US" w:bidi="ar-SA"/>
      </w:rPr>
    </w:lvl>
  </w:abstract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0" w:firstLine="606"/>
      <w:jc w:val="both"/>
    </w:pPr>
    <w:rPr>
      <w:rFonts w:ascii="Times New Roman" w:hAnsi="Times New Roman" w:eastAsia="Times New Roman" w:cs="Times New Roman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88"/>
      <w:jc w:val="center"/>
      <w:outlineLvl w:val="1"/>
    </w:pPr>
    <w:rPr>
      <w:rFonts w:ascii="Times New Roman" w:hAnsi="Times New Roman" w:eastAsia="Times New Roman" w:cs="Times New Roman"/>
      <w:b/>
      <w:bCs/>
      <w:sz w:val="16"/>
      <w:szCs w:val="1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00" w:right="121" w:firstLine="606"/>
      <w:jc w:val="both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2023-05-10T11:35:09Z</dcterms:created>
  <dcterms:modified xsi:type="dcterms:W3CDTF">2023-05-10T11:35:09Z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Aspose Ltd.</vt:lpwstr>
  </property>
  <property fmtid="{D5CDD505-2E9C-101B-9397-08002B2CF9AE}" pid="3" name="LastSaved">
    <vt:filetime>2023-05-10T00:00:00Z</vt:filetime>
  </property>
  <property fmtid="{D5CDD505-2E9C-101B-9397-08002B2CF9AE}" pid="4" name="Producer">
    <vt:lpwstr>Aspose.Pdf for .NET 17.6</vt:lpwstr>
  </property>
</Properties>
</file>