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42" w:firstLine="0"/>
        <w:jc w:val="right"/>
        <w:rPr>
          <w:b/>
          <w:sz w:val="16"/>
        </w:rPr>
      </w:pPr>
      <w:r>
        <w:rPr>
          <w:b/>
          <w:spacing w:val="-2"/>
          <w:sz w:val="16"/>
        </w:rPr>
        <w:t>Exhibit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10.10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943" w:right="3975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Road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Transportation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A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(Shipper):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ZTO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Express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Co.,</w:t>
      </w:r>
      <w:r>
        <w:rPr>
          <w:b/>
          <w:spacing w:val="-7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No.</w:t>
      </w:r>
      <w:r>
        <w:rPr>
          <w:spacing w:val="4"/>
        </w:rPr>
        <w:t> </w:t>
      </w:r>
      <w:r>
        <w:rPr/>
        <w:t>1685,</w:t>
      </w:r>
      <w:r>
        <w:rPr>
          <w:spacing w:val="3"/>
        </w:rPr>
        <w:t> </w:t>
      </w:r>
      <w:r>
        <w:rPr/>
        <w:t>Huazhi</w:t>
      </w:r>
      <w:r>
        <w:rPr>
          <w:spacing w:val="4"/>
        </w:rPr>
        <w:t> </w:t>
      </w:r>
      <w:r>
        <w:rPr/>
        <w:t>Road,</w:t>
      </w:r>
      <w:r>
        <w:rPr>
          <w:spacing w:val="3"/>
        </w:rPr>
        <w:t> </w:t>
      </w:r>
      <w:r>
        <w:rPr/>
        <w:t>Huaxin</w:t>
      </w:r>
      <w:r>
        <w:rPr>
          <w:spacing w:val="3"/>
        </w:rPr>
        <w:t> </w:t>
      </w:r>
      <w:r>
        <w:rPr/>
        <w:t>Twon,</w:t>
      </w:r>
      <w:r>
        <w:rPr>
          <w:spacing w:val="3"/>
        </w:rPr>
        <w:t> </w:t>
      </w:r>
      <w:r>
        <w:rPr/>
        <w:t>Qingpu</w:t>
      </w:r>
      <w:r>
        <w:rPr>
          <w:spacing w:val="3"/>
        </w:rPr>
        <w:t> </w:t>
      </w:r>
      <w:r>
        <w:rPr/>
        <w:t>District,</w:t>
      </w:r>
      <w:r>
        <w:rPr>
          <w:spacing w:val="4"/>
        </w:rPr>
        <w:t> </w:t>
      </w:r>
      <w:r>
        <w:rPr>
          <w:spacing w:val="-2"/>
        </w:rPr>
        <w:t>Shanghai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B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(Carrier):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Tonglu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Tongze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Logistics</w:t>
      </w:r>
      <w:r>
        <w:rPr>
          <w:b/>
          <w:spacing w:val="-8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4"/>
        </w:rPr>
        <w:t> </w:t>
      </w:r>
      <w:r>
        <w:rPr/>
        <w:t>12</w:t>
      </w:r>
      <w:r>
        <w:rPr>
          <w:spacing w:val="4"/>
        </w:rPr>
        <w:t> </w:t>
      </w:r>
      <w:r>
        <w:rPr/>
        <w:t>Floor,</w:t>
      </w:r>
      <w:r>
        <w:rPr>
          <w:spacing w:val="4"/>
        </w:rPr>
        <w:t> </w:t>
      </w:r>
      <w:r>
        <w:rPr/>
        <w:t>HSBC</w:t>
      </w:r>
      <w:r>
        <w:rPr>
          <w:spacing w:val="4"/>
        </w:rPr>
        <w:t> </w:t>
      </w:r>
      <w:r>
        <w:rPr/>
        <w:t>Tower,</w:t>
      </w:r>
      <w:r>
        <w:rPr>
          <w:spacing w:val="3"/>
        </w:rPr>
        <w:t> </w:t>
      </w:r>
      <w:r>
        <w:rPr/>
        <w:t>Yinchun</w:t>
      </w:r>
      <w:r>
        <w:rPr>
          <w:spacing w:val="4"/>
        </w:rPr>
        <w:t> </w:t>
      </w:r>
      <w:r>
        <w:rPr/>
        <w:t>South</w:t>
      </w:r>
      <w:r>
        <w:rPr>
          <w:spacing w:val="4"/>
        </w:rPr>
        <w:t> </w:t>
      </w:r>
      <w:r>
        <w:rPr/>
        <w:t>Road,</w:t>
      </w:r>
      <w:r>
        <w:rPr>
          <w:spacing w:val="2"/>
        </w:rPr>
        <w:t> </w:t>
      </w:r>
      <w:r>
        <w:rPr/>
        <w:t>Tonglu</w:t>
      </w:r>
      <w:r>
        <w:rPr>
          <w:spacing w:val="3"/>
        </w:rPr>
        <w:t> </w:t>
      </w:r>
      <w:r>
        <w:rPr/>
        <w:t>County,</w:t>
      </w:r>
      <w:r>
        <w:rPr>
          <w:spacing w:val="3"/>
        </w:rPr>
        <w:t> </w:t>
      </w:r>
      <w:r>
        <w:rPr/>
        <w:t>Zhejiang</w:t>
      </w:r>
      <w:r>
        <w:rPr>
          <w:spacing w:val="3"/>
        </w:rPr>
        <w:t> </w:t>
      </w:r>
      <w:r>
        <w:rPr>
          <w:spacing w:val="-2"/>
        </w:rPr>
        <w:t>Province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0" w:right="114" w:firstLine="606"/>
      </w:pP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logistics</w:t>
      </w:r>
      <w:r>
        <w:rPr>
          <w:spacing w:val="20"/>
        </w:rPr>
        <w:t> </w:t>
      </w:r>
      <w:r>
        <w:rPr/>
        <w:t>business,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B</w:t>
      </w:r>
      <w:r>
        <w:rPr>
          <w:spacing w:val="20"/>
        </w:rPr>
        <w:t> </w:t>
      </w:r>
      <w:r>
        <w:rPr/>
        <w:t>enter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Road</w:t>
      </w:r>
      <w:r>
        <w:rPr>
          <w:spacing w:val="20"/>
        </w:rPr>
        <w:t> </w:t>
      </w:r>
      <w:r>
        <w:rPr/>
        <w:t>Transportation</w:t>
      </w:r>
      <w:r>
        <w:rPr>
          <w:spacing w:val="20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(this</w:t>
      </w:r>
      <w:r>
        <w:rPr>
          <w:spacing w:val="20"/>
        </w:rPr>
        <w:t> </w:t>
      </w:r>
      <w:r>
        <w:rPr/>
        <w:t>“Agreement”),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40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pays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freight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B</w:t>
      </w:r>
      <w:r>
        <w:rPr>
          <w:spacing w:val="17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parcel</w:t>
      </w:r>
      <w:r>
        <w:rPr>
          <w:spacing w:val="18"/>
        </w:rPr>
        <w:t> </w:t>
      </w:r>
      <w:r>
        <w:rPr/>
        <w:t>transportation</w:t>
      </w:r>
      <w:r>
        <w:rPr>
          <w:spacing w:val="17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A.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relevant</w:t>
      </w:r>
      <w:r>
        <w:rPr>
          <w:spacing w:val="18"/>
        </w:rPr>
        <w:t> </w:t>
      </w:r>
      <w:r>
        <w:rPr/>
        <w:t>laws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regulations,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Party</w:t>
      </w:r>
      <w:r>
        <w:rPr>
          <w:spacing w:val="24"/>
        </w:rPr>
        <w:t> </w:t>
      </w:r>
      <w:r>
        <w:rPr/>
        <w:t>B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sufficiently</w:t>
      </w:r>
      <w:r>
        <w:rPr>
          <w:spacing w:val="24"/>
        </w:rPr>
        <w:t> </w:t>
      </w:r>
      <w:r>
        <w:rPr/>
        <w:t>negotiated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matters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voluntarily</w:t>
      </w:r>
      <w:r>
        <w:rPr>
          <w:spacing w:val="24"/>
        </w:rPr>
        <w:t> </w:t>
      </w:r>
      <w:r>
        <w:rPr/>
        <w:t>reached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equality,</w:t>
      </w:r>
      <w:r>
        <w:rPr>
          <w:spacing w:val="24"/>
        </w:rPr>
        <w:t> </w:t>
      </w:r>
      <w:r>
        <w:rPr/>
        <w:t>reciprocity</w:t>
      </w:r>
      <w:r>
        <w:rPr>
          <w:spacing w:val="24"/>
        </w:rPr>
        <w:t> </w:t>
      </w:r>
      <w:r>
        <w:rPr/>
        <w:t>and</w:t>
      </w:r>
      <w:r>
        <w:rPr>
          <w:spacing w:val="40"/>
        </w:rPr>
        <w:t> </w:t>
      </w:r>
      <w:r>
        <w:rPr/>
        <w:t>integrity. This Agreement is to be complied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B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provide</w:t>
      </w:r>
      <w:r>
        <w:rPr>
          <w:spacing w:val="16"/>
          <w:sz w:val="16"/>
        </w:rPr>
        <w:t> </w:t>
      </w:r>
      <w:r>
        <w:rPr>
          <w:sz w:val="16"/>
        </w:rPr>
        <w:t>parcel</w:t>
      </w:r>
      <w:r>
        <w:rPr>
          <w:spacing w:val="15"/>
          <w:sz w:val="16"/>
        </w:rPr>
        <w:t> </w:t>
      </w:r>
      <w:r>
        <w:rPr>
          <w:sz w:val="16"/>
        </w:rPr>
        <w:t>transportation</w:t>
      </w:r>
      <w:r>
        <w:rPr>
          <w:spacing w:val="16"/>
          <w:sz w:val="16"/>
        </w:rPr>
        <w:t> </w:t>
      </w:r>
      <w:r>
        <w:rPr>
          <w:sz w:val="16"/>
        </w:rPr>
        <w:t>services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highway</w:t>
      </w:r>
      <w:r>
        <w:rPr>
          <w:spacing w:val="15"/>
          <w:sz w:val="16"/>
        </w:rPr>
        <w:t> </w:t>
      </w:r>
      <w:r>
        <w:rPr>
          <w:sz w:val="16"/>
        </w:rPr>
        <w:t>line-haul</w:t>
      </w:r>
      <w:r>
        <w:rPr>
          <w:spacing w:val="16"/>
          <w:sz w:val="16"/>
        </w:rPr>
        <w:t> </w:t>
      </w:r>
      <w:r>
        <w:rPr>
          <w:sz w:val="16"/>
        </w:rPr>
        <w:t>routes</w:t>
      </w:r>
      <w:r>
        <w:rPr>
          <w:spacing w:val="16"/>
          <w:sz w:val="16"/>
        </w:rPr>
        <w:t> </w:t>
      </w:r>
      <w:r>
        <w:rPr>
          <w:sz w:val="16"/>
        </w:rPr>
        <w:t>based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needs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767" w:hanging="606"/>
        <w:jc w:val="left"/>
        <w:rPr>
          <w:sz w:val="16"/>
        </w:rPr>
      </w:pPr>
      <w:r>
        <w:rPr>
          <w:sz w:val="16"/>
        </w:rPr>
        <w:t>Period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services: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valid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an</w:t>
      </w:r>
      <w:r>
        <w:rPr>
          <w:spacing w:val="18"/>
          <w:sz w:val="16"/>
        </w:rPr>
        <w:t> </w:t>
      </w:r>
      <w:r>
        <w:rPr>
          <w:sz w:val="16"/>
        </w:rPr>
        <w:t>indefinite</w:t>
      </w:r>
      <w:r>
        <w:rPr>
          <w:spacing w:val="18"/>
          <w:sz w:val="16"/>
        </w:rPr>
        <w:t> </w:t>
      </w:r>
      <w:r>
        <w:rPr>
          <w:sz w:val="16"/>
        </w:rPr>
        <w:t>term.</w:t>
      </w:r>
      <w:r>
        <w:rPr>
          <w:spacing w:val="18"/>
          <w:sz w:val="16"/>
        </w:rPr>
        <w:t> </w:t>
      </w:r>
      <w:r>
        <w:rPr>
          <w:sz w:val="16"/>
        </w:rPr>
        <w:t>Subsequent</w:t>
      </w:r>
      <w:r>
        <w:rPr>
          <w:spacing w:val="18"/>
          <w:sz w:val="16"/>
        </w:rPr>
        <w:t> </w:t>
      </w:r>
      <w:r>
        <w:rPr>
          <w:sz w:val="16"/>
        </w:rPr>
        <w:t>contracts</w:t>
      </w:r>
      <w:r>
        <w:rPr>
          <w:spacing w:val="18"/>
          <w:sz w:val="16"/>
        </w:rPr>
        <w:t> </w:t>
      </w:r>
      <w:r>
        <w:rPr>
          <w:sz w:val="16"/>
        </w:rPr>
        <w:t>might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entered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case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special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business.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Freight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payment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method: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27" w:hanging="606"/>
        <w:jc w:val="left"/>
        <w:rPr>
          <w:sz w:val="16"/>
        </w:rPr>
      </w:pPr>
      <w:r>
        <w:rPr>
          <w:sz w:val="16"/>
        </w:rPr>
        <w:t>Verification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freight: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7"/>
          <w:sz w:val="16"/>
        </w:rPr>
        <w:t> </w:t>
      </w:r>
      <w:r>
        <w:rPr>
          <w:sz w:val="16"/>
        </w:rPr>
        <w:t>pays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based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carload</w:t>
      </w:r>
      <w:r>
        <w:rPr>
          <w:spacing w:val="16"/>
          <w:sz w:val="16"/>
        </w:rPr>
        <w:t> </w:t>
      </w:r>
      <w:r>
        <w:rPr>
          <w:sz w:val="16"/>
        </w:rPr>
        <w:t>rate</w:t>
      </w:r>
      <w:r>
        <w:rPr>
          <w:spacing w:val="17"/>
          <w:sz w:val="16"/>
        </w:rPr>
        <w:t> </w:t>
      </w:r>
      <w:r>
        <w:rPr>
          <w:sz w:val="16"/>
        </w:rPr>
        <w:t>(such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includes</w:t>
      </w:r>
      <w:r>
        <w:rPr>
          <w:spacing w:val="16"/>
          <w:sz w:val="16"/>
        </w:rPr>
        <w:t> </w:t>
      </w:r>
      <w:r>
        <w:rPr>
          <w:sz w:val="16"/>
        </w:rPr>
        <w:t>pick-up</w:t>
      </w:r>
      <w:r>
        <w:rPr>
          <w:spacing w:val="17"/>
          <w:sz w:val="16"/>
        </w:rPr>
        <w:t> </w:t>
      </w:r>
      <w:r>
        <w:rPr>
          <w:sz w:val="16"/>
        </w:rPr>
        <w:t>charges,</w:t>
      </w:r>
      <w:r>
        <w:rPr>
          <w:spacing w:val="16"/>
          <w:sz w:val="16"/>
        </w:rPr>
        <w:t> </w:t>
      </w:r>
      <w:r>
        <w:rPr>
          <w:sz w:val="16"/>
        </w:rPr>
        <w:t>door-to-door</w:t>
      </w:r>
      <w:r>
        <w:rPr>
          <w:spacing w:val="17"/>
          <w:sz w:val="16"/>
        </w:rPr>
        <w:t> </w:t>
      </w:r>
      <w:r>
        <w:rPr>
          <w:sz w:val="16"/>
        </w:rPr>
        <w:t>delivery</w:t>
      </w:r>
      <w:r>
        <w:rPr>
          <w:spacing w:val="17"/>
          <w:sz w:val="16"/>
        </w:rPr>
        <w:t> </w:t>
      </w:r>
      <w:r>
        <w:rPr>
          <w:sz w:val="16"/>
        </w:rPr>
        <w:t>charges</w:t>
      </w:r>
      <w:r>
        <w:rPr>
          <w:spacing w:val="40"/>
          <w:sz w:val="16"/>
        </w:rPr>
        <w:t> </w:t>
      </w:r>
      <w:r>
        <w:rPr>
          <w:sz w:val="16"/>
        </w:rPr>
        <w:t>and tax fees).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1" w:after="0"/>
        <w:ind w:left="909" w:right="0" w:hanging="203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freight.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568" w:hanging="606"/>
        <w:jc w:val="left"/>
        <w:rPr>
          <w:sz w:val="16"/>
        </w:rPr>
      </w:pPr>
      <w:r>
        <w:rPr>
          <w:sz w:val="16"/>
          <w:highlight w:val="yellow"/>
        </w:rPr>
        <w:t>Clearance 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freight: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 clearance method is based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Parties’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fund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clearance arrangement and the final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clearance amount 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actual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carriage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EX-warehouse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EXW</w:t>
      </w:r>
      <w:r>
        <w:rPr>
          <w:sz w:val="16"/>
          <w:highlight w:val="yellow"/>
        </w:rPr>
        <w:t>”) weight determined by Party A. Party B shall attach Party 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parcel EXW originals or copies for Party A’s verification for clearance of freight.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528" w:lineRule="auto" w:before="0" w:after="0"/>
        <w:ind w:left="706" w:right="6932" w:hanging="606"/>
        <w:jc w:val="left"/>
        <w:rPr>
          <w:sz w:val="16"/>
        </w:rPr>
      </w:pPr>
      <w:r>
        <w:rPr>
          <w:sz w:val="16"/>
        </w:rPr>
        <w:t>Transportation route, time and relevant rules</w:t>
      </w:r>
      <w:r>
        <w:rPr>
          <w:spacing w:val="40"/>
          <w:sz w:val="16"/>
        </w:rPr>
        <w:t> </w:t>
      </w:r>
      <w:r>
        <w:rPr>
          <w:sz w:val="16"/>
        </w:rPr>
        <w:t>(a)</w:t>
      </w:r>
      <w:r>
        <w:rPr>
          <w:spacing w:val="-26"/>
          <w:sz w:val="16"/>
        </w:rPr>
        <w:t> </w:t>
      </w:r>
      <w:r>
        <w:rPr>
          <w:sz w:val="16"/>
        </w:rPr>
        <w:t>Transportation time: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182" w:lineRule="exact" w:before="0" w:after="0"/>
        <w:ind w:left="909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changes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line-haul</w:t>
      </w:r>
      <w:r>
        <w:rPr>
          <w:spacing w:val="16"/>
          <w:sz w:val="16"/>
        </w:rPr>
        <w:t> </w:t>
      </w:r>
      <w:r>
        <w:rPr>
          <w:sz w:val="16"/>
        </w:rPr>
        <w:t>route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time</w:t>
      </w:r>
      <w:r>
        <w:rPr>
          <w:spacing w:val="16"/>
          <w:sz w:val="16"/>
        </w:rPr>
        <w:t> </w:t>
      </w:r>
      <w:r>
        <w:rPr>
          <w:sz w:val="16"/>
        </w:rPr>
        <w:t>are</w:t>
      </w:r>
      <w:r>
        <w:rPr>
          <w:spacing w:val="16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both</w:t>
      </w:r>
      <w:r>
        <w:rPr>
          <w:spacing w:val="15"/>
          <w:sz w:val="16"/>
        </w:rPr>
        <w:t> </w:t>
      </w:r>
      <w:r>
        <w:rPr>
          <w:sz w:val="16"/>
        </w:rPr>
        <w:t>Parties’</w:t>
      </w:r>
      <w:r>
        <w:rPr>
          <w:spacing w:val="16"/>
          <w:sz w:val="16"/>
        </w:rPr>
        <w:t> </w:t>
      </w:r>
      <w:r>
        <w:rPr>
          <w:sz w:val="16"/>
        </w:rPr>
        <w:t>negotiation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written</w:t>
      </w:r>
      <w:r>
        <w:rPr>
          <w:spacing w:val="16"/>
          <w:sz w:val="16"/>
        </w:rPr>
        <w:t> </w:t>
      </w:r>
      <w:r>
        <w:rPr>
          <w:sz w:val="16"/>
        </w:rPr>
        <w:t>supplemental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clauses.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0" w:after="0"/>
        <w:ind w:left="896" w:right="0" w:hanging="191"/>
        <w:jc w:val="left"/>
        <w:rPr>
          <w:sz w:val="16"/>
        </w:rPr>
      </w:pP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10"/>
          <w:sz w:val="16"/>
        </w:rPr>
        <w:t> </w:t>
      </w:r>
      <w:r>
        <w:rPr>
          <w:sz w:val="16"/>
        </w:rPr>
        <w:t>have</w:t>
      </w:r>
      <w:r>
        <w:rPr>
          <w:spacing w:val="10"/>
          <w:sz w:val="16"/>
        </w:rPr>
        <w:t> </w:t>
      </w:r>
      <w:r>
        <w:rPr>
          <w:sz w:val="16"/>
        </w:rPr>
        <w:t>its</w:t>
      </w:r>
      <w:r>
        <w:rPr>
          <w:spacing w:val="8"/>
          <w:sz w:val="16"/>
        </w:rPr>
        <w:t> </w:t>
      </w:r>
      <w:r>
        <w:rPr>
          <w:sz w:val="16"/>
        </w:rPr>
        <w:t>own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parcel</w:t>
      </w:r>
      <w:r>
        <w:rPr>
          <w:spacing w:val="10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loaded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10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B’s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crews.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0.050003pt;margin-top:15.924754pt;width:496.2pt;height:1.9pt;mso-position-horizontal-relative:page;mso-position-vertical-relative:paragraph;z-index:-15728640;mso-wrap-distance-left:0;mso-wrap-distance-right:0" id="docshape2" coordorigin="1001,318" coordsize="9924,38" path="m10924,318l10912,318,1014,318,1001,318,1001,331,1001,344,1001,356,1014,356,10912,356,10924,356,10924,344,10924,331,10924,318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00" w:h="16840"/>
          <w:pgMar w:footer="693" w:header="0" w:top="1180" w:bottom="880" w:left="900" w:right="8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84" w:after="0"/>
        <w:ind w:left="909" w:right="0" w:hanging="203"/>
        <w:jc w:val="left"/>
        <w:rPr>
          <w:sz w:val="16"/>
        </w:rPr>
      </w:pPr>
      <w:r>
        <w:rPr>
          <w:sz w:val="16"/>
        </w:rPr>
        <w:t>Drivers,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attendant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9"/>
          <w:sz w:val="16"/>
        </w:rPr>
        <w:t> </w:t>
      </w:r>
      <w:r>
        <w:rPr>
          <w:sz w:val="16"/>
        </w:rPr>
        <w:t>employed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remunerated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B.</w:t>
      </w:r>
      <w:r>
        <w:rPr>
          <w:spacing w:val="9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10"/>
          <w:sz w:val="16"/>
        </w:rPr>
        <w:t> </w:t>
      </w:r>
      <w:r>
        <w:rPr>
          <w:sz w:val="16"/>
        </w:rPr>
        <w:t>not</w:t>
      </w:r>
      <w:r>
        <w:rPr>
          <w:spacing w:val="9"/>
          <w:sz w:val="16"/>
        </w:rPr>
        <w:t> </w:t>
      </w:r>
      <w:r>
        <w:rPr>
          <w:sz w:val="16"/>
        </w:rPr>
        <w:t>interfere</w:t>
      </w:r>
      <w:r>
        <w:rPr>
          <w:spacing w:val="9"/>
          <w:sz w:val="16"/>
        </w:rPr>
        <w:t> </w:t>
      </w:r>
      <w:r>
        <w:rPr>
          <w:sz w:val="16"/>
        </w:rPr>
        <w:t>such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matter.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order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guarantee</w:t>
      </w:r>
      <w:r>
        <w:rPr>
          <w:spacing w:val="8"/>
          <w:sz w:val="16"/>
        </w:rPr>
        <w:t> </w:t>
      </w:r>
      <w:r>
        <w:rPr>
          <w:sz w:val="16"/>
        </w:rPr>
        <w:t>rapid</w:t>
      </w:r>
      <w:r>
        <w:rPr>
          <w:spacing w:val="8"/>
          <w:sz w:val="16"/>
        </w:rPr>
        <w:t> </w:t>
      </w:r>
      <w:r>
        <w:rPr>
          <w:sz w:val="16"/>
        </w:rPr>
        <w:t>transfer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Party</w:t>
      </w:r>
      <w:r>
        <w:rPr>
          <w:spacing w:val="7"/>
          <w:sz w:val="16"/>
        </w:rPr>
        <w:t> </w:t>
      </w:r>
      <w:r>
        <w:rPr>
          <w:sz w:val="16"/>
        </w:rPr>
        <w:t>A’s</w:t>
      </w:r>
      <w:r>
        <w:rPr>
          <w:spacing w:val="8"/>
          <w:sz w:val="16"/>
        </w:rPr>
        <w:t> </w:t>
      </w:r>
      <w:r>
        <w:rPr>
          <w:sz w:val="16"/>
        </w:rPr>
        <w:t>parcel,</w:t>
      </w:r>
      <w:r>
        <w:rPr>
          <w:spacing w:val="8"/>
          <w:sz w:val="16"/>
        </w:rPr>
        <w:t> </w:t>
      </w:r>
      <w:r>
        <w:rPr>
          <w:sz w:val="16"/>
        </w:rPr>
        <w:t>Party</w:t>
      </w:r>
      <w:r>
        <w:rPr>
          <w:spacing w:val="7"/>
          <w:sz w:val="16"/>
        </w:rPr>
        <w:t> </w:t>
      </w:r>
      <w:r>
        <w:rPr>
          <w:sz w:val="16"/>
        </w:rPr>
        <w:t>B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7"/>
          <w:sz w:val="16"/>
        </w:rPr>
        <w:t> </w:t>
      </w:r>
      <w:r>
        <w:rPr>
          <w:sz w:val="16"/>
        </w:rPr>
        <w:t>strictly</w:t>
      </w:r>
      <w:r>
        <w:rPr>
          <w:spacing w:val="8"/>
          <w:sz w:val="16"/>
        </w:rPr>
        <w:t> </w:t>
      </w:r>
      <w:r>
        <w:rPr>
          <w:sz w:val="16"/>
        </w:rPr>
        <w:t>comply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obligations: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175" w:hanging="606"/>
        <w:jc w:val="left"/>
        <w:rPr>
          <w:sz w:val="16"/>
        </w:rPr>
      </w:pPr>
      <w:r>
        <w:rPr>
          <w:sz w:val="16"/>
          <w:highlight w:val="yellow"/>
        </w:rPr>
        <w:t>During the transportation, Part B shall completely comply with Party A’s transportation arrangement and relevant systems. Party B shall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consequences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non-compliance,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liability.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right to terminate this Agreement without further legal liability in the case that Party B does not comply with Party 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management and arrangement.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509" w:hanging="606"/>
        <w:jc w:val="left"/>
        <w:rPr>
          <w:sz w:val="16"/>
        </w:rPr>
      </w:pPr>
      <w:r>
        <w:rPr>
          <w:sz w:val="16"/>
          <w:highlight w:val="yellow"/>
        </w:rPr>
        <w:t>Based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needs,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necessary,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signing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supplemental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consensus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1" w:after="0"/>
        <w:ind w:left="1312" w:right="245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conditions,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compartments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properly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sealed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leakage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equipped with fire-fighting equipment. In the event of parcel damage resulting from leakage or fire, Party B shall indemnify at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standard rate of RMB200 per parcel, and indemnify the actual price for high-end insured parcel (or indemnify by the value of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parcel provided by arbitration department determined by Party A).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182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national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road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transportation.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caused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detention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lack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license,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compensate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56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arrive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network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partners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according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strictly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start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standard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RMB500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trip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working day, RMB1,000 per trip on the second working day and RMB2,000 per trip on the third working day (based on the 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documents)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current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month’s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freight.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changes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weather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majeure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events),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record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documents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approval.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64" w:lineRule="auto" w:before="0" w:after="0"/>
        <w:ind w:left="1312" w:right="147" w:hanging="606"/>
        <w:jc w:val="both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traffic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settle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half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hour.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failure,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manage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deliver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destination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699" w:hanging="606"/>
        <w:jc w:val="left"/>
        <w:rPr>
          <w:sz w:val="16"/>
        </w:rPr>
      </w:pP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B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provide</w:t>
      </w:r>
      <w:r>
        <w:rPr>
          <w:spacing w:val="24"/>
          <w:sz w:val="16"/>
        </w:rPr>
        <w:t> </w:t>
      </w:r>
      <w:r>
        <w:rPr>
          <w:sz w:val="16"/>
        </w:rPr>
        <w:t>copies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driver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working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occupation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insurance</w:t>
      </w:r>
      <w:r>
        <w:rPr>
          <w:spacing w:val="23"/>
          <w:sz w:val="16"/>
        </w:rPr>
        <w:t> </w:t>
      </w:r>
      <w:r>
        <w:rPr>
          <w:sz w:val="16"/>
        </w:rPr>
        <w:t>documents,</w:t>
      </w:r>
      <w:r>
        <w:rPr>
          <w:spacing w:val="24"/>
          <w:sz w:val="16"/>
        </w:rPr>
        <w:t> </w:t>
      </w:r>
      <w:r>
        <w:rPr>
          <w:sz w:val="16"/>
        </w:rPr>
        <w:t>operation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40"/>
          <w:sz w:val="16"/>
        </w:rPr>
        <w:t> </w:t>
      </w:r>
      <w:r>
        <w:rPr>
          <w:sz w:val="16"/>
        </w:rPr>
        <w:t>outsourcing</w:t>
      </w:r>
      <w:r>
        <w:rPr>
          <w:spacing w:val="40"/>
          <w:sz w:val="16"/>
        </w:rPr>
        <w:t> </w:t>
      </w:r>
      <w:r>
        <w:rPr>
          <w:sz w:val="16"/>
        </w:rPr>
        <w:t>contracts,</w:t>
      </w:r>
      <w:r>
        <w:rPr>
          <w:spacing w:val="40"/>
          <w:sz w:val="16"/>
        </w:rPr>
        <w:t> </w:t>
      </w:r>
      <w:r>
        <w:rPr>
          <w:sz w:val="16"/>
        </w:rPr>
        <w:t>tax</w:t>
      </w:r>
      <w:r>
        <w:rPr>
          <w:spacing w:val="40"/>
          <w:sz w:val="16"/>
        </w:rPr>
        <w:t> </w:t>
      </w:r>
      <w:r>
        <w:rPr>
          <w:sz w:val="16"/>
        </w:rPr>
        <w:t>certificates,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licenses,</w:t>
      </w:r>
      <w:r>
        <w:rPr>
          <w:spacing w:val="40"/>
          <w:sz w:val="16"/>
        </w:rPr>
        <w:t> </w:t>
      </w:r>
      <w:r>
        <w:rPr>
          <w:sz w:val="16"/>
        </w:rPr>
        <w:t>road</w:t>
      </w:r>
      <w:r>
        <w:rPr>
          <w:spacing w:val="40"/>
          <w:sz w:val="16"/>
        </w:rPr>
        <w:t> </w:t>
      </w:r>
      <w:r>
        <w:rPr>
          <w:sz w:val="16"/>
        </w:rPr>
        <w:t>transportation</w:t>
      </w:r>
      <w:r>
        <w:rPr>
          <w:spacing w:val="40"/>
          <w:sz w:val="16"/>
        </w:rPr>
        <w:t> </w:t>
      </w:r>
      <w:r>
        <w:rPr>
          <w:sz w:val="16"/>
        </w:rPr>
        <w:t>permits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code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right="31"/>
        <w:jc w:val="center"/>
      </w:pPr>
      <w:r>
        <w:rPr>
          <w:w w:val="102"/>
        </w:rPr>
        <w:t>2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0517pt;width:496.2pt;height:1.9pt;mso-position-horizontal-relative:page;mso-position-vertical-relative:paragraph;z-index:-15728128;mso-wrap-distance-left:0;mso-wrap-distance-right:0" id="docshape3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BodyText"/>
        <w:spacing w:line="264" w:lineRule="auto" w:before="84"/>
        <w:ind w:left="1312"/>
      </w:pPr>
      <w:r>
        <w:rPr>
          <w:highlight w:val="yellow"/>
        </w:rPr>
        <w:t>licenses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A,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guarantee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authenticity,</w:t>
      </w:r>
      <w:r>
        <w:rPr>
          <w:spacing w:val="18"/>
          <w:highlight w:val="yellow"/>
        </w:rPr>
        <w:t> </w:t>
      </w:r>
      <w:r>
        <w:rPr>
          <w:highlight w:val="yellow"/>
        </w:rPr>
        <w:t>completeness,</w:t>
      </w:r>
      <w:r>
        <w:rPr>
          <w:spacing w:val="18"/>
          <w:highlight w:val="yellow"/>
        </w:rPr>
        <w:t> </w:t>
      </w:r>
      <w:r>
        <w:rPr>
          <w:highlight w:val="yellow"/>
        </w:rPr>
        <w:t>legality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validity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such</w:t>
      </w:r>
      <w:r>
        <w:rPr>
          <w:spacing w:val="18"/>
          <w:highlight w:val="yellow"/>
        </w:rPr>
        <w:t> </w:t>
      </w:r>
      <w:r>
        <w:rPr>
          <w:highlight w:val="yellow"/>
        </w:rPr>
        <w:t>licenses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materials.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B’s</w:t>
      </w:r>
      <w:r>
        <w:rPr>
          <w:spacing w:val="40"/>
          <w:highlight w:val="yellow"/>
        </w:rPr>
        <w:t> </w:t>
      </w:r>
      <w:r>
        <w:rPr>
          <w:highlight w:val="yellow"/>
        </w:rPr>
        <w:t>drivers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at</w:t>
      </w:r>
      <w:r>
        <w:rPr>
          <w:spacing w:val="21"/>
          <w:highlight w:val="yellow"/>
        </w:rPr>
        <w:t> </w:t>
      </w:r>
      <w:r>
        <w:rPr>
          <w:highlight w:val="yellow"/>
        </w:rPr>
        <w:t>least</w:t>
      </w:r>
      <w:r>
        <w:rPr>
          <w:spacing w:val="21"/>
          <w:highlight w:val="yellow"/>
        </w:rPr>
        <w:t> </w:t>
      </w:r>
      <w:r>
        <w:rPr>
          <w:highlight w:val="yellow"/>
        </w:rPr>
        <w:t>two</w:t>
      </w:r>
      <w:r>
        <w:rPr>
          <w:spacing w:val="21"/>
          <w:highlight w:val="yellow"/>
        </w:rPr>
        <w:t> </w:t>
      </w:r>
      <w:r>
        <w:rPr>
          <w:highlight w:val="yellow"/>
        </w:rPr>
        <w:t>years</w:t>
      </w:r>
      <w:r>
        <w:rPr>
          <w:spacing w:val="21"/>
          <w:highlight w:val="yellow"/>
        </w:rPr>
        <w:t> </w:t>
      </w:r>
      <w:r>
        <w:rPr>
          <w:highlight w:val="yellow"/>
        </w:rPr>
        <w:t>driving</w:t>
      </w:r>
      <w:r>
        <w:rPr>
          <w:spacing w:val="21"/>
          <w:highlight w:val="yellow"/>
        </w:rPr>
        <w:t> </w:t>
      </w:r>
      <w:r>
        <w:rPr>
          <w:highlight w:val="yellow"/>
        </w:rPr>
        <w:t>experience</w:t>
      </w:r>
      <w:r>
        <w:rPr>
          <w:spacing w:val="21"/>
          <w:highlight w:val="yellow"/>
        </w:rPr>
        <w:t> </w:t>
      </w: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large</w:t>
      </w:r>
      <w:r>
        <w:rPr>
          <w:spacing w:val="21"/>
          <w:highlight w:val="yellow"/>
        </w:rPr>
        <w:t> </w:t>
      </w:r>
      <w:r>
        <w:rPr>
          <w:highlight w:val="yellow"/>
        </w:rPr>
        <w:t>trucks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relevant</w:t>
      </w:r>
      <w:r>
        <w:rPr>
          <w:spacing w:val="21"/>
          <w:highlight w:val="yellow"/>
        </w:rPr>
        <w:t> </w:t>
      </w:r>
      <w:r>
        <w:rPr>
          <w:highlight w:val="yellow"/>
        </w:rPr>
        <w:t>licenses.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B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bear</w:t>
      </w:r>
      <w:r>
        <w:rPr>
          <w:spacing w:val="21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consequences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legal</w:t>
      </w:r>
      <w:r>
        <w:rPr>
          <w:spacing w:val="21"/>
          <w:highlight w:val="yellow"/>
        </w:rPr>
        <w:t> </w:t>
      </w:r>
      <w:r>
        <w:rPr>
          <w:highlight w:val="yellow"/>
        </w:rPr>
        <w:t>liability</w:t>
      </w:r>
      <w:r>
        <w:rPr>
          <w:spacing w:val="21"/>
          <w:highlight w:val="yellow"/>
        </w:rPr>
        <w:t> </w:t>
      </w:r>
      <w:r>
        <w:rPr>
          <w:highlight w:val="yellow"/>
        </w:rPr>
        <w:t>arising</w:t>
      </w:r>
      <w:r>
        <w:rPr>
          <w:spacing w:val="21"/>
          <w:highlight w:val="yellow"/>
        </w:rPr>
        <w:t> </w:t>
      </w:r>
      <w:r>
        <w:rPr>
          <w:highlight w:val="yellow"/>
        </w:rPr>
        <w:t>out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B’s</w:t>
      </w:r>
      <w:r>
        <w:rPr>
          <w:spacing w:val="21"/>
          <w:highlight w:val="yellow"/>
        </w:rPr>
        <w:t> </w:t>
      </w:r>
      <w:r>
        <w:rPr>
          <w:highlight w:val="yellow"/>
        </w:rPr>
        <w:t>non-compliance,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no</w:t>
      </w:r>
      <w:r>
        <w:rPr>
          <w:spacing w:val="21"/>
          <w:highlight w:val="yellow"/>
        </w:rPr>
        <w:t> </w:t>
      </w:r>
      <w:r>
        <w:rPr>
          <w:highlight w:val="yellow"/>
        </w:rPr>
        <w:t>liability.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183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consequences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punishments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traffic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drivers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staff, and Party A shall have no liability.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64" w:lineRule="auto" w:before="0" w:after="0"/>
        <w:ind w:left="1312" w:right="195" w:hanging="606"/>
        <w:jc w:val="left"/>
        <w:rPr>
          <w:sz w:val="16"/>
        </w:rPr>
      </w:pPr>
      <w:r>
        <w:rPr>
          <w:sz w:val="16"/>
          <w:highlight w:val="yellow"/>
        </w:rPr>
        <w:t>Party B shall be responsible for driving safety. Party B shall bear any legal liability arising out of severe traffic accidents causing vehicle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casualties,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liability.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resulting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severe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accidents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causing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casualties.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damages.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197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third-party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RMB1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million.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injury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persons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RMB500,000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consequence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non-compliance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purchase,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 A shall have no liability.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06" w:hanging="606"/>
        <w:jc w:val="left"/>
        <w:rPr>
          <w:sz w:val="16"/>
        </w:rPr>
      </w:pPr>
      <w:r>
        <w:rPr>
          <w:sz w:val="16"/>
          <w:highlight w:val="yellow"/>
        </w:rPr>
        <w:t>Any parcel damage resulting from the fault of Party B’s employees shall be compensated by Party B in accordance with Party A’s relevant rules.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theft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disposal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stolen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personnel.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current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month’s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topped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inadequacy.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breaching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dismissed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58" w:hanging="606"/>
        <w:jc w:val="left"/>
        <w:rPr>
          <w:sz w:val="16"/>
        </w:rPr>
      </w:pP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event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vehicle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z w:val="16"/>
        </w:rPr>
        <w:t>insufficiency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7"/>
          <w:sz w:val="16"/>
        </w:rPr>
        <w:t> </w:t>
      </w:r>
      <w:r>
        <w:rPr>
          <w:sz w:val="16"/>
        </w:rPr>
        <w:t>causes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</w:t>
      </w:r>
      <w:r>
        <w:rPr>
          <w:spacing w:val="17"/>
          <w:sz w:val="16"/>
        </w:rPr>
        <w:t> </w:t>
      </w:r>
      <w:r>
        <w:rPr>
          <w:sz w:val="16"/>
        </w:rPr>
        <w:t>unable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satisfied</w:t>
      </w:r>
      <w:r>
        <w:rPr>
          <w:spacing w:val="17"/>
          <w:sz w:val="16"/>
        </w:rPr>
        <w:t> </w:t>
      </w:r>
      <w:r>
        <w:rPr>
          <w:sz w:val="16"/>
        </w:rPr>
        <w:t>nor</w:t>
      </w:r>
      <w:r>
        <w:rPr>
          <w:spacing w:val="17"/>
          <w:sz w:val="16"/>
        </w:rPr>
        <w:t> </w:t>
      </w:r>
      <w:r>
        <w:rPr>
          <w:sz w:val="16"/>
        </w:rPr>
        <w:t>can</w:t>
      </w:r>
      <w:r>
        <w:rPr>
          <w:spacing w:val="15"/>
          <w:sz w:val="16"/>
        </w:rPr>
        <w:t> </w:t>
      </w:r>
      <w:r>
        <w:rPr>
          <w:sz w:val="16"/>
        </w:rPr>
        <w:t>it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adjusted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satisfy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need,</w:t>
      </w:r>
      <w:r>
        <w:rPr>
          <w:spacing w:val="40"/>
          <w:sz w:val="16"/>
        </w:rPr>
        <w:t> </w:t>
      </w:r>
      <w:r>
        <w:rPr>
          <w:sz w:val="16"/>
        </w:rPr>
        <w:t>Party A can terminate this Agreement without any compensation.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185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breached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 not prejudice Party A’s right to hold Party B responsible for breach of contract.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539" w:hanging="606"/>
        <w:jc w:val="left"/>
        <w:rPr>
          <w:sz w:val="16"/>
        </w:rPr>
      </w:pPr>
      <w:r>
        <w:rPr>
          <w:sz w:val="16"/>
          <w:highlight w:val="yellow"/>
        </w:rPr>
        <w:t>Party B shall obtain Party A’s written consent in the case the early termination of the Agreement. Party B shall pay one-month freight as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charge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difference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same-level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compensate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losses.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64" w:lineRule="auto" w:before="0" w:after="0"/>
        <w:ind w:left="706" w:right="146" w:hanging="606"/>
        <w:jc w:val="left"/>
        <w:rPr>
          <w:sz w:val="16"/>
        </w:rPr>
      </w:pPr>
      <w:r>
        <w:rPr>
          <w:sz w:val="16"/>
          <w:highlight w:val="yellow"/>
        </w:rPr>
        <w:t>Without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approval,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carriage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route.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Otherwise,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 to terminate this Agreement directly.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right="31"/>
        <w:jc w:val="center"/>
      </w:pPr>
      <w:r>
        <w:rPr>
          <w:w w:val="102"/>
        </w:rPr>
        <w:t>3</w:t>
      </w:r>
    </w:p>
    <w:p>
      <w:pPr>
        <w:pStyle w:val="BodyText"/>
        <w:rPr>
          <w:sz w:val="8"/>
        </w:rPr>
      </w:pPr>
      <w:r>
        <w:rPr/>
        <w:pict>
          <v:shape style="position:absolute;margin-left:50.050003pt;margin-top:5.800452pt;width:496.2pt;height:1.9pt;mso-position-horizontal-relative:page;mso-position-vertical-relative:paragraph;z-index:-15727616;mso-wrap-distance-left:0;mso-wrap-distance-right:0" id="docshape4" coordorigin="1001,116" coordsize="9924,38" path="m10924,116l10912,116,1014,116,1001,116,1001,129,1001,141,1001,154,1014,154,10912,154,10924,154,10924,141,10924,129,10924,116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84" w:after="0"/>
        <w:ind w:left="706" w:right="532" w:hanging="606"/>
        <w:jc w:val="left"/>
        <w:rPr>
          <w:sz w:val="16"/>
        </w:rPr>
      </w:pP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execution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cannot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negotiated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settled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jurisdiction of the People’s Court where this Agreement is signed.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1" w:after="0"/>
        <w:ind w:left="706" w:right="701" w:hanging="606"/>
        <w:jc w:val="left"/>
        <w:rPr>
          <w:sz w:val="16"/>
        </w:rPr>
      </w:pP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annex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constitutes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part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same</w:t>
      </w:r>
      <w:r>
        <w:rPr>
          <w:spacing w:val="18"/>
          <w:sz w:val="16"/>
        </w:rPr>
        <w:t> </w:t>
      </w:r>
      <w:r>
        <w:rPr>
          <w:sz w:val="16"/>
        </w:rPr>
        <w:t>effect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Agreement.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undealt</w:t>
      </w:r>
      <w:r>
        <w:rPr>
          <w:spacing w:val="18"/>
          <w:sz w:val="16"/>
        </w:rPr>
        <w:t> </w:t>
      </w:r>
      <w:r>
        <w:rPr>
          <w:sz w:val="16"/>
        </w:rPr>
        <w:t>matter</w:t>
      </w:r>
      <w:r>
        <w:rPr>
          <w:spacing w:val="18"/>
          <w:sz w:val="16"/>
        </w:rPr>
        <w:t> </w:t>
      </w:r>
      <w:r>
        <w:rPr>
          <w:sz w:val="16"/>
        </w:rPr>
        <w:t>can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negotiated and added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182" w:hanging="606"/>
        <w:jc w:val="left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takes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seals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triplicate.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copy.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different</w:t>
      </w:r>
      <w:r>
        <w:rPr>
          <w:spacing w:val="16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Agreement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both</w:t>
      </w:r>
      <w:r>
        <w:rPr>
          <w:spacing w:val="16"/>
          <w:sz w:val="16"/>
        </w:rPr>
        <w:t> </w:t>
      </w:r>
      <w:r>
        <w:rPr>
          <w:sz w:val="16"/>
        </w:rPr>
        <w:t>Parties</w:t>
      </w:r>
      <w:r>
        <w:rPr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15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final</w:t>
      </w:r>
      <w:r>
        <w:rPr>
          <w:spacing w:val="17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5049" w:val="left" w:leader="none"/>
        </w:tabs>
        <w:spacing w:before="1"/>
        <w:ind w:left="100"/>
      </w:pPr>
      <w:r>
        <w:rPr/>
        <w:t>Party</w:t>
      </w:r>
      <w:r>
        <w:rPr>
          <w:spacing w:val="-1"/>
        </w:rPr>
        <w:t> </w:t>
      </w:r>
      <w:r>
        <w:rPr/>
        <w:t>A: ZTO Express Co.,</w:t>
      </w:r>
      <w:r>
        <w:rPr>
          <w:spacing w:val="-1"/>
        </w:rPr>
        <w:t> </w:t>
      </w:r>
      <w:r>
        <w:rPr>
          <w:spacing w:val="-4"/>
        </w:rPr>
        <w:t>Ltd.</w:t>
      </w:r>
      <w:r>
        <w:rPr/>
        <w:tab/>
        <w:t>Party</w:t>
      </w:r>
      <w:r>
        <w:rPr>
          <w:spacing w:val="4"/>
        </w:rPr>
        <w:t> </w:t>
      </w:r>
      <w:r>
        <w:rPr/>
        <w:t>B:Tonglu</w:t>
      </w:r>
      <w:r>
        <w:rPr>
          <w:spacing w:val="4"/>
        </w:rPr>
        <w:t> </w:t>
      </w:r>
      <w:r>
        <w:rPr/>
        <w:t>Tongze</w:t>
      </w:r>
      <w:r>
        <w:rPr>
          <w:spacing w:val="4"/>
        </w:rPr>
        <w:t> </w:t>
      </w:r>
      <w:r>
        <w:rPr/>
        <w:t>Logistics</w:t>
      </w:r>
      <w:r>
        <w:rPr>
          <w:spacing w:val="4"/>
        </w:rPr>
        <w:t> </w:t>
      </w:r>
      <w:r>
        <w:rPr>
          <w:spacing w:val="-4"/>
        </w:rPr>
        <w:t>Ltd.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5049" w:val="left" w:leader="none"/>
        </w:tabs>
        <w:spacing w:before="104"/>
        <w:ind w:left="100"/>
      </w:pPr>
      <w:r>
        <w:rPr/>
        <w:t>Company</w:t>
      </w:r>
      <w:r>
        <w:rPr>
          <w:spacing w:val="6"/>
        </w:rPr>
        <w:t> </w:t>
      </w:r>
      <w:r>
        <w:rPr/>
        <w:t>seal:</w:t>
      </w:r>
      <w:r>
        <w:rPr>
          <w:spacing w:val="7"/>
        </w:rPr>
        <w:t> </w:t>
      </w:r>
      <w:r>
        <w:rPr/>
        <w:t>/s/</w:t>
      </w:r>
      <w:r>
        <w:rPr>
          <w:spacing w:val="7"/>
        </w:rPr>
        <w:t> </w:t>
      </w:r>
      <w:r>
        <w:rPr/>
        <w:t>ZTO</w:t>
      </w:r>
      <w:r>
        <w:rPr>
          <w:spacing w:val="6"/>
        </w:rPr>
        <w:t> </w:t>
      </w:r>
      <w:r>
        <w:rPr/>
        <w:t>Express</w:t>
      </w:r>
      <w:r>
        <w:rPr>
          <w:spacing w:val="12"/>
        </w:rPr>
        <w:t> </w:t>
      </w:r>
      <w:r>
        <w:rPr/>
        <w:t>Co.,</w:t>
      </w:r>
      <w:r>
        <w:rPr>
          <w:spacing w:val="1"/>
        </w:rPr>
        <w:t> </w:t>
      </w:r>
      <w:r>
        <w:rPr>
          <w:spacing w:val="-4"/>
        </w:rPr>
        <w:t>Ltd.</w:t>
      </w:r>
      <w:r>
        <w:rPr/>
        <w:tab/>
        <w:t>Company</w:t>
      </w:r>
      <w:r>
        <w:rPr>
          <w:spacing w:val="10"/>
        </w:rPr>
        <w:t> </w:t>
      </w:r>
      <w:r>
        <w:rPr/>
        <w:t>seal:</w:t>
      </w:r>
      <w:r>
        <w:rPr>
          <w:spacing w:val="10"/>
        </w:rPr>
        <w:t> </w:t>
      </w:r>
      <w:r>
        <w:rPr/>
        <w:t>/s/</w:t>
      </w:r>
      <w:r>
        <w:rPr>
          <w:spacing w:val="11"/>
        </w:rPr>
        <w:t> </w:t>
      </w:r>
      <w:r>
        <w:rPr/>
        <w:t>Tonglu</w:t>
      </w:r>
      <w:r>
        <w:rPr>
          <w:spacing w:val="10"/>
        </w:rPr>
        <w:t> </w:t>
      </w:r>
      <w:r>
        <w:rPr/>
        <w:t>Tongze</w:t>
      </w:r>
      <w:r>
        <w:rPr>
          <w:spacing w:val="11"/>
        </w:rPr>
        <w:t> </w:t>
      </w:r>
      <w:r>
        <w:rPr/>
        <w:t>Logistics</w:t>
      </w:r>
      <w:r>
        <w:rPr>
          <w:spacing w:val="17"/>
        </w:rPr>
        <w:t> </w:t>
      </w:r>
      <w:r>
        <w:rPr>
          <w:spacing w:val="-4"/>
        </w:rPr>
        <w:t>Ltd.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50.050003pt;margin-top:13.420431pt;width:243.031012pt;height:.632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97.5pt;margin-top:13.420431pt;width:247.450012pt;height:.632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5049" w:val="left" w:leader="none"/>
        </w:tabs>
        <w:ind w:left="100"/>
      </w:pPr>
      <w:r>
        <w:rPr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  <w:r>
        <w:rPr/>
        <w:tab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right="31"/>
        <w:jc w:val="center"/>
      </w:pPr>
      <w:r>
        <w:rPr>
          <w:w w:val="102"/>
        </w:rPr>
        <w:t>4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6198pt;width:496.2pt;height:1.9pt;mso-position-horizontal-relative:page;mso-position-vertical-relative:paragraph;z-index:-15726080;mso-wrap-distance-left:0;mso-wrap-distance-right:0" id="docshape7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sectPr>
      <w:pgSz w:w="11900" w:h="16840"/>
      <w:pgMar w:header="0" w:footer="693" w:top="1020" w:bottom="8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5.8pt;height:11.7pt;mso-position-horizontal-relative:page;mso-position-vertical-relative:page;z-index:-1579929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ZTO EXPRESS (CAYMAN) INC., F-1, </w:t>
                </w:r>
                <w:r>
                  <w:rPr>
                    <w:rFonts w:ascii="Tahoma"/>
                    <w:color w:val="7F7F7F"/>
                    <w:spacing w:val="-2"/>
                  </w:rPr>
                  <w:t>9/30/2016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(%1)"/>
      <w:lvlJc w:val="left"/>
      <w:pPr>
        <w:ind w:left="90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7" w:hanging="1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3" w:hanging="1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1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6" w:hanging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2023-05-11T13:01:09Z</dcterms:created>
  <dcterms:modified xsi:type="dcterms:W3CDTF">2023-05-11T13:01:09Z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