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8F80" w14:textId="77777777" w:rsidR="00E4345C" w:rsidRPr="00E4345C" w:rsidRDefault="00E4345C" w:rsidP="00E4345C">
      <w:r w:rsidRPr="00E4345C">
        <w:rPr>
          <w:b/>
          <w:bCs/>
        </w:rPr>
        <w:t>PATIENT &amp; SCAN DETAILS</w:t>
      </w:r>
    </w:p>
    <w:p w14:paraId="12AF16D7" w14:textId="2D79D889" w:rsidR="00E4345C" w:rsidRPr="00E4345C" w:rsidRDefault="00E4345C" w:rsidP="00E4345C">
      <w:pPr>
        <w:numPr>
          <w:ilvl w:val="0"/>
          <w:numId w:val="1"/>
        </w:numPr>
      </w:pPr>
      <w:r w:rsidRPr="00E4345C">
        <w:rPr>
          <w:b/>
          <w:bCs/>
        </w:rPr>
        <w:t>Patient Name:</w:t>
      </w:r>
      <w:r w:rsidRPr="00E4345C">
        <w:t xml:space="preserve"> </w:t>
      </w:r>
      <w:r>
        <w:t>geema</w:t>
      </w:r>
    </w:p>
    <w:p w14:paraId="620BFAD0" w14:textId="77777777" w:rsidR="00E4345C" w:rsidRPr="00E4345C" w:rsidRDefault="00E4345C" w:rsidP="00E4345C">
      <w:pPr>
        <w:numPr>
          <w:ilvl w:val="0"/>
          <w:numId w:val="1"/>
        </w:numPr>
      </w:pPr>
      <w:r w:rsidRPr="00E4345C">
        <w:rPr>
          <w:b/>
          <w:bCs/>
        </w:rPr>
        <w:t>Hospital ID:</w:t>
      </w:r>
      <w:r w:rsidRPr="00E4345C">
        <w:t xml:space="preserve"> #10293847</w:t>
      </w:r>
    </w:p>
    <w:p w14:paraId="00A1ED0F" w14:textId="77777777" w:rsidR="00E4345C" w:rsidRPr="00E4345C" w:rsidRDefault="00E4345C" w:rsidP="00E4345C">
      <w:pPr>
        <w:numPr>
          <w:ilvl w:val="0"/>
          <w:numId w:val="1"/>
        </w:numPr>
      </w:pPr>
      <w:r w:rsidRPr="00E4345C">
        <w:rPr>
          <w:b/>
          <w:bCs/>
        </w:rPr>
        <w:t>Gestational Age (by LMP):</w:t>
      </w:r>
      <w:r w:rsidRPr="00E4345C">
        <w:t xml:space="preserve"> 20 Weeks 3 Days</w:t>
      </w:r>
    </w:p>
    <w:p w14:paraId="5F1016B7" w14:textId="77777777" w:rsidR="00E4345C" w:rsidRPr="00E4345C" w:rsidRDefault="00E4345C" w:rsidP="00E4345C">
      <w:pPr>
        <w:numPr>
          <w:ilvl w:val="0"/>
          <w:numId w:val="1"/>
        </w:numPr>
      </w:pPr>
      <w:r w:rsidRPr="00E4345C">
        <w:rPr>
          <w:b/>
          <w:bCs/>
        </w:rPr>
        <w:t>LMP:</w:t>
      </w:r>
      <w:r w:rsidRPr="00E4345C">
        <w:t xml:space="preserve"> Jan 15, 2026</w:t>
      </w:r>
    </w:p>
    <w:p w14:paraId="07444227" w14:textId="77777777" w:rsidR="00E4345C" w:rsidRPr="00E4345C" w:rsidRDefault="00E4345C" w:rsidP="00E4345C">
      <w:pPr>
        <w:numPr>
          <w:ilvl w:val="0"/>
          <w:numId w:val="1"/>
        </w:numPr>
      </w:pPr>
      <w:r w:rsidRPr="00E4345C">
        <w:rPr>
          <w:b/>
          <w:bCs/>
        </w:rPr>
        <w:t>Indication:</w:t>
      </w:r>
      <w:r w:rsidRPr="00E4345C">
        <w:t xml:space="preserve"> Routine Anatomy Scan</w:t>
      </w:r>
    </w:p>
    <w:p w14:paraId="60AA7EAC" w14:textId="77777777" w:rsidR="00E4345C" w:rsidRPr="00E4345C" w:rsidRDefault="00E4345C" w:rsidP="00E4345C">
      <w:r w:rsidRPr="00E4345C">
        <w:rPr>
          <w:b/>
          <w:bCs/>
        </w:rPr>
        <w:t>FETAL BIOMETRY &amp; GROWTH</w:t>
      </w:r>
    </w:p>
    <w:p w14:paraId="07CA88A5" w14:textId="77777777" w:rsidR="00E4345C" w:rsidRPr="00E4345C" w:rsidRDefault="00E4345C" w:rsidP="00E4345C">
      <w:pPr>
        <w:numPr>
          <w:ilvl w:val="0"/>
          <w:numId w:val="2"/>
        </w:numPr>
      </w:pPr>
      <w:r w:rsidRPr="00E4345C">
        <w:rPr>
          <w:b/>
          <w:bCs/>
        </w:rPr>
        <w:t>Biparietal Diameter (BPD):</w:t>
      </w:r>
      <w:r w:rsidRPr="00E4345C">
        <w:t xml:space="preserve"> 48 mm (&lt;5th percentile)</w:t>
      </w:r>
    </w:p>
    <w:p w14:paraId="7FE8D497" w14:textId="77777777" w:rsidR="00E4345C" w:rsidRPr="00E4345C" w:rsidRDefault="00E4345C" w:rsidP="00E4345C">
      <w:pPr>
        <w:numPr>
          <w:ilvl w:val="0"/>
          <w:numId w:val="2"/>
        </w:numPr>
      </w:pPr>
      <w:r w:rsidRPr="00E4345C">
        <w:rPr>
          <w:b/>
          <w:bCs/>
        </w:rPr>
        <w:t>Head Circumference (HC):</w:t>
      </w:r>
      <w:r w:rsidRPr="00E4345C">
        <w:t xml:space="preserve"> 175 mm (&lt;5th percentile)</w:t>
      </w:r>
    </w:p>
    <w:p w14:paraId="22309CF8" w14:textId="77777777" w:rsidR="00E4345C" w:rsidRPr="00E4345C" w:rsidRDefault="00E4345C" w:rsidP="00E4345C">
      <w:pPr>
        <w:numPr>
          <w:ilvl w:val="0"/>
          <w:numId w:val="2"/>
        </w:numPr>
      </w:pPr>
      <w:r w:rsidRPr="00E4345C">
        <w:rPr>
          <w:b/>
          <w:bCs/>
        </w:rPr>
        <w:t>Abdominal Circumference (AC):</w:t>
      </w:r>
      <w:r w:rsidRPr="00E4345C">
        <w:t xml:space="preserve"> 152 mm (10th percentile)</w:t>
      </w:r>
    </w:p>
    <w:p w14:paraId="3E02902A" w14:textId="77777777" w:rsidR="00E4345C" w:rsidRPr="00E4345C" w:rsidRDefault="00E4345C" w:rsidP="00E4345C">
      <w:pPr>
        <w:numPr>
          <w:ilvl w:val="0"/>
          <w:numId w:val="2"/>
        </w:numPr>
      </w:pPr>
      <w:r w:rsidRPr="00E4345C">
        <w:rPr>
          <w:b/>
          <w:bCs/>
        </w:rPr>
        <w:t>Femur Length (FL):</w:t>
      </w:r>
      <w:r w:rsidRPr="00E4345C">
        <w:t xml:space="preserve"> 33 mm (10th percentile)</w:t>
      </w:r>
    </w:p>
    <w:p w14:paraId="03616C56" w14:textId="77777777" w:rsidR="00E4345C" w:rsidRPr="00E4345C" w:rsidRDefault="00E4345C" w:rsidP="00E4345C">
      <w:pPr>
        <w:numPr>
          <w:ilvl w:val="0"/>
          <w:numId w:val="2"/>
        </w:numPr>
      </w:pPr>
      <w:r w:rsidRPr="00E4345C">
        <w:rPr>
          <w:b/>
          <w:bCs/>
        </w:rPr>
        <w:t>Estimated Fetal Weight (EFW):</w:t>
      </w:r>
      <w:r w:rsidRPr="00E4345C">
        <w:t xml:space="preserve"> 340 g [</w:t>
      </w:r>
      <w:hyperlink r:id="rId5" w:history="1">
        <w:r w:rsidRPr="00E4345C">
          <w:rPr>
            <w:rStyle w:val="Hyperlink"/>
          </w:rPr>
          <w:t>1</w:t>
        </w:r>
      </w:hyperlink>
      <w:r w:rsidRPr="00E4345C">
        <w:t xml:space="preserve">, </w:t>
      </w:r>
      <w:hyperlink r:id="rId6" w:history="1">
        <w:r w:rsidRPr="00E4345C">
          <w:rPr>
            <w:rStyle w:val="Hyperlink"/>
          </w:rPr>
          <w:t>2</w:t>
        </w:r>
      </w:hyperlink>
      <w:r w:rsidRPr="00E4345C">
        <w:t>]</w:t>
      </w:r>
    </w:p>
    <w:p w14:paraId="4B85C0E2" w14:textId="77777777" w:rsidR="00E4345C" w:rsidRPr="00E4345C" w:rsidRDefault="00E4345C" w:rsidP="00E4345C">
      <w:r w:rsidRPr="00E4345C">
        <w:rPr>
          <w:b/>
          <w:bCs/>
        </w:rPr>
        <w:t>ULTRASOUND FINDINGS</w:t>
      </w:r>
    </w:p>
    <w:p w14:paraId="65458D4B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Central Nervous System:</w:t>
      </w:r>
      <w:r w:rsidRPr="00E4345C">
        <w:t xml:space="preserve"> Mild </w:t>
      </w:r>
      <w:r w:rsidRPr="00E4345C">
        <w:rPr>
          <w:b/>
          <w:bCs/>
        </w:rPr>
        <w:t>ventriculomegaly</w:t>
      </w:r>
      <w:r w:rsidRPr="00E4345C">
        <w:t xml:space="preserve"> noted. The lateral ventricles measure 11 mm bilaterally. The cavum septum pellucidum and choroid plexus are visualized.</w:t>
      </w:r>
    </w:p>
    <w:p w14:paraId="384A655E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Face &amp; Neck:</w:t>
      </w:r>
      <w:r w:rsidRPr="00E4345C">
        <w:t xml:space="preserve"> Profile appears normal. Cleft lip and palate are not observed. Nuchal fold thickness is within normal limits.</w:t>
      </w:r>
    </w:p>
    <w:p w14:paraId="191F88F0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Spine:</w:t>
      </w:r>
      <w:r w:rsidRPr="00E4345C">
        <w:t xml:space="preserve"> Intact, well-aligned, and continuous without obvious evidence of meningomyelocele. [</w:t>
      </w:r>
      <w:hyperlink r:id="rId7" w:history="1">
        <w:r w:rsidRPr="00E4345C">
          <w:rPr>
            <w:rStyle w:val="Hyperlink"/>
          </w:rPr>
          <w:t>1</w:t>
        </w:r>
      </w:hyperlink>
      <w:r w:rsidRPr="00E4345C">
        <w:t xml:space="preserve">, </w:t>
      </w:r>
      <w:hyperlink r:id="rId8" w:history="1">
        <w:r w:rsidRPr="00E4345C">
          <w:rPr>
            <w:rStyle w:val="Hyperlink"/>
          </w:rPr>
          <w:t>2</w:t>
        </w:r>
      </w:hyperlink>
      <w:r w:rsidRPr="00E4345C">
        <w:t xml:space="preserve">, </w:t>
      </w:r>
      <w:hyperlink r:id="rId9" w:history="1">
        <w:r w:rsidRPr="00E4345C">
          <w:rPr>
            <w:rStyle w:val="Hyperlink"/>
          </w:rPr>
          <w:t>3</w:t>
        </w:r>
      </w:hyperlink>
      <w:r w:rsidRPr="00E4345C">
        <w:t>]</w:t>
      </w:r>
    </w:p>
    <w:p w14:paraId="69D52518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Heart / Cardiovascular:</w:t>
      </w:r>
      <w:r w:rsidRPr="00E4345C">
        <w:t xml:space="preserve"> Situs solitus. 4-chamber view demonstrates a suspected </w:t>
      </w:r>
      <w:r w:rsidRPr="00E4345C">
        <w:rPr>
          <w:b/>
          <w:bCs/>
        </w:rPr>
        <w:t>Ventricular Septal Defect (VSD)</w:t>
      </w:r>
      <w:r w:rsidRPr="00E4345C">
        <w:t xml:space="preserve"> (measuring approximately 3 mm). Outflow tracts appear disproportionate. Fetal heart rate is 148 bpm and regular. [</w:t>
      </w:r>
      <w:hyperlink r:id="rId10" w:history="1">
        <w:r w:rsidRPr="00E4345C">
          <w:rPr>
            <w:rStyle w:val="Hyperlink"/>
          </w:rPr>
          <w:t>1</w:t>
        </w:r>
      </w:hyperlink>
      <w:r w:rsidRPr="00E4345C">
        <w:t>]</w:t>
      </w:r>
    </w:p>
    <w:p w14:paraId="30FCF59E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Abdomen &amp; Gastrointestinal:</w:t>
      </w:r>
      <w:r w:rsidRPr="00E4345C">
        <w:t xml:space="preserve"> Stomach, liver, and bowel loops are normal in echogenicity and size. Abdominal wall is intact. []</w:t>
      </w:r>
    </w:p>
    <w:p w14:paraId="73677773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Genitourinary:</w:t>
      </w:r>
      <w:r w:rsidRPr="00E4345C">
        <w:t xml:space="preserve"> Bilateral kidneys and bladder are present and appear normal. No hydronephrosis. [</w:t>
      </w:r>
      <w:hyperlink r:id="rId11" w:history="1">
        <w:r w:rsidRPr="00E4345C">
          <w:rPr>
            <w:rStyle w:val="Hyperlink"/>
          </w:rPr>
          <w:t>1</w:t>
        </w:r>
      </w:hyperlink>
      <w:r w:rsidRPr="00E4345C">
        <w:t>]</w:t>
      </w:r>
    </w:p>
    <w:p w14:paraId="635E7ACD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Limbs &amp; Skeleton:</w:t>
      </w:r>
      <w:r w:rsidRPr="00E4345C">
        <w:t xml:space="preserve"> All long bones are present and appropriately ossified. No clubfoot, polydactyly, or overt skeletal anomalies observed.</w:t>
      </w:r>
    </w:p>
    <w:p w14:paraId="3A99E669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Placenta, Cord, &amp; Fluid:</w:t>
      </w:r>
      <w:r w:rsidRPr="00E4345C">
        <w:t xml:space="preserve"> Placenta is anterior, Grade I maturity. Umbilical cord has 3 vessels. Amniotic Fluid Index (AFI) is 14 cm (normal range). [</w:t>
      </w:r>
      <w:hyperlink r:id="rId12" w:history="1">
        <w:r w:rsidRPr="00E4345C">
          <w:rPr>
            <w:rStyle w:val="Hyperlink"/>
          </w:rPr>
          <w:t>1</w:t>
        </w:r>
      </w:hyperlink>
      <w:r w:rsidRPr="00E4345C">
        <w:t>]</w:t>
      </w:r>
    </w:p>
    <w:p w14:paraId="3D291F1D" w14:textId="77777777" w:rsidR="00E4345C" w:rsidRPr="00E4345C" w:rsidRDefault="00E4345C" w:rsidP="00E4345C">
      <w:pPr>
        <w:numPr>
          <w:ilvl w:val="0"/>
          <w:numId w:val="3"/>
        </w:numPr>
      </w:pPr>
      <w:r w:rsidRPr="00E4345C">
        <w:rPr>
          <w:b/>
          <w:bCs/>
        </w:rPr>
        <w:t>Cervix:</w:t>
      </w:r>
      <w:r w:rsidRPr="00E4345C">
        <w:t xml:space="preserve"> Length is 36 mm. Internal os is closed.</w:t>
      </w:r>
    </w:p>
    <w:p w14:paraId="6D9B749F" w14:textId="77777777" w:rsidR="00E4345C" w:rsidRPr="00E4345C" w:rsidRDefault="00E4345C" w:rsidP="00E4345C">
      <w:r w:rsidRPr="00E4345C">
        <w:rPr>
          <w:b/>
          <w:bCs/>
        </w:rPr>
        <w:t>IMPRESSION</w:t>
      </w:r>
    </w:p>
    <w:p w14:paraId="7FD5F6D6" w14:textId="77777777" w:rsidR="00E4345C" w:rsidRPr="00E4345C" w:rsidRDefault="00E4345C" w:rsidP="00E4345C">
      <w:pPr>
        <w:numPr>
          <w:ilvl w:val="0"/>
          <w:numId w:val="4"/>
        </w:numPr>
      </w:pPr>
      <w:r w:rsidRPr="00E4345C">
        <w:t>Single live intrauterine gestation at 20 weeks 3 days.</w:t>
      </w:r>
    </w:p>
    <w:p w14:paraId="4E6B7257" w14:textId="77777777" w:rsidR="00E4345C" w:rsidRPr="00E4345C" w:rsidRDefault="00E4345C" w:rsidP="00E4345C">
      <w:pPr>
        <w:numPr>
          <w:ilvl w:val="0"/>
          <w:numId w:val="4"/>
        </w:numPr>
      </w:pPr>
      <w:r w:rsidRPr="00E4345C">
        <w:lastRenderedPageBreak/>
        <w:t xml:space="preserve">Mild </w:t>
      </w:r>
      <w:r w:rsidRPr="00E4345C">
        <w:rPr>
          <w:b/>
          <w:bCs/>
        </w:rPr>
        <w:t>ventriculomegaly</w:t>
      </w:r>
      <w:r w:rsidRPr="00E4345C">
        <w:t xml:space="preserve"> (11 mm). Fetal MRI recommended for further neurological evaluation.</w:t>
      </w:r>
    </w:p>
    <w:p w14:paraId="0B0E6487" w14:textId="77777777" w:rsidR="00E4345C" w:rsidRPr="00E4345C" w:rsidRDefault="00E4345C" w:rsidP="00E4345C">
      <w:pPr>
        <w:numPr>
          <w:ilvl w:val="0"/>
          <w:numId w:val="4"/>
        </w:numPr>
      </w:pPr>
      <w:r w:rsidRPr="00E4345C">
        <w:t xml:space="preserve">Suspected small </w:t>
      </w:r>
      <w:r w:rsidRPr="00E4345C">
        <w:rPr>
          <w:b/>
          <w:bCs/>
        </w:rPr>
        <w:t>Ventricular Septal Defect (VSD)</w:t>
      </w:r>
      <w:r w:rsidRPr="00E4345C">
        <w:t>. Fetal Echocardiogram required for definitive cardiac diagnosis.</w:t>
      </w:r>
    </w:p>
    <w:p w14:paraId="42333841" w14:textId="77777777" w:rsidR="00E4345C" w:rsidRPr="00E4345C" w:rsidRDefault="00E4345C" w:rsidP="00E4345C">
      <w:pPr>
        <w:numPr>
          <w:ilvl w:val="0"/>
          <w:numId w:val="4"/>
        </w:numPr>
      </w:pPr>
      <w:r w:rsidRPr="00E4345C">
        <w:t>Mild to moderate fetal growth restriction (EFW &lt; 10th percentile). [</w:t>
      </w:r>
      <w:hyperlink r:id="rId13" w:history="1">
        <w:r w:rsidRPr="00E4345C">
          <w:rPr>
            <w:rStyle w:val="Hyperlink"/>
          </w:rPr>
          <w:t>1</w:t>
        </w:r>
      </w:hyperlink>
      <w:r w:rsidRPr="00E4345C">
        <w:t xml:space="preserve">, </w:t>
      </w:r>
      <w:hyperlink r:id="rId14" w:history="1">
        <w:r w:rsidRPr="00E4345C">
          <w:rPr>
            <w:rStyle w:val="Hyperlink"/>
          </w:rPr>
          <w:t>2</w:t>
        </w:r>
      </w:hyperlink>
      <w:r w:rsidRPr="00E4345C">
        <w:t xml:space="preserve">, </w:t>
      </w:r>
      <w:hyperlink r:id="rId15" w:history="1">
        <w:r w:rsidRPr="00E4345C">
          <w:rPr>
            <w:rStyle w:val="Hyperlink"/>
          </w:rPr>
          <w:t>3</w:t>
        </w:r>
      </w:hyperlink>
      <w:r w:rsidRPr="00E4345C">
        <w:t xml:space="preserve">, </w:t>
      </w:r>
      <w:hyperlink r:id="rId16" w:history="1">
        <w:r w:rsidRPr="00E4345C">
          <w:rPr>
            <w:rStyle w:val="Hyperlink"/>
          </w:rPr>
          <w:t>4</w:t>
        </w:r>
      </w:hyperlink>
      <w:r w:rsidRPr="00E4345C">
        <w:t>]</w:t>
      </w:r>
    </w:p>
    <w:p w14:paraId="4201EBB5" w14:textId="77777777" w:rsidR="00E4345C" w:rsidRPr="00E4345C" w:rsidRDefault="00E4345C" w:rsidP="00E4345C">
      <w:r w:rsidRPr="00E4345C">
        <w:pict w14:anchorId="252DBC17">
          <v:rect id="_x0000_i1031" style="width:0;height:1.5pt" o:hralign="center" o:hrstd="t" o:hr="t" fillcolor="#a0a0a0" stroked="f"/>
        </w:pict>
      </w:r>
    </w:p>
    <w:p w14:paraId="164E7564" w14:textId="77777777" w:rsidR="008C426C" w:rsidRPr="00E4345C" w:rsidRDefault="008C426C" w:rsidP="00E4345C"/>
    <w:sectPr w:rsidR="008C426C" w:rsidRPr="00E43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505"/>
    <w:multiLevelType w:val="multilevel"/>
    <w:tmpl w:val="3EE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5855"/>
    <w:multiLevelType w:val="multilevel"/>
    <w:tmpl w:val="0978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6077D"/>
    <w:multiLevelType w:val="multilevel"/>
    <w:tmpl w:val="CE74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2329C"/>
    <w:multiLevelType w:val="multilevel"/>
    <w:tmpl w:val="8C6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40085">
    <w:abstractNumId w:val="0"/>
  </w:num>
  <w:num w:numId="2" w16cid:durableId="1905143532">
    <w:abstractNumId w:val="3"/>
  </w:num>
  <w:num w:numId="3" w16cid:durableId="248929843">
    <w:abstractNumId w:val="2"/>
  </w:num>
  <w:num w:numId="4" w16cid:durableId="69693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45C"/>
    <w:rsid w:val="00021F96"/>
    <w:rsid w:val="006C5523"/>
    <w:rsid w:val="008C426C"/>
    <w:rsid w:val="00E21987"/>
    <w:rsid w:val="00E4345C"/>
    <w:rsid w:val="00EC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79A3"/>
  <w15:chartTrackingRefBased/>
  <w15:docId w15:val="{EF144E5D-3FFF-460B-8C9E-88618465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4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ger.com/fdt/article/51/3/203/895192/Clinical-Practice-Guidelines-and-Recommendations" TargetMode="External"/><Relationship Id="rId13" Type="http://schemas.openxmlformats.org/officeDocument/2006/relationships/hyperlink" Target="https://pmc.ncbi.nlm.nih.gov/articles/PMC10108475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ribd.com/document/480316176/OBS-ANOMALY-SCAN" TargetMode="External"/><Relationship Id="rId12" Type="http://schemas.openxmlformats.org/officeDocument/2006/relationships/hyperlink" Target="https://www.youtube.com/shorts/ATDVZ8ndvN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shorts/ATDVZ8ndvN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74334003_Outcome_of_fetuses_with_short_femur_length_detected_at_second-trimester_anomaly_scan_a_national_survey" TargetMode="External"/><Relationship Id="rId11" Type="http://schemas.openxmlformats.org/officeDocument/2006/relationships/hyperlink" Target="https://journals.sagepub.com/doi/10.1177/87564793241249686" TargetMode="External"/><Relationship Id="rId5" Type="http://schemas.openxmlformats.org/officeDocument/2006/relationships/hyperlink" Target="https://pmc.ncbi.nlm.nih.gov/articles/PMC4945507/" TargetMode="External"/><Relationship Id="rId15" Type="http://schemas.openxmlformats.org/officeDocument/2006/relationships/hyperlink" Target="https://www.jammiscans.com/anomaly-scan-report-analysis/" TargetMode="External"/><Relationship Id="rId10" Type="http://schemas.openxmlformats.org/officeDocument/2006/relationships/hyperlink" Target="https://www.gynaecologyjournal.com/articles/671/4-3-79-15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.livhospital.com/how-common-is-bad-news-at-20-week-scan/" TargetMode="External"/><Relationship Id="rId14" Type="http://schemas.openxmlformats.org/officeDocument/2006/relationships/hyperlink" Target="https://www.youtube.com/watch?v=fdsTxhFjNT4&amp;t=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Logesh</dc:creator>
  <cp:keywords/>
  <dc:description/>
  <cp:lastModifiedBy>Logesh Logesh</cp:lastModifiedBy>
  <cp:revision>1</cp:revision>
  <dcterms:created xsi:type="dcterms:W3CDTF">2026-07-12T13:36:00Z</dcterms:created>
  <dcterms:modified xsi:type="dcterms:W3CDTF">2026-07-12T13:37:00Z</dcterms:modified>
</cp:coreProperties>
</file>