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BFD7" w14:textId="5F3A7CA5" w:rsidR="0028333D" w:rsidRPr="001749D1" w:rsidRDefault="0028333D" w:rsidP="0028333D">
      <w:pPr>
        <w:jc w:val="center"/>
        <w:rPr>
          <w:rFonts w:ascii="Times New Roman" w:hAnsi="Times New Roman" w:cs="Times New Roman"/>
          <w:b/>
          <w:sz w:val="24"/>
          <w:szCs w:val="24"/>
          <w:lang w:val="en-US"/>
        </w:rPr>
      </w:pPr>
      <w:r w:rsidRPr="001749D1">
        <w:rPr>
          <w:rFonts w:ascii="Times New Roman" w:hAnsi="Times New Roman" w:cs="Times New Roman"/>
          <w:b/>
          <w:sz w:val="24"/>
          <w:szCs w:val="24"/>
          <w:lang w:val="en-US"/>
        </w:rPr>
        <w:t>CHAPTER-9</w:t>
      </w:r>
    </w:p>
    <w:p w14:paraId="50FA41F9" w14:textId="032BA10C" w:rsidR="00E4696D" w:rsidRPr="001749D1" w:rsidRDefault="0028333D" w:rsidP="0028333D">
      <w:pPr>
        <w:jc w:val="center"/>
        <w:rPr>
          <w:rFonts w:ascii="Times New Roman" w:hAnsi="Times New Roman" w:cs="Times New Roman"/>
          <w:b/>
          <w:sz w:val="24"/>
          <w:szCs w:val="24"/>
          <w:lang w:val="en-US"/>
        </w:rPr>
      </w:pPr>
      <w:r w:rsidRPr="001749D1">
        <w:rPr>
          <w:rFonts w:ascii="Times New Roman" w:hAnsi="Times New Roman" w:cs="Times New Roman"/>
          <w:b/>
          <w:sz w:val="24"/>
          <w:szCs w:val="24"/>
          <w:lang w:val="en-US"/>
        </w:rPr>
        <w:t>CONCLUSION</w:t>
      </w:r>
    </w:p>
    <w:p w14:paraId="09BC463B" w14:textId="5ED2D0E5" w:rsidR="001B772E" w:rsidRPr="00AC6EB1" w:rsidRDefault="00AC6EB1" w:rsidP="00AC6EB1">
      <w:pPr>
        <w:spacing w:before="240" w:line="360" w:lineRule="auto"/>
        <w:ind w:firstLine="720"/>
        <w:jc w:val="both"/>
        <w:rPr>
          <w:rFonts w:ascii="Times New Roman" w:hAnsi="Times New Roman" w:cs="Times New Roman"/>
          <w:sz w:val="40"/>
          <w:szCs w:val="24"/>
          <w:lang w:val="en-US"/>
        </w:rPr>
      </w:pPr>
      <w:r w:rsidRPr="00AC6EB1">
        <w:rPr>
          <w:rFonts w:ascii="Times New Roman" w:hAnsi="Times New Roman" w:cs="Times New Roman"/>
          <w:sz w:val="24"/>
        </w:rPr>
        <w:t xml:space="preserve">In this </w:t>
      </w:r>
      <w:r w:rsidRPr="00AC6EB1">
        <w:rPr>
          <w:rFonts w:ascii="Times New Roman" w:hAnsi="Times New Roman" w:cs="Times New Roman"/>
          <w:sz w:val="24"/>
        </w:rPr>
        <w:t>project</w:t>
      </w:r>
      <w:r w:rsidRPr="00AC6EB1">
        <w:rPr>
          <w:rFonts w:ascii="Times New Roman" w:hAnsi="Times New Roman" w:cs="Times New Roman"/>
          <w:sz w:val="24"/>
        </w:rPr>
        <w:t xml:space="preserve">, we designed and implemented the </w:t>
      </w:r>
      <w:proofErr w:type="spellStart"/>
      <w:r w:rsidRPr="00AC6EB1">
        <w:rPr>
          <w:rFonts w:ascii="Times New Roman" w:hAnsi="Times New Roman" w:cs="Times New Roman"/>
          <w:sz w:val="24"/>
        </w:rPr>
        <w:t>traceabil</w:t>
      </w:r>
      <w:proofErr w:type="spellEnd"/>
      <w:r w:rsidRPr="00AC6EB1">
        <w:rPr>
          <w:rFonts w:ascii="Times New Roman" w:hAnsi="Times New Roman" w:cs="Times New Roman"/>
          <w:sz w:val="24"/>
        </w:rPr>
        <w:t/>
      </w:r>
      <w:proofErr w:type="spellStart"/>
      <w:r w:rsidRPr="00AC6EB1">
        <w:rPr>
          <w:rFonts w:ascii="Times New Roman" w:hAnsi="Times New Roman" w:cs="Times New Roman"/>
          <w:sz w:val="24"/>
        </w:rPr>
        <w:t>ity</w:t>
      </w:r>
      <w:proofErr w:type="spellEnd"/>
      <w:r w:rsidRPr="00AC6EB1">
        <w:rPr>
          <w:rFonts w:ascii="Times New Roman" w:hAnsi="Times New Roman" w:cs="Times New Roman"/>
          <w:sz w:val="24"/>
        </w:rPr>
        <w:t xml:space="preserve"> system of fruits and vegetables agricultural products based on the non-tampering and traceable characteristics of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xml:space="preserve">, and discussed the storage and query design of the system. To overcome the problems of high data load </w:t>
      </w:r>
      <w:proofErr w:type="spellStart"/>
      <w:r w:rsidRPr="00AC6EB1">
        <w:rPr>
          <w:rFonts w:ascii="Times New Roman" w:hAnsi="Times New Roman" w:cs="Times New Roman"/>
          <w:sz w:val="24"/>
        </w:rPr>
        <w:t>pres</w:t>
      </w:r>
      <w:proofErr w:type="spellEnd"/>
      <w:r w:rsidRPr="00AC6EB1">
        <w:rPr>
          <w:rFonts w:ascii="Times New Roman" w:hAnsi="Times New Roman" w:cs="Times New Roman"/>
          <w:sz w:val="24"/>
        </w:rPr>
        <w:t xml:space="preserve">sure and poor private security of the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xml:space="preserve"> traceability system as the data grows, an on-chain and off-chain data storage method using ‘‘database + </w:t>
      </w:r>
      <w:proofErr w:type="spellStart"/>
      <w:r w:rsidRPr="00AC6EB1">
        <w:rPr>
          <w:rFonts w:ascii="Times New Roman" w:hAnsi="Times New Roman" w:cs="Times New Roman"/>
          <w:sz w:val="24"/>
        </w:rPr>
        <w:t>blockc</w:t>
      </w:r>
      <w:bookmarkStart w:id="0" w:name="_GoBack"/>
      <w:bookmarkEnd w:id="0"/>
      <w:r w:rsidRPr="00AC6EB1">
        <w:rPr>
          <w:rFonts w:ascii="Times New Roman" w:hAnsi="Times New Roman" w:cs="Times New Roman"/>
          <w:sz w:val="24"/>
        </w:rPr>
        <w:t>hain</w:t>
      </w:r>
      <w:proofErr w:type="spellEnd"/>
      <w:r w:rsidRPr="00AC6EB1">
        <w:rPr>
          <w:rFonts w:ascii="Times New Roman" w:hAnsi="Times New Roman" w:cs="Times New Roman"/>
          <w:sz w:val="24"/>
        </w:rPr>
        <w:t xml:space="preserve">’’ is proposed. The public information displayed to consumers is stored in the supply chain to the local database, whose hash value by SHA256 algorithm was </w:t>
      </w:r>
      <w:proofErr w:type="gramStart"/>
      <w:r w:rsidRPr="00AC6EB1">
        <w:rPr>
          <w:rFonts w:ascii="Times New Roman" w:hAnsi="Times New Roman" w:cs="Times New Roman"/>
          <w:sz w:val="24"/>
        </w:rPr>
        <w:t>upload</w:t>
      </w:r>
      <w:proofErr w:type="gramEnd"/>
      <w:r w:rsidRPr="00AC6EB1">
        <w:rPr>
          <w:rFonts w:ascii="Times New Roman" w:hAnsi="Times New Roman" w:cs="Times New Roman"/>
          <w:sz w:val="24"/>
        </w:rPr>
        <w:t xml:space="preserve"> to the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xml:space="preserve"> system. The private information encrypted by the CBC encryption algorithm is stored into the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xml:space="preserve"> for sharing with relevant companies. The storage method proposed in this paper combines the actual situation, taking into account the need for encryption of corporate private information as well as the need for public supervision of supply chain public information, and reduce the pressure of data load on the chain. By storing the blo</w:t>
      </w:r>
      <w:r w:rsidRPr="00AC6EB1">
        <w:rPr>
          <w:rFonts w:ascii="Times New Roman" w:hAnsi="Times New Roman" w:cs="Times New Roman"/>
          <w:sz w:val="24"/>
        </w:rPr>
        <w:t>ck number of the public informa</w:t>
      </w:r>
      <w:r w:rsidRPr="00AC6EB1">
        <w:rPr>
          <w:rFonts w:ascii="Times New Roman" w:hAnsi="Times New Roman" w:cs="Times New Roman"/>
          <w:sz w:val="24"/>
        </w:rPr>
        <w:t xml:space="preserve">tion on the database, the association between the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xml:space="preserve"> and the database is realized. The consumer obtains the public information from the database by scanning the QR</w:t>
      </w:r>
      <w:r w:rsidRPr="00AC6EB1">
        <w:rPr>
          <w:rFonts w:ascii="Times New Roman" w:hAnsi="Times New Roman" w:cs="Times New Roman"/>
          <w:sz w:val="24"/>
        </w:rPr>
        <w:t xml:space="preserve"> </w:t>
      </w:r>
      <w:r w:rsidRPr="00AC6EB1">
        <w:rPr>
          <w:rFonts w:ascii="Times New Roman" w:hAnsi="Times New Roman" w:cs="Times New Roman"/>
          <w:sz w:val="24"/>
        </w:rPr>
        <w:t>code, and the system verifies the information according to the corresponding block number stored in the database to determine whether the product information has been tam</w:t>
      </w:r>
      <w:r w:rsidRPr="00AC6EB1">
        <w:rPr>
          <w:rFonts w:ascii="Times New Roman" w:hAnsi="Times New Roman" w:cs="Times New Roman"/>
          <w:sz w:val="24"/>
        </w:rPr>
        <w:t/>
      </w:r>
      <w:proofErr w:type="spellStart"/>
      <w:r w:rsidRPr="00AC6EB1">
        <w:rPr>
          <w:rFonts w:ascii="Times New Roman" w:hAnsi="Times New Roman" w:cs="Times New Roman"/>
          <w:sz w:val="24"/>
        </w:rPr>
        <w:t>pered</w:t>
      </w:r>
      <w:proofErr w:type="spellEnd"/>
      <w:r w:rsidRPr="00AC6EB1">
        <w:rPr>
          <w:rFonts w:ascii="Times New Roman" w:hAnsi="Times New Roman" w:cs="Times New Roman"/>
          <w:sz w:val="24"/>
        </w:rPr>
        <w:t xml:space="preserve"> with. With the development of </w:t>
      </w:r>
      <w:proofErr w:type="spellStart"/>
      <w:r w:rsidRPr="00AC6EB1">
        <w:rPr>
          <w:rFonts w:ascii="Times New Roman" w:hAnsi="Times New Roman" w:cs="Times New Roman"/>
          <w:sz w:val="24"/>
        </w:rPr>
        <w:t>blockchain</w:t>
      </w:r>
      <w:proofErr w:type="spellEnd"/>
      <w:r w:rsidRPr="00AC6EB1">
        <w:rPr>
          <w:rFonts w:ascii="Times New Roman" w:hAnsi="Times New Roman" w:cs="Times New Roman"/>
          <w:sz w:val="24"/>
        </w:rPr>
        <w:t>, in order to meet actual business needs, multi-chain is the future development direction. For future research, we will fur</w:t>
      </w:r>
      <w:r w:rsidRPr="00AC6EB1">
        <w:rPr>
          <w:rFonts w:ascii="Times New Roman" w:hAnsi="Times New Roman" w:cs="Times New Roman"/>
          <w:sz w:val="24"/>
        </w:rPr>
        <w:t/>
      </w:r>
      <w:proofErr w:type="spellStart"/>
      <w:r w:rsidRPr="00AC6EB1">
        <w:rPr>
          <w:rFonts w:ascii="Times New Roman" w:hAnsi="Times New Roman" w:cs="Times New Roman"/>
          <w:sz w:val="24"/>
        </w:rPr>
        <w:t>ther</w:t>
      </w:r>
      <w:proofErr w:type="spellEnd"/>
      <w:r w:rsidRPr="00AC6EB1">
        <w:rPr>
          <w:rFonts w:ascii="Times New Roman" w:hAnsi="Times New Roman" w:cs="Times New Roman"/>
          <w:sz w:val="24"/>
        </w:rPr>
        <w:t xml:space="preserve"> explore the cross-chain technology between multiple chains and a new type of consensus mechanism suitable for traceability</w:t>
      </w:r>
    </w:p>
    <w:sectPr w:rsidR="001B772E" w:rsidRPr="00AC6EB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07"/>
    <w:rsid w:val="00112570"/>
    <w:rsid w:val="001749D1"/>
    <w:rsid w:val="001B772E"/>
    <w:rsid w:val="0028333D"/>
    <w:rsid w:val="002F28AE"/>
    <w:rsid w:val="0032789A"/>
    <w:rsid w:val="0075490C"/>
    <w:rsid w:val="00827C2E"/>
    <w:rsid w:val="008A4FD3"/>
    <w:rsid w:val="008F7C0E"/>
    <w:rsid w:val="00A76B35"/>
    <w:rsid w:val="00AB4E1F"/>
    <w:rsid w:val="00AC6EB1"/>
    <w:rsid w:val="00BD4F83"/>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15</cp:revision>
  <dcterms:created xsi:type="dcterms:W3CDTF">2021-01-30T08:28:00Z</dcterms:created>
  <dcterms:modified xsi:type="dcterms:W3CDTF">2022-12-06T07:09:00Z</dcterms:modified>
</cp:coreProperties>
</file>