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FFFD" w14:textId="63A57B7B" w:rsidR="009B743C" w:rsidRPr="0000234D" w:rsidRDefault="009B743C" w:rsidP="00593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234D">
        <w:rPr>
          <w:rFonts w:ascii="Times New Roman" w:hAnsi="Times New Roman" w:cs="Times New Roman"/>
          <w:b/>
          <w:sz w:val="28"/>
          <w:szCs w:val="28"/>
          <w:lang w:val="en-US"/>
        </w:rPr>
        <w:t>CHAPTER-10</w:t>
      </w:r>
    </w:p>
    <w:p w14:paraId="5E7EF98B" w14:textId="77777777" w:rsidR="009B743C" w:rsidRPr="005931EA" w:rsidRDefault="009B743C" w:rsidP="005931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0135C4" w14:textId="290944EA" w:rsidR="007E4BC8" w:rsidRPr="005931EA" w:rsidRDefault="007E4BC8" w:rsidP="005931E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31EA">
        <w:rPr>
          <w:rFonts w:ascii="Times New Roman" w:hAnsi="Times New Roman" w:cs="Times New Roman"/>
          <w:b/>
          <w:sz w:val="24"/>
          <w:szCs w:val="24"/>
          <w:lang w:val="en-US"/>
        </w:rPr>
        <w:t>REFERENC</w:t>
      </w:r>
      <w:r w:rsidR="009B743C" w:rsidRPr="005931EA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14:paraId="0D42CCB3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[1] H. Zhu, X. Meng, and G.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Kollios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“Privacy preserving similarity evaluation of time series data,” in EDBT 2014, 2014, pp. 499–510. </w:t>
      </w:r>
    </w:p>
    <w:p w14:paraId="4459E171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[2] X. Liu and X. Yi, “Privacy-preserving collaborative medical time series analysis based on dynamic time warping,” in ESORICS 2019, 2019, pp. 439–460. </w:t>
      </w:r>
    </w:p>
    <w:p w14:paraId="43E0FEB3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[3] R. Lu, “A new communication-efficient privacy-preserving range query scheme in fog-enhanced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,” IEEE Internet Things J., vol. 6, no. 2, pp. 2497–2505, 2019. </w:t>
      </w:r>
    </w:p>
    <w:p w14:paraId="46E24E16" w14:textId="725B2342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[4] “Volume of data/information created worldwide from 2010 to 2024,” </w:t>
      </w:r>
      <w:hyperlink r:id="rId5" w:history="1">
        <w:r w:rsidR="00B042C0" w:rsidRPr="003C636C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https://www.statista.com/statistics/871513/worldwide</w:t>
        </w:r>
      </w:hyperlink>
      <w:r w:rsidR="00B042C0">
        <w:rPr>
          <w:rFonts w:ascii="Times New Roman" w:hAnsi="Times New Roman" w:cs="Times New Roman"/>
          <w:sz w:val="24"/>
          <w:szCs w:val="24"/>
        </w:rPr>
        <w:t xml:space="preserve"> </w:t>
      </w:r>
      <w:r w:rsidRPr="005931EA">
        <w:rPr>
          <w:rFonts w:ascii="Times New Roman" w:hAnsi="Times New Roman" w:cs="Times New Roman"/>
          <w:sz w:val="24"/>
          <w:szCs w:val="24"/>
        </w:rPr>
        <w:t xml:space="preserve">data-created/. </w:t>
      </w:r>
    </w:p>
    <w:p w14:paraId="41E49687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[5] W. K. Wong, D. W. Cheung, B. Kao, and N.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Mamoulis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“Secure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 computation on encrypted databases,” in SIGMOD, 2009, pp. 139–152. </w:t>
      </w:r>
    </w:p>
    <w:p w14:paraId="469C8E35" w14:textId="560B6CE4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>[6] Y. Huang, L. Malka, D. Evans, and J. Katz, “Efficient privacy</w:t>
      </w:r>
      <w:r w:rsidR="00B042C0">
        <w:rPr>
          <w:rFonts w:ascii="Times New Roman" w:hAnsi="Times New Roman" w:cs="Times New Roman"/>
          <w:sz w:val="24"/>
          <w:szCs w:val="24"/>
        </w:rPr>
        <w:t xml:space="preserve"> </w:t>
      </w:r>
      <w:r w:rsidRPr="005931EA">
        <w:rPr>
          <w:rFonts w:ascii="Times New Roman" w:hAnsi="Times New Roman" w:cs="Times New Roman"/>
          <w:sz w:val="24"/>
          <w:szCs w:val="24"/>
        </w:rPr>
        <w:t xml:space="preserve">preserving biometric identification,” in NDSS 2011. The Internet Society, 2011. </w:t>
      </w:r>
    </w:p>
    <w:p w14:paraId="7F4829F9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[7] S. Rane and P. T.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Boufounos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“Privacy-preserving nearest neighbor methods: Comparing signals without revealing them,” IEEE Signal Process. Mag., vol. 30, no. 2, pp. 18–28, 2013. </w:t>
      </w:r>
    </w:p>
    <w:p w14:paraId="42095CD4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[8] Y.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Elmehdwi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B. K.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Samanthula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>, and W. Jiang, “Secure k-nearest neighbor query over encrypted data in outsourced environments,” in ICDE 2014, 2014, pp. 664–675.</w:t>
      </w:r>
      <w:r w:rsidRPr="00593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D4865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[9] W. Wu, J. Liu, H. Rong, H. Wang, and M. Xian, “Efficient k-nearest neighbor classification over semantically secure hybrid encrypted cloud database,” IEEE Access, vol. 6, pp. 41 771–41 784, 2018. </w:t>
      </w:r>
    </w:p>
    <w:p w14:paraId="79CD46F7" w14:textId="3FCC87E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>[10] Y. Zheng, R. Lu, and J. Shao, “Achieving efficient and privacy</w:t>
      </w:r>
      <w:r w:rsidR="00B042C0">
        <w:rPr>
          <w:rFonts w:ascii="Times New Roman" w:hAnsi="Times New Roman" w:cs="Times New Roman"/>
          <w:sz w:val="24"/>
          <w:szCs w:val="24"/>
        </w:rPr>
        <w:t xml:space="preserve"> </w:t>
      </w:r>
      <w:r w:rsidRPr="005931EA">
        <w:rPr>
          <w:rFonts w:ascii="Times New Roman" w:hAnsi="Times New Roman" w:cs="Times New Roman"/>
          <w:sz w:val="24"/>
          <w:szCs w:val="24"/>
        </w:rPr>
        <w:t>preserving k-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 query for outsourced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ehealthcare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 data,” J. Medical Systems, vol. 43, no. 5, pp. 123:1–123:13, 2019. </w:t>
      </w:r>
    </w:p>
    <w:p w14:paraId="4FAAE689" w14:textId="0947C23F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lastRenderedPageBreak/>
        <w:t xml:space="preserve">[11] A. Salem, P.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Berrang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>, M. Humbert, and M. Backes, “Privacy</w:t>
      </w:r>
      <w:r w:rsidR="00B042C0">
        <w:rPr>
          <w:rFonts w:ascii="Times New Roman" w:hAnsi="Times New Roman" w:cs="Times New Roman"/>
          <w:sz w:val="24"/>
          <w:szCs w:val="24"/>
        </w:rPr>
        <w:t xml:space="preserve"> </w:t>
      </w:r>
      <w:r w:rsidRPr="005931EA">
        <w:rPr>
          <w:rFonts w:ascii="Times New Roman" w:hAnsi="Times New Roman" w:cs="Times New Roman"/>
          <w:sz w:val="24"/>
          <w:szCs w:val="24"/>
        </w:rPr>
        <w:t xml:space="preserve">preserving similar patient queries for combined biomedical data,” Proc. Priv. Enhancing Technol., vol. 2019, no. 1, pp. 47–67, 2019. </w:t>
      </w:r>
    </w:p>
    <w:p w14:paraId="3FC08D29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[12] X. S. Wang, Y. Huang, Y. Zhao, H. Tang, X. Wang, and D. Bu, “Efficient genome-wide, privacy-preserving similar patient query based on private edit distance,” in ACM SIGSAC 2015. ACM, 2015, pp. 492–503. </w:t>
      </w:r>
    </w:p>
    <w:p w14:paraId="2B785F91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[13] K. Cheng, Y. Hou, and L. Wang, “Secure similar sequence query on outsourced genomic data,” in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AsiaCCS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 2018. ACM, 2018, pp. 237–251. </w:t>
      </w:r>
    </w:p>
    <w:p w14:paraId="763D37EE" w14:textId="075C5CB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[14] T. Schneider and O.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Tkachenko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>, “EPISODE: efficient privacy</w:t>
      </w:r>
      <w:r w:rsidR="00B042C0">
        <w:rPr>
          <w:rFonts w:ascii="Times New Roman" w:hAnsi="Times New Roman" w:cs="Times New Roman"/>
          <w:sz w:val="24"/>
          <w:szCs w:val="24"/>
        </w:rPr>
        <w:t xml:space="preserve"> </w:t>
      </w:r>
      <w:r w:rsidRPr="005931EA">
        <w:rPr>
          <w:rFonts w:ascii="Times New Roman" w:hAnsi="Times New Roman" w:cs="Times New Roman"/>
          <w:sz w:val="24"/>
          <w:szCs w:val="24"/>
        </w:rPr>
        <w:t xml:space="preserve">preserving similar sequence queries on outsourced genomic databases,” in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AsiaCCS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 2019. ACM, 2019, pp. 315–327. </w:t>
      </w:r>
    </w:p>
    <w:p w14:paraId="41CA49D3" w14:textId="57226022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[15] M. van Dijk, C. Gentry, S. Halevi, and V.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Vaikuntanathan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“Fully homomorphic encryption over the integers,” in EUROCRYPT 2010, 2010, pp. 24–43. </w:t>
      </w:r>
    </w:p>
    <w:p w14:paraId="090C50C1" w14:textId="70FA8DE4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[16] H.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Mahdikhani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>, R. Lu, Y. Zheng, J. Shao, and A. Ghor</w:t>
      </w:r>
      <w:r w:rsidR="00B0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bani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“Achieving </w:t>
      </w:r>
      <w:proofErr w:type="gramStart"/>
      <w:r w:rsidRPr="005931E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931EA">
        <w:rPr>
          <w:rFonts w:ascii="Times New Roman" w:hAnsi="Times New Roman" w:cs="Times New Roman"/>
          <w:sz w:val="24"/>
          <w:szCs w:val="24"/>
        </w:rPr>
        <w:t>log3 n) communication-efficient privacy</w:t>
      </w:r>
      <w:r w:rsidR="00B042C0">
        <w:rPr>
          <w:rFonts w:ascii="Times New Roman" w:hAnsi="Times New Roman" w:cs="Times New Roman"/>
          <w:sz w:val="24"/>
          <w:szCs w:val="24"/>
        </w:rPr>
        <w:t xml:space="preserve"> </w:t>
      </w:r>
      <w:r w:rsidRPr="005931EA">
        <w:rPr>
          <w:rFonts w:ascii="Times New Roman" w:hAnsi="Times New Roman" w:cs="Times New Roman"/>
          <w:sz w:val="24"/>
          <w:szCs w:val="24"/>
        </w:rPr>
        <w:t xml:space="preserve">preserving range query in fog-based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,” IEEE Internet of Things Journal, 2020. </w:t>
      </w:r>
    </w:p>
    <w:p w14:paraId="60022257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[17] P. Marteau, “Time warp edit distance with stiffness adjustment for time series matching,” IEEE Trans. Pattern Anal. Mach.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., vol. 31, no. 2, pp. 306–318, 2009. </w:t>
      </w:r>
    </w:p>
    <w:p w14:paraId="07BF6F3B" w14:textId="561ADFA2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[18] ——, “Time warp edit distance,”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vol. abs/0802.3522, 2008. </w:t>
      </w:r>
    </w:p>
    <w:p w14:paraId="20F7CDD1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[19] J. H. Friedman, F. Baskett, and L. J.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Shustek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“An algorithm for finding nearest neighbors,” IEEE Trans. Computers, vol. 24, no. 10, pp. 1000–1006, 1975. </w:t>
      </w:r>
    </w:p>
    <w:p w14:paraId="4DC0848F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[20] Y. Zheng, R. Lu, Y. Guan, J. Shao, and H. Zhu, “Achieving efficient and privacy-preserving exact set similarity search over encrypted data,” IEEE Transactions on Dependable and Secure Computing, 2020. </w:t>
      </w:r>
    </w:p>
    <w:p w14:paraId="3887D1C0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[21] Y. Chen, E. Keogh, B. Hu, N. Begum, A. Bagnall, A.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Mueen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and G. Batista, “The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ucr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 time series classification archive,” July 2015, www.cs.ucr.edu/</w:t>
      </w:r>
      <w:r w:rsidRPr="005931EA">
        <w:rPr>
          <w:rFonts w:ascii="Cambria Math" w:hAnsi="Cambria Math" w:cs="Cambria Math"/>
          <w:sz w:val="24"/>
          <w:szCs w:val="24"/>
        </w:rPr>
        <w:t>∼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eamonn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/time series data/. </w:t>
      </w:r>
    </w:p>
    <w:p w14:paraId="3E844640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lastRenderedPageBreak/>
        <w:t xml:space="preserve">[22] T. T. N. Le and T. V. X. Phuong, “Privacy preserving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jaccard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 similarity by cloud-assisted for classification,” Wireless Personal Communications, pp. 1–18, 2020. </w:t>
      </w:r>
    </w:p>
    <w:p w14:paraId="3F2CFF87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[23] A. Bishop, A. Jain, and L. Kowalczyk, “Function-hiding inner product encryption,” in ASIACRYPT 2015, 2015, pp. 470–491. </w:t>
      </w:r>
    </w:p>
    <w:p w14:paraId="715DBACF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[24] P. Datta, R. Dutta, and S. Mukhopadhyay, “Functional encryption for inner product with full function privacy,” in IACR 2016, 2016, pp. 164–195. </w:t>
      </w:r>
    </w:p>
    <w:p w14:paraId="79C789F1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[25] S. Kim, K. Lewi, A. Mandal, H. Montgomery, A. Roy, and D. J. Wu, “Function-hiding inner product encryption is practical,” in Security and Cryptography for Networks, 2018, pp. 544–562. </w:t>
      </w:r>
    </w:p>
    <w:p w14:paraId="6C412AB9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[26] Z. Zhang, K. Wang, C. Lin, and W. Lin, “Secure top-k inner product retrieval,” in CIKM 2018, 2018, pp. 77–86. </w:t>
      </w:r>
    </w:p>
    <w:p w14:paraId="7098F5CB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[27] G. Sheng, T. Wen, Q. Guo, and Y. Yin, “Privacy preserving inner product of vectors in cloud computing,” IJDSN, vol. 10, 2014. </w:t>
      </w:r>
    </w:p>
    <w:p w14:paraId="0893BD7A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[28] L. Wang, T. Hayashi, Y.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Aono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and L. T.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“A generic yet efficient method for secure inner product,” in NSS 2017, 2017, pp. 217–232. </w:t>
      </w:r>
    </w:p>
    <w:p w14:paraId="627E7D87" w14:textId="582A4729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[29] F.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Benhamouda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F. Bourse, and H.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Lipmaa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Cca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>-secure inne</w:t>
      </w:r>
      <w:r w:rsidR="00B042C0">
        <w:rPr>
          <w:rFonts w:ascii="Times New Roman" w:hAnsi="Times New Roman" w:cs="Times New Roman"/>
          <w:sz w:val="24"/>
          <w:szCs w:val="24"/>
        </w:rPr>
        <w:t xml:space="preserve">r </w:t>
      </w:r>
      <w:r w:rsidRPr="005931EA">
        <w:rPr>
          <w:rFonts w:ascii="Times New Roman" w:hAnsi="Times New Roman" w:cs="Times New Roman"/>
          <w:sz w:val="24"/>
          <w:szCs w:val="24"/>
        </w:rPr>
        <w:t xml:space="preserve">product functional encryption from projective hash functions,” in IACR 2017, 2017, pp. 36–66. </w:t>
      </w:r>
    </w:p>
    <w:p w14:paraId="5ACF6CBF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[30] O. Stan, R.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Sirdey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Gouy-Pailler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Blanchart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A. B. Hamida, and M. </w:t>
      </w:r>
      <w:proofErr w:type="spellStart"/>
      <w:r w:rsidRPr="005931EA">
        <w:rPr>
          <w:rFonts w:ascii="Times New Roman" w:hAnsi="Times New Roman" w:cs="Times New Roman"/>
          <w:sz w:val="24"/>
          <w:szCs w:val="24"/>
        </w:rPr>
        <w:t>Zayani</w:t>
      </w:r>
      <w:proofErr w:type="spellEnd"/>
      <w:r w:rsidRPr="005931EA">
        <w:rPr>
          <w:rFonts w:ascii="Times New Roman" w:hAnsi="Times New Roman" w:cs="Times New Roman"/>
          <w:sz w:val="24"/>
          <w:szCs w:val="24"/>
        </w:rPr>
        <w:t xml:space="preserve">, “Privacy-preserving tax calculations in smart cities by means of inner-product functional encryption,” in Cyber Security in Networking Conference 2018, 2018, pp. 1–8. </w:t>
      </w:r>
    </w:p>
    <w:p w14:paraId="24B163E0" w14:textId="77777777" w:rsidR="000E11BF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1EA">
        <w:rPr>
          <w:rFonts w:ascii="Times New Roman" w:hAnsi="Times New Roman" w:cs="Times New Roman"/>
          <w:sz w:val="24"/>
          <w:szCs w:val="24"/>
        </w:rPr>
        <w:t xml:space="preserve">[31] R. Zhu and Y. Huang, “Efficient and precise secure generalized edit distance and beyond,” IEEE Transactions on Dependable and Secure Computing, 2020. </w:t>
      </w:r>
    </w:p>
    <w:p w14:paraId="6F67822F" w14:textId="628BB526" w:rsidR="00122457" w:rsidRPr="005931EA" w:rsidRDefault="00391EF3" w:rsidP="005931E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31EA">
        <w:rPr>
          <w:rFonts w:ascii="Times New Roman" w:hAnsi="Times New Roman" w:cs="Times New Roman"/>
          <w:sz w:val="24"/>
          <w:szCs w:val="24"/>
        </w:rPr>
        <w:t>[32] D. J. Berndt and J. Clifford, “Using dynamic time warping to find patterns in time series,” in AAAI 1994, 1994, pp. 359–370.</w:t>
      </w:r>
      <w:r w:rsidR="005931EA" w:rsidRPr="005931EA">
        <w:rPr>
          <w:rFonts w:ascii="Times New Roman" w:hAnsi="Times New Roman" w:cs="Times New Roman"/>
          <w:sz w:val="24"/>
          <w:szCs w:val="24"/>
        </w:rPr>
        <w:t>sss</w:t>
      </w:r>
    </w:p>
    <w:sectPr w:rsidR="00122457" w:rsidRPr="005931EA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567019">
    <w:abstractNumId w:val="0"/>
  </w:num>
  <w:num w:numId="2" w16cid:durableId="110442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00234D"/>
    <w:rsid w:val="000E11BF"/>
    <w:rsid w:val="00122457"/>
    <w:rsid w:val="00252E8F"/>
    <w:rsid w:val="00391EF3"/>
    <w:rsid w:val="004232F9"/>
    <w:rsid w:val="004954FD"/>
    <w:rsid w:val="004A062B"/>
    <w:rsid w:val="005931EA"/>
    <w:rsid w:val="007E4BC8"/>
    <w:rsid w:val="00827C2E"/>
    <w:rsid w:val="00875249"/>
    <w:rsid w:val="009B743C"/>
    <w:rsid w:val="00A76B35"/>
    <w:rsid w:val="00B042C0"/>
    <w:rsid w:val="00C72AE3"/>
    <w:rsid w:val="00E4696D"/>
    <w:rsid w:val="00E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4B9CDE4D-171D-4E54-9B70-3E7530A8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4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ista.com/statistics/871513/worldw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31</cp:revision>
  <dcterms:created xsi:type="dcterms:W3CDTF">2021-01-30T08:28:00Z</dcterms:created>
  <dcterms:modified xsi:type="dcterms:W3CDTF">2022-12-10T12:16:00Z</dcterms:modified>
</cp:coreProperties>
</file>