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3A8E6" w14:textId="50C1C233" w:rsidR="001F2AFA" w:rsidRDefault="001F2AFA" w:rsidP="001F2AFA">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CHAPTER- 9</w:t>
      </w:r>
    </w:p>
    <w:p w14:paraId="50FA41F9" w14:textId="2D6E2D67" w:rsidR="00E4696D" w:rsidRDefault="001F2AFA">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9BC463B" w14:textId="60F5F3CA" w:rsidR="001B772E" w:rsidRPr="00864E1C" w:rsidRDefault="00864E1C" w:rsidP="00864E1C">
      <w:pPr>
        <w:spacing w:before="240" w:line="360" w:lineRule="auto"/>
        <w:jc w:val="both"/>
        <w:rPr>
          <w:rFonts w:ascii="Times New Roman" w:hAnsi="Times New Roman" w:cs="Times New Roman"/>
          <w:sz w:val="28"/>
          <w:szCs w:val="24"/>
          <w:lang w:val="en-US"/>
        </w:rPr>
      </w:pPr>
      <w:r w:rsidRPr="00864E1C">
        <w:rPr>
          <w:rFonts w:ascii="Times New Roman" w:hAnsi="Times New Roman" w:cs="Times New Roman"/>
          <w:sz w:val="24"/>
        </w:rPr>
        <w:t xml:space="preserve">In this </w:t>
      </w:r>
      <w:r>
        <w:rPr>
          <w:rFonts w:ascii="Times New Roman" w:hAnsi="Times New Roman" w:cs="Times New Roman"/>
          <w:sz w:val="24"/>
        </w:rPr>
        <w:t>project</w:t>
      </w:r>
      <w:bookmarkStart w:id="0" w:name="_GoBack"/>
      <w:bookmarkEnd w:id="0"/>
      <w:r w:rsidRPr="00864E1C">
        <w:rPr>
          <w:rFonts w:ascii="Times New Roman" w:hAnsi="Times New Roman" w:cs="Times New Roman"/>
          <w:sz w:val="24"/>
        </w:rPr>
        <w:t>, we study the forward security for public key searchable encryption, which means a new added encrypted data file cannot be searched by the search tokens generated before the encrypted data file. This security is urgently required for the public key searchable encryption schemes deployed in cloud storage, and can greatly reduce the pri</w:t>
      </w:r>
      <w:r w:rsidRPr="00864E1C">
        <w:rPr>
          <w:rFonts w:ascii="Times New Roman" w:hAnsi="Times New Roman" w:cs="Times New Roman"/>
          <w:sz w:val="24"/>
        </w:rPr>
        <w:t>vacy information leaked to a cloud server. As a solution, we</w:t>
      </w:r>
      <w:r w:rsidRPr="00864E1C">
        <w:rPr>
          <w:rFonts w:ascii="Times New Roman" w:hAnsi="Times New Roman" w:cs="Times New Roman"/>
          <w:sz w:val="24"/>
        </w:rPr>
        <w:t xml:space="preserve"> </w:t>
      </w:r>
      <w:r w:rsidRPr="00864E1C">
        <w:rPr>
          <w:rFonts w:ascii="Times New Roman" w:hAnsi="Times New Roman" w:cs="Times New Roman"/>
          <w:sz w:val="24"/>
        </w:rPr>
        <w:t>propose a concrete scheme based on the 0-Encoding and 1- Encoding approach and give its security proof, further, we also show how to obtain a forward secure public key search</w:t>
      </w:r>
      <w:r w:rsidRPr="00864E1C">
        <w:rPr>
          <w:rFonts w:ascii="Times New Roman" w:hAnsi="Times New Roman" w:cs="Times New Roman"/>
          <w:sz w:val="24"/>
        </w:rPr>
        <w:t>able encryption scheme from an attribute-based searchable encryption scheme by introducing a generic framework. Finally, we design experimen</w:t>
      </w:r>
      <w:r w:rsidRPr="00864E1C">
        <w:rPr>
          <w:rFonts w:ascii="Times New Roman" w:hAnsi="Times New Roman" w:cs="Times New Roman"/>
          <w:sz w:val="24"/>
        </w:rPr>
        <w:t>ts to illustrate the practicali</w:t>
      </w:r>
      <w:r w:rsidRPr="00864E1C">
        <w:rPr>
          <w:rFonts w:ascii="Times New Roman" w:hAnsi="Times New Roman" w:cs="Times New Roman"/>
          <w:sz w:val="24"/>
        </w:rPr>
        <w:t>ty of our proposed scheme in terms of encryption, token generation and search.</w:t>
      </w:r>
    </w:p>
    <w:sectPr w:rsidR="001B772E" w:rsidRPr="00864E1C"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E51"/>
    <w:multiLevelType w:val="hybridMultilevel"/>
    <w:tmpl w:val="1CAA30D4"/>
    <w:lvl w:ilvl="0" w:tplc="B50618C0">
      <w:start w:val="1"/>
      <w:numFmt w:val="bullet"/>
      <w:lvlText w:val=""/>
      <w:lvlJc w:val="left"/>
      <w:pPr>
        <w:tabs>
          <w:tab w:val="num" w:pos="720"/>
        </w:tabs>
        <w:ind w:left="720" w:hanging="360"/>
      </w:pPr>
      <w:rPr>
        <w:rFonts w:ascii="Wingdings" w:hAnsi="Wingdings" w:hint="default"/>
      </w:rPr>
    </w:lvl>
    <w:lvl w:ilvl="1" w:tplc="EC2E4F34" w:tentative="1">
      <w:start w:val="1"/>
      <w:numFmt w:val="bullet"/>
      <w:lvlText w:val=""/>
      <w:lvlJc w:val="left"/>
      <w:pPr>
        <w:tabs>
          <w:tab w:val="num" w:pos="1440"/>
        </w:tabs>
        <w:ind w:left="1440" w:hanging="360"/>
      </w:pPr>
      <w:rPr>
        <w:rFonts w:ascii="Wingdings" w:hAnsi="Wingdings" w:hint="default"/>
      </w:rPr>
    </w:lvl>
    <w:lvl w:ilvl="2" w:tplc="E2462C36" w:tentative="1">
      <w:start w:val="1"/>
      <w:numFmt w:val="bullet"/>
      <w:lvlText w:val=""/>
      <w:lvlJc w:val="left"/>
      <w:pPr>
        <w:tabs>
          <w:tab w:val="num" w:pos="2160"/>
        </w:tabs>
        <w:ind w:left="2160" w:hanging="360"/>
      </w:pPr>
      <w:rPr>
        <w:rFonts w:ascii="Wingdings" w:hAnsi="Wingdings" w:hint="default"/>
      </w:rPr>
    </w:lvl>
    <w:lvl w:ilvl="3" w:tplc="6B38BE40" w:tentative="1">
      <w:start w:val="1"/>
      <w:numFmt w:val="bullet"/>
      <w:lvlText w:val=""/>
      <w:lvlJc w:val="left"/>
      <w:pPr>
        <w:tabs>
          <w:tab w:val="num" w:pos="2880"/>
        </w:tabs>
        <w:ind w:left="2880" w:hanging="360"/>
      </w:pPr>
      <w:rPr>
        <w:rFonts w:ascii="Wingdings" w:hAnsi="Wingdings" w:hint="default"/>
      </w:rPr>
    </w:lvl>
    <w:lvl w:ilvl="4" w:tplc="46348708" w:tentative="1">
      <w:start w:val="1"/>
      <w:numFmt w:val="bullet"/>
      <w:lvlText w:val=""/>
      <w:lvlJc w:val="left"/>
      <w:pPr>
        <w:tabs>
          <w:tab w:val="num" w:pos="3600"/>
        </w:tabs>
        <w:ind w:left="3600" w:hanging="360"/>
      </w:pPr>
      <w:rPr>
        <w:rFonts w:ascii="Wingdings" w:hAnsi="Wingdings" w:hint="default"/>
      </w:rPr>
    </w:lvl>
    <w:lvl w:ilvl="5" w:tplc="E4620BF6" w:tentative="1">
      <w:start w:val="1"/>
      <w:numFmt w:val="bullet"/>
      <w:lvlText w:val=""/>
      <w:lvlJc w:val="left"/>
      <w:pPr>
        <w:tabs>
          <w:tab w:val="num" w:pos="4320"/>
        </w:tabs>
        <w:ind w:left="4320" w:hanging="360"/>
      </w:pPr>
      <w:rPr>
        <w:rFonts w:ascii="Wingdings" w:hAnsi="Wingdings" w:hint="default"/>
      </w:rPr>
    </w:lvl>
    <w:lvl w:ilvl="6" w:tplc="62B29DAC" w:tentative="1">
      <w:start w:val="1"/>
      <w:numFmt w:val="bullet"/>
      <w:lvlText w:val=""/>
      <w:lvlJc w:val="left"/>
      <w:pPr>
        <w:tabs>
          <w:tab w:val="num" w:pos="5040"/>
        </w:tabs>
        <w:ind w:left="5040" w:hanging="360"/>
      </w:pPr>
      <w:rPr>
        <w:rFonts w:ascii="Wingdings" w:hAnsi="Wingdings" w:hint="default"/>
      </w:rPr>
    </w:lvl>
    <w:lvl w:ilvl="7" w:tplc="5C0480B2" w:tentative="1">
      <w:start w:val="1"/>
      <w:numFmt w:val="bullet"/>
      <w:lvlText w:val=""/>
      <w:lvlJc w:val="left"/>
      <w:pPr>
        <w:tabs>
          <w:tab w:val="num" w:pos="5760"/>
        </w:tabs>
        <w:ind w:left="5760" w:hanging="360"/>
      </w:pPr>
      <w:rPr>
        <w:rFonts w:ascii="Wingdings" w:hAnsi="Wingdings" w:hint="default"/>
      </w:rPr>
    </w:lvl>
    <w:lvl w:ilvl="8" w:tplc="926CD772" w:tentative="1">
      <w:start w:val="1"/>
      <w:numFmt w:val="bullet"/>
      <w:lvlText w:val=""/>
      <w:lvlJc w:val="left"/>
      <w:pPr>
        <w:tabs>
          <w:tab w:val="num" w:pos="6480"/>
        </w:tabs>
        <w:ind w:left="6480" w:hanging="360"/>
      </w:pPr>
      <w:rPr>
        <w:rFonts w:ascii="Wingdings" w:hAnsi="Wingdings" w:hint="default"/>
      </w:rPr>
    </w:lvl>
  </w:abstractNum>
  <w:abstractNum w:abstractNumId="1">
    <w:nsid w:val="335B5F30"/>
    <w:multiLevelType w:val="hybridMultilevel"/>
    <w:tmpl w:val="1C5E98A6"/>
    <w:lvl w:ilvl="0" w:tplc="A754C702">
      <w:start w:val="1"/>
      <w:numFmt w:val="bullet"/>
      <w:lvlText w:val=""/>
      <w:lvlJc w:val="left"/>
      <w:pPr>
        <w:tabs>
          <w:tab w:val="num" w:pos="720"/>
        </w:tabs>
        <w:ind w:left="720" w:hanging="360"/>
      </w:pPr>
      <w:rPr>
        <w:rFonts w:ascii="Wingdings" w:hAnsi="Wingdings" w:hint="default"/>
      </w:rPr>
    </w:lvl>
    <w:lvl w:ilvl="1" w:tplc="0B10C4CA" w:tentative="1">
      <w:start w:val="1"/>
      <w:numFmt w:val="bullet"/>
      <w:lvlText w:val=""/>
      <w:lvlJc w:val="left"/>
      <w:pPr>
        <w:tabs>
          <w:tab w:val="num" w:pos="1440"/>
        </w:tabs>
        <w:ind w:left="1440" w:hanging="360"/>
      </w:pPr>
      <w:rPr>
        <w:rFonts w:ascii="Wingdings" w:hAnsi="Wingdings" w:hint="default"/>
      </w:rPr>
    </w:lvl>
    <w:lvl w:ilvl="2" w:tplc="14B6F038" w:tentative="1">
      <w:start w:val="1"/>
      <w:numFmt w:val="bullet"/>
      <w:lvlText w:val=""/>
      <w:lvlJc w:val="left"/>
      <w:pPr>
        <w:tabs>
          <w:tab w:val="num" w:pos="2160"/>
        </w:tabs>
        <w:ind w:left="2160" w:hanging="360"/>
      </w:pPr>
      <w:rPr>
        <w:rFonts w:ascii="Wingdings" w:hAnsi="Wingdings" w:hint="default"/>
      </w:rPr>
    </w:lvl>
    <w:lvl w:ilvl="3" w:tplc="42400300" w:tentative="1">
      <w:start w:val="1"/>
      <w:numFmt w:val="bullet"/>
      <w:lvlText w:val=""/>
      <w:lvlJc w:val="left"/>
      <w:pPr>
        <w:tabs>
          <w:tab w:val="num" w:pos="2880"/>
        </w:tabs>
        <w:ind w:left="2880" w:hanging="360"/>
      </w:pPr>
      <w:rPr>
        <w:rFonts w:ascii="Wingdings" w:hAnsi="Wingdings" w:hint="default"/>
      </w:rPr>
    </w:lvl>
    <w:lvl w:ilvl="4" w:tplc="7DAC8F78" w:tentative="1">
      <w:start w:val="1"/>
      <w:numFmt w:val="bullet"/>
      <w:lvlText w:val=""/>
      <w:lvlJc w:val="left"/>
      <w:pPr>
        <w:tabs>
          <w:tab w:val="num" w:pos="3600"/>
        </w:tabs>
        <w:ind w:left="3600" w:hanging="360"/>
      </w:pPr>
      <w:rPr>
        <w:rFonts w:ascii="Wingdings" w:hAnsi="Wingdings" w:hint="default"/>
      </w:rPr>
    </w:lvl>
    <w:lvl w:ilvl="5" w:tplc="60BEDB86" w:tentative="1">
      <w:start w:val="1"/>
      <w:numFmt w:val="bullet"/>
      <w:lvlText w:val=""/>
      <w:lvlJc w:val="left"/>
      <w:pPr>
        <w:tabs>
          <w:tab w:val="num" w:pos="4320"/>
        </w:tabs>
        <w:ind w:left="4320" w:hanging="360"/>
      </w:pPr>
      <w:rPr>
        <w:rFonts w:ascii="Wingdings" w:hAnsi="Wingdings" w:hint="default"/>
      </w:rPr>
    </w:lvl>
    <w:lvl w:ilvl="6" w:tplc="318E97CA" w:tentative="1">
      <w:start w:val="1"/>
      <w:numFmt w:val="bullet"/>
      <w:lvlText w:val=""/>
      <w:lvlJc w:val="left"/>
      <w:pPr>
        <w:tabs>
          <w:tab w:val="num" w:pos="5040"/>
        </w:tabs>
        <w:ind w:left="5040" w:hanging="360"/>
      </w:pPr>
      <w:rPr>
        <w:rFonts w:ascii="Wingdings" w:hAnsi="Wingdings" w:hint="default"/>
      </w:rPr>
    </w:lvl>
    <w:lvl w:ilvl="7" w:tplc="BBD8CF20" w:tentative="1">
      <w:start w:val="1"/>
      <w:numFmt w:val="bullet"/>
      <w:lvlText w:val=""/>
      <w:lvlJc w:val="left"/>
      <w:pPr>
        <w:tabs>
          <w:tab w:val="num" w:pos="5760"/>
        </w:tabs>
        <w:ind w:left="5760" w:hanging="360"/>
      </w:pPr>
      <w:rPr>
        <w:rFonts w:ascii="Wingdings" w:hAnsi="Wingdings" w:hint="default"/>
      </w:rPr>
    </w:lvl>
    <w:lvl w:ilvl="8" w:tplc="7F8473E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07"/>
    <w:rsid w:val="00124ED0"/>
    <w:rsid w:val="001B772E"/>
    <w:rsid w:val="001F2AFA"/>
    <w:rsid w:val="007F4334"/>
    <w:rsid w:val="00827C2E"/>
    <w:rsid w:val="00864E1C"/>
    <w:rsid w:val="008A4FD3"/>
    <w:rsid w:val="009426F3"/>
    <w:rsid w:val="00A76B35"/>
    <w:rsid w:val="00CC6DED"/>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08157">
      <w:bodyDiv w:val="1"/>
      <w:marLeft w:val="0"/>
      <w:marRight w:val="0"/>
      <w:marTop w:val="0"/>
      <w:marBottom w:val="0"/>
      <w:divBdr>
        <w:top w:val="none" w:sz="0" w:space="0" w:color="auto"/>
        <w:left w:val="none" w:sz="0" w:space="0" w:color="auto"/>
        <w:bottom w:val="none" w:sz="0" w:space="0" w:color="auto"/>
        <w:right w:val="none" w:sz="0" w:space="0" w:color="auto"/>
      </w:divBdr>
      <w:divsChild>
        <w:div w:id="495728111">
          <w:marLeft w:val="446"/>
          <w:marRight w:val="0"/>
          <w:marTop w:val="280"/>
          <w:marBottom w:val="0"/>
          <w:divBdr>
            <w:top w:val="none" w:sz="0" w:space="0" w:color="auto"/>
            <w:left w:val="none" w:sz="0" w:space="0" w:color="auto"/>
            <w:bottom w:val="none" w:sz="0" w:space="0" w:color="auto"/>
            <w:right w:val="none" w:sz="0" w:space="0" w:color="auto"/>
          </w:divBdr>
        </w:div>
        <w:div w:id="1545555727">
          <w:marLeft w:val="446"/>
          <w:marRight w:val="0"/>
          <w:marTop w:val="280"/>
          <w:marBottom w:val="0"/>
          <w:divBdr>
            <w:top w:val="none" w:sz="0" w:space="0" w:color="auto"/>
            <w:left w:val="none" w:sz="0" w:space="0" w:color="auto"/>
            <w:bottom w:val="none" w:sz="0" w:space="0" w:color="auto"/>
            <w:right w:val="none" w:sz="0" w:space="0" w:color="auto"/>
          </w:divBdr>
        </w:div>
        <w:div w:id="335770520">
          <w:marLeft w:val="446"/>
          <w:marRight w:val="0"/>
          <w:marTop w:val="280"/>
          <w:marBottom w:val="0"/>
          <w:divBdr>
            <w:top w:val="none" w:sz="0" w:space="0" w:color="auto"/>
            <w:left w:val="none" w:sz="0" w:space="0" w:color="auto"/>
            <w:bottom w:val="none" w:sz="0" w:space="0" w:color="auto"/>
            <w:right w:val="none" w:sz="0" w:space="0" w:color="auto"/>
          </w:divBdr>
        </w:div>
      </w:divsChild>
    </w:div>
    <w:div w:id="1923875824">
      <w:bodyDiv w:val="1"/>
      <w:marLeft w:val="0"/>
      <w:marRight w:val="0"/>
      <w:marTop w:val="0"/>
      <w:marBottom w:val="0"/>
      <w:divBdr>
        <w:top w:val="none" w:sz="0" w:space="0" w:color="auto"/>
        <w:left w:val="none" w:sz="0" w:space="0" w:color="auto"/>
        <w:bottom w:val="none" w:sz="0" w:space="0" w:color="auto"/>
        <w:right w:val="none" w:sz="0" w:space="0" w:color="auto"/>
      </w:divBdr>
      <w:divsChild>
        <w:div w:id="794566110">
          <w:marLeft w:val="720"/>
          <w:marRight w:val="0"/>
          <w:marTop w:val="120"/>
          <w:marBottom w:val="0"/>
          <w:divBdr>
            <w:top w:val="none" w:sz="0" w:space="0" w:color="auto"/>
            <w:left w:val="none" w:sz="0" w:space="0" w:color="auto"/>
            <w:bottom w:val="none" w:sz="0" w:space="0" w:color="auto"/>
            <w:right w:val="none" w:sz="0" w:space="0" w:color="auto"/>
          </w:divBdr>
        </w:div>
        <w:div w:id="2918562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7</cp:revision>
  <dcterms:created xsi:type="dcterms:W3CDTF">2021-01-30T08:28:00Z</dcterms:created>
  <dcterms:modified xsi:type="dcterms:W3CDTF">2022-12-10T04:29:00Z</dcterms:modified>
</cp:coreProperties>
</file>