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843A" w14:textId="015770BF" w:rsidR="00B0517D" w:rsidRPr="00262D10" w:rsidRDefault="00E368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REFERENECE</w:t>
      </w:r>
    </w:p>
    <w:p w14:paraId="7ED57DC7" w14:textId="2AF72B0C" w:rsidR="00BC6099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Rohit Pol, Vishwajeet Thakur,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Ruturaj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 Bhise, and A Kat. Data leakage detection. International Journal of Engineering Research &amp; Application, 2(3):404–410, 2012. </w:t>
      </w:r>
    </w:p>
    <w:p w14:paraId="396A7624" w14:textId="77777777" w:rsidR="0056242F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Rupesh Mishra and DK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Chitre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>. Data leakage and detection of guilty agent. International Journal of Scientific &amp; Engineering Research, 3(6), 2012.</w:t>
      </w:r>
    </w:p>
    <w:p w14:paraId="163606DB" w14:textId="77777777" w:rsidR="00E90D02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Kenneth J Biba. Integrity considerations for secure computer systems. Technical report, DTIC Document, 1977. </w:t>
      </w:r>
    </w:p>
    <w:p w14:paraId="31C94D23" w14:textId="77777777" w:rsidR="00E90D02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David Elliott Bell. Bell–la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padula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Encyclopedia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 of Cryptography and Security, pages 74–79, 2011. </w:t>
      </w:r>
    </w:p>
    <w:p w14:paraId="7A563FC4" w14:textId="77777777" w:rsidR="00E90D02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Mukesh Singhal and Niranjan G Shivaratri. Advanced concepts in operating systems. McGraw-Hill, Inc., 1994. </w:t>
      </w:r>
    </w:p>
    <w:p w14:paraId="64410AD9" w14:textId="77777777" w:rsidR="00E90D02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AL Jeeva, Dr V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Palanisamy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, and K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Kanagaram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. Comparative analysis of performance efficiency and security measures of some encryption algorithms. International Journal of Engineering Research and Applications (IJERA) ISSN, pages 2248–9622, 2012. </w:t>
      </w:r>
    </w:p>
    <w:p w14:paraId="734DF7AD" w14:textId="77777777" w:rsidR="00E90D02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Thambiraja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, G Ramesh, and Dr R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Umarani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. A survey on various most common encryption techniques. International journal of advanced research in computer science and software engineering, 2(7):226–233, 2012. </w:t>
      </w:r>
    </w:p>
    <w:p w14:paraId="3F25F599" w14:textId="77777777" w:rsidR="00E90D02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Bruce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Schneier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, John Kelsey, Doug Whiting, David Wagner, Chris Hall, and Niels Ferguson. Performance comparison of the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 submissions, 1999. </w:t>
      </w:r>
    </w:p>
    <w:p w14:paraId="077831C8" w14:textId="77777777" w:rsidR="00E90D02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Hamdan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Alanazi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, BB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Zaidan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, AA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Zaidan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, Hamid A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Jalab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>, M Shabbir, Yahya Al-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Nabhani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, et al. New comparative study between des, 3des and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 within nine factors.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 preprint arXiv:1003.4085, 2010. </w:t>
      </w:r>
    </w:p>
    <w:p w14:paraId="629965E9" w14:textId="77777777" w:rsidR="00262D10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Aman Kumar, Sudesh Jakhar, and Sunil Makkar. Distinction between secret key and public key cryptography with existing glitches. Indian Journal of Education and Information Management, 1(9):392–395, 2012. </w:t>
      </w:r>
    </w:p>
    <w:p w14:paraId="704DDC7F" w14:textId="77777777" w:rsidR="00262D10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Hitendra GARG and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Suneeta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 AGARWAL. A secure </w:t>
      </w:r>
      <w:proofErr w:type="gramStart"/>
      <w:r w:rsidRPr="00262D10">
        <w:rPr>
          <w:rFonts w:ascii="Times New Roman" w:hAnsi="Times New Roman" w:cs="Times New Roman"/>
          <w:sz w:val="24"/>
          <w:szCs w:val="24"/>
        </w:rPr>
        <w:t>image based</w:t>
      </w:r>
      <w:proofErr w:type="gramEnd"/>
      <w:r w:rsidRPr="00262D10">
        <w:rPr>
          <w:rFonts w:ascii="Times New Roman" w:hAnsi="Times New Roman" w:cs="Times New Roman"/>
          <w:sz w:val="24"/>
          <w:szCs w:val="24"/>
        </w:rPr>
        <w:t xml:space="preserve"> watermarking for 3d polygon mesh. SCIENCE AND TECHNOLOGY, 16(4):287–303, 2013. </w:t>
      </w:r>
    </w:p>
    <w:p w14:paraId="7487B27B" w14:textId="77777777" w:rsidR="00262D10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Hitendra Garg and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Suneeta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 Agrawal. Uniform repeated insertion of redundant watermark in 3d object. In Signal Processing and Integrated Networks (SPIN), 2014 International Conference on, pages 184–189. IEEE, 2014. </w:t>
      </w:r>
    </w:p>
    <w:p w14:paraId="07EEED78" w14:textId="77777777" w:rsidR="00262D10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CISSP Susan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Hansche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, CISSP John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Berti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, and Chris Hare. Official (ISC) 2 guide to the CISSP exam. CRC Press, 2003. </w:t>
      </w:r>
    </w:p>
    <w:p w14:paraId="13157B5C" w14:textId="77777777" w:rsidR="00262D10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lastRenderedPageBreak/>
        <w:t xml:space="preserve">D Elliott Bell and Leonard J La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Padula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. Secure computer system: Unified exposition and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multics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 interpretation. Technical report, DTIC Document, 1976. </w:t>
      </w:r>
    </w:p>
    <w:p w14:paraId="1D132430" w14:textId="77777777" w:rsidR="00262D10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David Elliott Bell. Looking back at the bell-la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padula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 model. In ACSAC, volume 5, pages 337–351, 2005. </w:t>
      </w:r>
    </w:p>
    <w:p w14:paraId="0CAF1BF6" w14:textId="77777777" w:rsidR="00262D10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Fred´ eric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Deguillaume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Sviatoslav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Voloshynovskiy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, and Thierry Pun. ´ Method for the estimation and recovering from general affine transforms in digital watermarking applications. In Electronic Imaging 2002, pages 313–322. International Society for Optics and Photonics, 2002. </w:t>
      </w:r>
    </w:p>
    <w:p w14:paraId="03753BB9" w14:textId="77777777" w:rsidR="00262D10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Stallings William and William Stallings. Cryptography and Network Security, 4/E. Pearson Education India, 2006. </w:t>
      </w:r>
    </w:p>
    <w:p w14:paraId="2E0D39CA" w14:textId="77777777" w:rsidR="00262D10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Achal Kumar and </w:t>
      </w:r>
      <w:proofErr w:type="spellStart"/>
      <w:r w:rsidRPr="00262D10">
        <w:rPr>
          <w:rFonts w:ascii="Times New Roman" w:hAnsi="Times New Roman" w:cs="Times New Roman"/>
          <w:sz w:val="24"/>
          <w:szCs w:val="24"/>
        </w:rPr>
        <w:t>Vibhav</w:t>
      </w:r>
      <w:proofErr w:type="spellEnd"/>
      <w:r w:rsidRPr="00262D10">
        <w:rPr>
          <w:rFonts w:ascii="Times New Roman" w:hAnsi="Times New Roman" w:cs="Times New Roman"/>
          <w:sz w:val="24"/>
          <w:szCs w:val="24"/>
        </w:rPr>
        <w:t xml:space="preserve"> Prakash Singh. Digital watermarking using color image processing using images for transmitting secret information. </w:t>
      </w:r>
    </w:p>
    <w:p w14:paraId="5BAF903A" w14:textId="77777777" w:rsidR="00262D10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JJK RUANAIDH and T PUN. Rotation, scale and translation invariant spread spectrum digital image watermarking. Signal processing, 66(3):303–317, 1998. </w:t>
      </w:r>
    </w:p>
    <w:p w14:paraId="3F976013" w14:textId="630897AC" w:rsidR="00E32EEB" w:rsidRPr="00262D10" w:rsidRDefault="00BC6099" w:rsidP="00BC60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D10">
        <w:rPr>
          <w:rFonts w:ascii="Times New Roman" w:hAnsi="Times New Roman" w:cs="Times New Roman"/>
          <w:sz w:val="24"/>
          <w:szCs w:val="24"/>
        </w:rPr>
        <w:t xml:space="preserve"> NIST FIPS Pub. 197. Announcing the Advanced Encryption Standard (AES), 2001.</w:t>
      </w:r>
    </w:p>
    <w:sectPr w:rsidR="00E32EEB" w:rsidRPr="00262D10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D3C33"/>
    <w:multiLevelType w:val="hybridMultilevel"/>
    <w:tmpl w:val="15026CD4"/>
    <w:lvl w:ilvl="0" w:tplc="8800E8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A5BEF"/>
    <w:multiLevelType w:val="hybridMultilevel"/>
    <w:tmpl w:val="78442854"/>
    <w:lvl w:ilvl="0" w:tplc="8A649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85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C4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25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E4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C3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268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CA0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A07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40835882">
    <w:abstractNumId w:val="0"/>
  </w:num>
  <w:num w:numId="2" w16cid:durableId="1392385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AD"/>
    <w:rsid w:val="00262D10"/>
    <w:rsid w:val="0056242F"/>
    <w:rsid w:val="00827C2E"/>
    <w:rsid w:val="00A76B35"/>
    <w:rsid w:val="00B0517D"/>
    <w:rsid w:val="00BC6099"/>
    <w:rsid w:val="00E32EEB"/>
    <w:rsid w:val="00E368AD"/>
    <w:rsid w:val="00E9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7409"/>
  <w15:chartTrackingRefBased/>
  <w15:docId w15:val="{976C8542-8C39-4F85-A5B4-D3D23732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31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2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15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5</cp:revision>
  <dcterms:created xsi:type="dcterms:W3CDTF">2021-01-29T11:11:00Z</dcterms:created>
  <dcterms:modified xsi:type="dcterms:W3CDTF">2023-04-13T13:55:00Z</dcterms:modified>
</cp:coreProperties>
</file>