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68B2" w14:textId="03687997" w:rsidR="00B0517D" w:rsidRDefault="00247CDF">
      <w:pPr>
        <w:rPr>
          <w:rFonts w:ascii="Times New Roman" w:hAnsi="Times New Roman" w:cs="Times New Roman"/>
          <w:b/>
          <w:bCs/>
          <w:sz w:val="28"/>
          <w:szCs w:val="28"/>
          <w:lang w:val="en-US"/>
        </w:rPr>
      </w:pPr>
      <w:r w:rsidRPr="00247CDF">
        <w:rPr>
          <w:rFonts w:ascii="Times New Roman" w:hAnsi="Times New Roman" w:cs="Times New Roman"/>
          <w:b/>
          <w:bCs/>
          <w:sz w:val="28"/>
          <w:szCs w:val="28"/>
          <w:lang w:val="en-US"/>
        </w:rPr>
        <w:t>CONCLUSION</w:t>
      </w:r>
    </w:p>
    <w:p w14:paraId="5A0D4F40" w14:textId="10546695" w:rsidR="00247CDF" w:rsidRPr="00E15596" w:rsidRDefault="00E15596" w:rsidP="00E15596">
      <w:pPr>
        <w:spacing w:before="240" w:line="360" w:lineRule="auto"/>
        <w:ind w:firstLine="720"/>
        <w:jc w:val="both"/>
        <w:rPr>
          <w:rFonts w:ascii="Times New Roman" w:hAnsi="Times New Roman" w:cs="Times New Roman"/>
          <w:b/>
          <w:bCs/>
          <w:sz w:val="28"/>
          <w:szCs w:val="28"/>
          <w:lang w:val="en-US"/>
        </w:rPr>
      </w:pPr>
      <w:r w:rsidRPr="00E15596">
        <w:rPr>
          <w:rFonts w:ascii="Times New Roman" w:hAnsi="Times New Roman" w:cs="Times New Roman"/>
          <w:sz w:val="24"/>
          <w:szCs w:val="24"/>
        </w:rPr>
        <w:t xml:space="preserve">The proposed technique will provide better security against data leakage problem. We can detect the data leaker in real time by using this method. It also </w:t>
      </w:r>
      <w:proofErr w:type="gramStart"/>
      <w:r w:rsidRPr="00E15596">
        <w:rPr>
          <w:rFonts w:ascii="Times New Roman" w:hAnsi="Times New Roman" w:cs="Times New Roman"/>
          <w:sz w:val="24"/>
          <w:szCs w:val="24"/>
        </w:rPr>
        <w:t>protect</w:t>
      </w:r>
      <w:proofErr w:type="gramEnd"/>
      <w:r w:rsidRPr="00E15596">
        <w:rPr>
          <w:rFonts w:ascii="Times New Roman" w:hAnsi="Times New Roman" w:cs="Times New Roman"/>
          <w:sz w:val="24"/>
          <w:szCs w:val="24"/>
        </w:rPr>
        <w:t xml:space="preserve"> different types of active and passive attacks. The proposed technique is computationally cost effective in terms of time and space uses. Therefore, this can be useful in distributed computing environment to protect data from data leakage. The proposed technique is based on symmetric </w:t>
      </w:r>
      <w:proofErr w:type="gramStart"/>
      <w:r w:rsidRPr="00E15596">
        <w:rPr>
          <w:rFonts w:ascii="Times New Roman" w:hAnsi="Times New Roman" w:cs="Times New Roman"/>
          <w:sz w:val="24"/>
          <w:szCs w:val="24"/>
        </w:rPr>
        <w:t>algorithm,</w:t>
      </w:r>
      <w:proofErr w:type="gramEnd"/>
      <w:r w:rsidRPr="00E15596">
        <w:rPr>
          <w:rFonts w:ascii="Times New Roman" w:hAnsi="Times New Roman" w:cs="Times New Roman"/>
          <w:sz w:val="24"/>
          <w:szCs w:val="24"/>
        </w:rPr>
        <w:t xml:space="preserve"> therefore it is infeasible to extend this model for web environment where multiple number of users frequently accessing the data object. We can also implement this technique for asymmetric cryptography.</w:t>
      </w:r>
    </w:p>
    <w:sectPr w:rsidR="00247CDF" w:rsidRPr="00E15596"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DF"/>
    <w:rsid w:val="00247CDF"/>
    <w:rsid w:val="00827C2E"/>
    <w:rsid w:val="00A76B35"/>
    <w:rsid w:val="00B0517D"/>
    <w:rsid w:val="00E1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EC63"/>
  <w15:chartTrackingRefBased/>
  <w15:docId w15:val="{2A4D7107-EF7D-43F1-BD64-5ED7CD48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2</cp:revision>
  <dcterms:created xsi:type="dcterms:W3CDTF">2021-01-29T11:09:00Z</dcterms:created>
  <dcterms:modified xsi:type="dcterms:W3CDTF">2023-04-13T13:43:00Z</dcterms:modified>
</cp:coreProperties>
</file>