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18DF9E7" w14:textId="53609AAD" w:rsidR="003F4CF2" w:rsidRDefault="00BE2624" w:rsidP="003F4CF2">
      <w:pPr>
        <w:tabs>
          <w:tab w:val="left" w:pos="6052"/>
        </w:tabs>
        <w:spacing w:line="360" w:lineRule="auto"/>
        <w:jc w:val="both"/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300D71" w:rsidRPr="00300D71">
        <w:rPr>
          <w:rFonts w:asciiTheme="majorHAnsi" w:hAnsiTheme="majorHAnsi"/>
          <w:b/>
          <w:sz w:val="24"/>
          <w:szCs w:val="24"/>
        </w:rPr>
        <w:t xml:space="preserve">MR </w:t>
      </w:r>
      <w:r w:rsidR="00A77248" w:rsidRPr="00A77248">
        <w:rPr>
          <w:rFonts w:asciiTheme="majorHAnsi" w:hAnsiTheme="majorHAnsi"/>
          <w:b/>
          <w:sz w:val="24"/>
          <w:szCs w:val="24"/>
        </w:rPr>
        <w:t xml:space="preserve">ESWARMURTHY B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A77248" w:rsidRPr="00A77248">
        <w:t xml:space="preserve"> </w:t>
      </w:r>
      <w:r w:rsidR="00A77248" w:rsidRPr="00A77248">
        <w:rPr>
          <w:rFonts w:asciiTheme="majorHAnsi" w:hAnsiTheme="majorHAnsi"/>
          <w:b/>
          <w:sz w:val="24"/>
          <w:szCs w:val="24"/>
        </w:rPr>
        <w:t>RA2152008010022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</w:p>
    <w:p w14:paraId="12F0E70D" w14:textId="54AB2202" w:rsidR="005E574F" w:rsidRPr="00B01BFE" w:rsidRDefault="003F4CF2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MBA-</w:t>
      </w:r>
      <w:r w:rsidRPr="003F4CF2">
        <w:rPr>
          <w:rFonts w:asciiTheme="majorHAnsi" w:hAnsiTheme="majorHAnsi"/>
          <w:b/>
          <w:sz w:val="24"/>
          <w:szCs w:val="24"/>
        </w:rPr>
        <w:t>Artificial Intelligence and Data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="00BE2624"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="00BE2624" w:rsidRPr="00B01BFE">
        <w:rPr>
          <w:rFonts w:asciiTheme="majorHAnsi" w:hAnsiTheme="majorHAnsi"/>
          <w:sz w:val="24"/>
          <w:szCs w:val="24"/>
        </w:rPr>
        <w:t>tudent at</w:t>
      </w:r>
      <w:r w:rsidR="00BE2624" w:rsidRPr="0014545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SRM University </w:t>
      </w:r>
      <w:r w:rsidR="00BE2624"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5171C7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sz w:val="24"/>
          <w:szCs w:val="24"/>
        </w:rPr>
        <w:t>1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>
        <w:rPr>
          <w:rFonts w:asciiTheme="majorHAnsi" w:hAnsiTheme="majorHAnsi"/>
          <w:b/>
          <w:bCs/>
          <w:sz w:val="24"/>
          <w:szCs w:val="24"/>
        </w:rPr>
        <w:t xml:space="preserve"> March 2023 to 20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Pr="003F4CF2">
        <w:rPr>
          <w:rFonts w:asciiTheme="majorHAnsi" w:hAnsiTheme="majorHAnsi"/>
          <w:b/>
          <w:bCs/>
          <w:sz w:val="24"/>
          <w:szCs w:val="24"/>
        </w:rPr>
        <w:t>2023</w:t>
      </w:r>
      <w:r>
        <w:rPr>
          <w:rFonts w:asciiTheme="majorHAnsi" w:hAnsiTheme="majorHAnsi"/>
          <w:b/>
          <w:bCs/>
          <w:sz w:val="24"/>
          <w:szCs w:val="24"/>
        </w:rPr>
        <w:t>)</w:t>
      </w:r>
    </w:p>
    <w:p w14:paraId="006D1906" w14:textId="0241C0E9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r w:rsidR="00A77248" w:rsidRPr="00A77248">
        <w:rPr>
          <w:rFonts w:asciiTheme="majorHAnsi" w:hAnsiTheme="majorHAnsi"/>
          <w:sz w:val="24"/>
          <w:szCs w:val="24"/>
        </w:rPr>
        <w:t>Sentimental Analysis Using Stock Market Prediction Using Machine Learning and Deep Learning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77248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2023-04-27T09:58:00Z</cp:lastPrinted>
  <dcterms:created xsi:type="dcterms:W3CDTF">2023-04-27T10:04:00Z</dcterms:created>
  <dcterms:modified xsi:type="dcterms:W3CDTF">2023-04-27T10:04:00Z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