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7EE" w14:textId="77777777" w:rsidR="00FA56ED" w:rsidRPr="0006617B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06617B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70A40E90" w:rsidR="00FA56ED" w:rsidRPr="0006617B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Date: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0</w:t>
      </w:r>
      <w:r w:rsidR="00422C83" w:rsidRPr="0006617B">
        <w:rPr>
          <w:rFonts w:ascii="Verdana" w:hAnsi="Verdana"/>
          <w:color w:val="000000" w:themeColor="text1"/>
          <w:sz w:val="24"/>
          <w:szCs w:val="24"/>
        </w:rPr>
        <w:t>2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="00422C83" w:rsidRPr="0006617B">
        <w:rPr>
          <w:rFonts w:ascii="Verdana" w:hAnsi="Verdana"/>
          <w:color w:val="000000" w:themeColor="text1"/>
          <w:sz w:val="24"/>
          <w:szCs w:val="24"/>
        </w:rPr>
        <w:t>February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06617B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77777777" w:rsidR="00FA56ED" w:rsidRPr="0006617B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06617B">
        <w:rPr>
          <w:rFonts w:ascii="Verdana" w:hAnsi="Verdana"/>
          <w:color w:val="000000" w:themeColor="text1"/>
        </w:rPr>
        <w:t>Subject:</w:t>
      </w:r>
      <w:r w:rsidRPr="0006617B">
        <w:rPr>
          <w:rFonts w:ascii="Verdana" w:hAnsi="Verdana"/>
          <w:color w:val="000000" w:themeColor="text1"/>
          <w:spacing w:val="48"/>
        </w:rPr>
        <w:t xml:space="preserve"> </w:t>
      </w:r>
      <w:r w:rsidRPr="0006617B">
        <w:rPr>
          <w:rFonts w:ascii="Verdana" w:hAnsi="Verdana"/>
          <w:color w:val="000000" w:themeColor="text1"/>
        </w:rPr>
        <w:t>Project</w:t>
      </w:r>
      <w:r w:rsidRPr="0006617B">
        <w:rPr>
          <w:rFonts w:ascii="Verdana" w:hAnsi="Verdana"/>
          <w:color w:val="000000" w:themeColor="text1"/>
          <w:spacing w:val="-2"/>
        </w:rPr>
        <w:t xml:space="preserve"> </w:t>
      </w:r>
      <w:r w:rsidRPr="0006617B">
        <w:rPr>
          <w:rFonts w:ascii="Verdana" w:hAnsi="Verdana"/>
          <w:color w:val="000000" w:themeColor="text1"/>
        </w:rPr>
        <w:t>Acceptance</w:t>
      </w:r>
      <w:r w:rsidRPr="0006617B">
        <w:rPr>
          <w:rFonts w:ascii="Verdana" w:hAnsi="Verdana"/>
          <w:color w:val="000000" w:themeColor="text1"/>
          <w:spacing w:val="-1"/>
        </w:rPr>
        <w:t xml:space="preserve"> </w:t>
      </w:r>
      <w:r w:rsidRPr="0006617B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06617B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06617B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24"/>
          <w:szCs w:val="24"/>
        </w:rPr>
      </w:pPr>
    </w:p>
    <w:p w14:paraId="7AFDF323" w14:textId="77777777" w:rsidR="00FA56ED" w:rsidRPr="0006617B" w:rsidRDefault="00104376">
      <w:pPr>
        <w:ind w:left="2856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617B">
        <w:rPr>
          <w:rFonts w:ascii="Verdana" w:hAnsi="Verdana"/>
          <w:b/>
          <w:color w:val="000000" w:themeColor="text1"/>
          <w:sz w:val="24"/>
          <w:szCs w:val="24"/>
          <w:u w:val="single"/>
        </w:rPr>
        <w:t>TO</w:t>
      </w:r>
      <w:r w:rsidRPr="0006617B">
        <w:rPr>
          <w:rFonts w:ascii="Verdana" w:hAnsi="Verdana"/>
          <w:b/>
          <w:color w:val="000000" w:themeColor="text1"/>
          <w:spacing w:val="-1"/>
          <w:sz w:val="24"/>
          <w:szCs w:val="24"/>
          <w:u w:val="single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  <w:u w:val="single"/>
        </w:rPr>
        <w:t>WHOMSOEVER</w:t>
      </w:r>
      <w:r w:rsidRPr="0006617B">
        <w:rPr>
          <w:rFonts w:ascii="Verdana" w:hAnsi="Verdana"/>
          <w:b/>
          <w:color w:val="000000" w:themeColor="text1"/>
          <w:spacing w:val="-2"/>
          <w:sz w:val="24"/>
          <w:szCs w:val="24"/>
          <w:u w:val="single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  <w:u w:val="single"/>
        </w:rPr>
        <w:t>IT</w:t>
      </w:r>
      <w:r w:rsidRPr="0006617B">
        <w:rPr>
          <w:rFonts w:ascii="Verdana" w:hAnsi="Verdana"/>
          <w:b/>
          <w:color w:val="000000" w:themeColor="text1"/>
          <w:spacing w:val="-5"/>
          <w:sz w:val="24"/>
          <w:szCs w:val="24"/>
          <w:u w:val="single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  <w:u w:val="single"/>
        </w:rPr>
        <w:t>MAY</w:t>
      </w:r>
      <w:r w:rsidRPr="0006617B">
        <w:rPr>
          <w:rFonts w:ascii="Verdana" w:hAnsi="Verdana"/>
          <w:b/>
          <w:color w:val="000000" w:themeColor="text1"/>
          <w:spacing w:val="-4"/>
          <w:sz w:val="24"/>
          <w:szCs w:val="24"/>
          <w:u w:val="single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  <w:u w:val="single"/>
        </w:rPr>
        <w:t>CONCERN</w:t>
      </w:r>
    </w:p>
    <w:p w14:paraId="7B65817E" w14:textId="0216EF12" w:rsidR="00FA56ED" w:rsidRPr="0006617B" w:rsidRDefault="00104376">
      <w:pPr>
        <w:spacing w:before="244" w:line="480" w:lineRule="auto"/>
        <w:ind w:left="100" w:right="111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This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is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to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certify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that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422C83" w:rsidRPr="0006617B">
        <w:rPr>
          <w:rFonts w:ascii="Verdana" w:hAnsi="Verdana"/>
          <w:b/>
          <w:color w:val="000000" w:themeColor="text1"/>
          <w:sz w:val="24"/>
          <w:szCs w:val="24"/>
        </w:rPr>
        <w:t>R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06617B" w:rsidRPr="0006617B">
        <w:rPr>
          <w:rFonts w:ascii="Verdana" w:hAnsi="Verdana"/>
          <w:b/>
          <w:color w:val="000000" w:themeColor="text1"/>
          <w:sz w:val="24"/>
          <w:szCs w:val="24"/>
        </w:rPr>
        <w:t>DINESH D</w:t>
      </w:r>
      <w:r w:rsidR="0006617B"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(REG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NO: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422C83" w:rsidRPr="0006617B">
        <w:rPr>
          <w:rFonts w:ascii="Verdana" w:hAnsi="Verdana"/>
          <w:b/>
          <w:color w:val="000000" w:themeColor="text1"/>
          <w:sz w:val="24"/>
          <w:szCs w:val="24"/>
        </w:rPr>
        <w:t>PA2052001020005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Student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of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422C83" w:rsidRPr="0006617B">
        <w:rPr>
          <w:rFonts w:ascii="Verdana" w:hAnsi="Verdana"/>
          <w:b/>
          <w:color w:val="000000" w:themeColor="text1"/>
          <w:sz w:val="24"/>
          <w:szCs w:val="24"/>
        </w:rPr>
        <w:t>B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A(</w:t>
      </w:r>
      <w:r w:rsidR="00422C83" w:rsidRPr="0006617B">
        <w:rPr>
          <w:rFonts w:ascii="Verdana" w:hAnsi="Verdana"/>
          <w:b/>
          <w:color w:val="000000" w:themeColor="text1"/>
          <w:sz w:val="24"/>
          <w:szCs w:val="24"/>
        </w:rPr>
        <w:t>Business Analytics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of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422C83" w:rsidRPr="0006617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SRM</w:t>
      </w:r>
      <w:r w:rsidR="00422C83" w:rsidRPr="0006617B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 University</w:t>
      </w:r>
      <w:r w:rsidRPr="0006617B">
        <w:rPr>
          <w:rFonts w:ascii="Verdana" w:hAnsi="Verdana"/>
          <w:b/>
          <w:bCs/>
          <w:color w:val="000000" w:themeColor="text1"/>
          <w:sz w:val="24"/>
          <w:szCs w:val="24"/>
        </w:rPr>
        <w:t>,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Chennai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has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accepted</w:t>
      </w:r>
      <w:r w:rsidRPr="0006617B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2C6339" w:rsidRPr="0006617B">
        <w:rPr>
          <w:rFonts w:ascii="Verdana" w:hAnsi="Verdana"/>
          <w:color w:val="000000" w:themeColor="text1"/>
          <w:sz w:val="24"/>
          <w:szCs w:val="24"/>
        </w:rPr>
        <w:t xml:space="preserve"> the </w:t>
      </w:r>
      <w:r w:rsidRPr="0006617B">
        <w:rPr>
          <w:rFonts w:ascii="Verdana" w:hAnsi="Verdana"/>
          <w:color w:val="000000" w:themeColor="text1"/>
          <w:spacing w:val="-50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project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work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from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="00422C83" w:rsidRPr="0006617B">
        <w:rPr>
          <w:rFonts w:ascii="Verdana" w:hAnsi="Verdana"/>
          <w:b/>
          <w:color w:val="000000" w:themeColor="text1"/>
          <w:sz w:val="24"/>
          <w:szCs w:val="24"/>
        </w:rPr>
        <w:t>04</w:t>
      </w:r>
      <w:r w:rsidR="00422C83" w:rsidRPr="0006617B">
        <w:rPr>
          <w:rFonts w:ascii="Verdana" w:hAnsi="Verdana"/>
          <w:b/>
          <w:color w:val="000000" w:themeColor="text1"/>
          <w:sz w:val="24"/>
          <w:szCs w:val="24"/>
          <w:vertAlign w:val="superscript"/>
        </w:rPr>
        <w:t>th</w:t>
      </w:r>
      <w:r w:rsidR="00422C83" w:rsidRPr="0006617B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06617B" w:rsidRPr="0006617B">
        <w:rPr>
          <w:rFonts w:ascii="Verdana" w:hAnsi="Verdana"/>
          <w:b/>
          <w:color w:val="000000" w:themeColor="text1"/>
          <w:sz w:val="24"/>
          <w:szCs w:val="24"/>
        </w:rPr>
        <w:t xml:space="preserve">February </w:t>
      </w:r>
      <w:r w:rsidR="0006617B" w:rsidRPr="0006617B">
        <w:rPr>
          <w:rFonts w:ascii="Verdana" w:hAnsi="Verdana"/>
          <w:b/>
          <w:color w:val="000000" w:themeColor="text1"/>
          <w:spacing w:val="-1"/>
          <w:sz w:val="24"/>
          <w:szCs w:val="24"/>
        </w:rPr>
        <w:t>2023</w:t>
      </w:r>
      <w:r w:rsidRPr="0006617B">
        <w:rPr>
          <w:rFonts w:ascii="Verdana" w:hAnsi="Verdana"/>
          <w:b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>to</w:t>
      </w:r>
      <w:r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="00422C83"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>23</w:t>
      </w:r>
      <w:r w:rsidR="00422C83" w:rsidRPr="0006617B">
        <w:rPr>
          <w:rFonts w:ascii="Verdana" w:hAnsi="Verdana"/>
          <w:b/>
          <w:color w:val="000000" w:themeColor="text1"/>
          <w:spacing w:val="1"/>
          <w:sz w:val="24"/>
          <w:szCs w:val="24"/>
          <w:vertAlign w:val="superscript"/>
        </w:rPr>
        <w:t>rd</w:t>
      </w:r>
      <w:r w:rsidR="00422C83" w:rsidRPr="0006617B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March</w:t>
      </w:r>
      <w:r w:rsidRPr="0006617B">
        <w:rPr>
          <w:rFonts w:ascii="Verdana" w:hAnsi="Verdana"/>
          <w:b/>
          <w:color w:val="000000" w:themeColor="text1"/>
          <w:sz w:val="24"/>
          <w:szCs w:val="24"/>
        </w:rPr>
        <w:t xml:space="preserve"> 2023.</w:t>
      </w:r>
    </w:p>
    <w:p w14:paraId="4383C9E9" w14:textId="471CD2A4" w:rsidR="00FA56ED" w:rsidRPr="0006617B" w:rsidRDefault="00104376" w:rsidP="00422C83">
      <w:pPr>
        <w:pStyle w:val="Heading1"/>
        <w:spacing w:before="198"/>
        <w:rPr>
          <w:rFonts w:ascii="Verdana" w:hAnsi="Verdana"/>
          <w:color w:val="000000" w:themeColor="text1"/>
        </w:rPr>
      </w:pPr>
      <w:r w:rsidRPr="0006617B">
        <w:rPr>
          <w:rFonts w:ascii="Verdana" w:hAnsi="Verdana"/>
          <w:color w:val="000000" w:themeColor="text1"/>
        </w:rPr>
        <w:t>Domain:</w:t>
      </w:r>
      <w:r w:rsidRPr="0006617B">
        <w:rPr>
          <w:rFonts w:ascii="Verdana" w:hAnsi="Verdana"/>
          <w:color w:val="000000" w:themeColor="text1"/>
          <w:spacing w:val="-4"/>
        </w:rPr>
        <w:t xml:space="preserve"> </w:t>
      </w:r>
      <w:r w:rsidR="00422C83" w:rsidRPr="0006617B">
        <w:rPr>
          <w:rFonts w:ascii="Verdana" w:hAnsi="Verdana"/>
          <w:b w:val="0"/>
          <w:bCs w:val="0"/>
          <w:color w:val="000000" w:themeColor="text1"/>
        </w:rPr>
        <w:t>Business Analytics</w:t>
      </w:r>
    </w:p>
    <w:p w14:paraId="37C9BE50" w14:textId="77777777" w:rsidR="006E342C" w:rsidRPr="0006617B" w:rsidRDefault="006E342C" w:rsidP="00422C83">
      <w:pPr>
        <w:pStyle w:val="Heading1"/>
        <w:spacing w:before="198"/>
        <w:rPr>
          <w:rFonts w:ascii="Verdana" w:hAnsi="Verdana"/>
          <w:b w:val="0"/>
          <w:color w:val="000000" w:themeColor="text1"/>
        </w:rPr>
      </w:pPr>
    </w:p>
    <w:p w14:paraId="31E5D51A" w14:textId="36FF7E4D" w:rsidR="00FA56ED" w:rsidRPr="0006617B" w:rsidRDefault="00104376">
      <w:pPr>
        <w:ind w:left="100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6617B">
        <w:rPr>
          <w:rFonts w:ascii="Verdana" w:hAnsi="Verdana"/>
          <w:b/>
          <w:color w:val="000000" w:themeColor="text1"/>
          <w:sz w:val="24"/>
          <w:szCs w:val="24"/>
        </w:rPr>
        <w:t>Title</w:t>
      </w:r>
      <w:r w:rsidR="006E4C19" w:rsidRPr="0006617B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6E4C19" w:rsidRPr="0006617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422C83" w:rsidRPr="0006617B">
        <w:rPr>
          <w:rFonts w:ascii="Verdana" w:hAnsi="Verdana"/>
          <w:bCs/>
          <w:color w:val="000000" w:themeColor="text1"/>
          <w:sz w:val="24"/>
          <w:szCs w:val="24"/>
        </w:rPr>
        <w:t>An impact of Social Shopping networks on E-gadgets purchasing decisions requirement</w:t>
      </w:r>
    </w:p>
    <w:p w14:paraId="592D060F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6A4B0575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B1D3E0E" w14:textId="77777777" w:rsidR="00FA56ED" w:rsidRPr="0006617B" w:rsidRDefault="00FA56ED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14:paraId="0BE29627" w14:textId="77777777" w:rsidR="00FA56ED" w:rsidRPr="0006617B" w:rsidRDefault="00104376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Thank</w:t>
      </w:r>
      <w:r w:rsidRPr="0006617B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you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for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Engaging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KKR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INFOTECH</w:t>
      </w:r>
    </w:p>
    <w:p w14:paraId="1C568DB2" w14:textId="77777777" w:rsidR="006E4C19" w:rsidRPr="0006617B" w:rsidRDefault="006E4C19" w:rsidP="006E4C19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07EF23A2" w14:textId="1FAA8758" w:rsidR="00FA56ED" w:rsidRPr="0006617B" w:rsidRDefault="0006617B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1B1EB671" wp14:editId="0449D62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ABDB" w14:textId="77777777" w:rsidR="00FA56ED" w:rsidRPr="0006617B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06617B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Address: 5/19, Pandiyan Complex, 1st Floor Prithivipakkam Main Road, Ambattur, Chennai – 600</w:t>
      </w:r>
      <w:r w:rsidRPr="0006617B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053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Mail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Id: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6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06617B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06617B">
        <w:rPr>
          <w:rFonts w:ascii="Verdana" w:hAnsi="Verdana"/>
          <w:color w:val="000000" w:themeColor="text1"/>
          <w:sz w:val="24"/>
          <w:szCs w:val="24"/>
        </w:rPr>
        <w:t>Website: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7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06617B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Phone: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06617B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D"/>
    <w:rsid w:val="0006617B"/>
    <w:rsid w:val="00104376"/>
    <w:rsid w:val="002C6339"/>
    <w:rsid w:val="00422C83"/>
    <w:rsid w:val="006E342C"/>
    <w:rsid w:val="006E4C19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  <w15:docId w15:val="{F041537C-F6B0-469D-95E0-1B69C52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krinfotech.co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krinfotech.co.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Deepa Sarathi</cp:lastModifiedBy>
  <cp:revision>2</cp:revision>
  <dcterms:created xsi:type="dcterms:W3CDTF">2023-02-17T12:58:00Z</dcterms:created>
  <dcterms:modified xsi:type="dcterms:W3CDTF">2023-02-17T12:58:00Z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