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EF8640F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420E9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ANNAMALAI V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6C6DE8" w:rsidRPr="006C6DE8">
        <w:t xml:space="preserve"> </w:t>
      </w:r>
      <w:r w:rsidR="00420E9E" w:rsidRPr="00420E9E">
        <w:rPr>
          <w:rFonts w:ascii="Cambria" w:hAnsi="Cambria"/>
          <w:b/>
        </w:rPr>
        <w:t>621800002)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6C6DE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Technology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F0593">
        <w:rPr>
          <w:rFonts w:asciiTheme="majorHAnsi" w:hAnsiTheme="majorHAnsi"/>
          <w:b/>
          <w:bCs/>
          <w:color w:val="000000" w:themeColor="text1"/>
          <w:sz w:val="24"/>
          <w:szCs w:val="24"/>
        </w:rPr>
        <w:t>2022</w:t>
      </w:r>
      <w:bookmarkStart w:id="0" w:name="_GoBack"/>
      <w:bookmarkEnd w:id="0"/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6BCB5358" w:rsidR="008B6821" w:rsidRPr="00E82D82" w:rsidRDefault="00D11B38" w:rsidP="00420E9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420E9E" w:rsidRPr="00420E9E">
        <w:rPr>
          <w:rFonts w:asciiTheme="majorHAnsi" w:hAnsiTheme="majorHAnsi"/>
          <w:sz w:val="24"/>
          <w:szCs w:val="24"/>
        </w:rPr>
        <w:t>Credit Fraud Detection Usin</w:t>
      </w:r>
      <w:r w:rsidR="00420E9E">
        <w:rPr>
          <w:rFonts w:asciiTheme="majorHAnsi" w:hAnsiTheme="majorHAnsi"/>
          <w:sz w:val="24"/>
          <w:szCs w:val="24"/>
        </w:rPr>
        <w:t>g Machine Learning With Python and GUI</w:t>
      </w: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AF0593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2023-04-05T12:49:00Z</cp:lastPrinted>
  <dcterms:created xsi:type="dcterms:W3CDTF">2023-05-05T12:11:00Z</dcterms:created>
  <dcterms:modified xsi:type="dcterms:W3CDTF">2023-05-05T12:28:00Z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