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3960" w14:textId="4D3734C8" w:rsidR="00AC019B" w:rsidRDefault="00052231">
      <w:pPr>
        <w:jc w:val="center"/>
      </w:pPr>
      <w:r w:rsidRPr="00052231">
        <w:rPr>
          <w:noProof/>
          <w:sz w:val="32"/>
        </w:rPr>
        <w:drawing>
          <wp:anchor distT="0" distB="0" distL="114300" distR="114300" simplePos="0" relativeHeight="251658240" behindDoc="0" locked="0" layoutInCell="1" allowOverlap="1" wp14:anchorId="59F0B884" wp14:editId="5BAC2457">
            <wp:simplePos x="0" y="0"/>
            <wp:positionH relativeFrom="column">
              <wp:posOffset>-954158</wp:posOffset>
            </wp:positionH>
            <wp:positionV relativeFrom="page">
              <wp:posOffset>-7951</wp:posOffset>
            </wp:positionV>
            <wp:extent cx="7687445" cy="10809798"/>
            <wp:effectExtent l="0" t="0" r="0" b="0"/>
            <wp:wrapNone/>
            <wp:docPr id="150104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441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3941" cy="10832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4D9">
        <w:rPr>
          <w:sz w:val="32"/>
        </w:rPr>
        <w:br/>
      </w:r>
      <w:r w:rsidR="001D54D9">
        <w:rPr>
          <w:sz w:val="32"/>
        </w:rPr>
        <w:br w:type="page"/>
      </w:r>
    </w:p>
    <w:sdt>
      <w:sdtPr>
        <w:rPr>
          <w:rFonts w:ascii="Aptos" w:eastAsiaTheme="minorEastAsia" w:hAnsi="Aptos" w:cstheme="minorBidi"/>
          <w:color w:val="auto"/>
          <w:sz w:val="24"/>
          <w:szCs w:val="24"/>
        </w:rPr>
        <w:id w:val="-2036028271"/>
        <w:docPartObj>
          <w:docPartGallery w:val="Table of Contents"/>
          <w:docPartUnique/>
        </w:docPartObj>
      </w:sdtPr>
      <w:sdtEndPr/>
      <w:sdtContent>
        <w:p w14:paraId="6C9002DF" w14:textId="77777777" w:rsidR="00AC019B" w:rsidRDefault="001D54D9">
          <w:pPr>
            <w:pStyle w:val="TOCHeading"/>
            <w:spacing w:after="120"/>
          </w:pPr>
          <w:r>
            <w:rPr>
              <w:color w:val="4F81BD"/>
              <w:sz w:val="36"/>
            </w:rPr>
            <w:t>Table of Contents</w:t>
          </w:r>
        </w:p>
        <w:p w14:paraId="10396F8D" w14:textId="3CE1278C" w:rsidR="00A43C1E" w:rsidRDefault="001D54D9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180825" w:history="1">
            <w:r w:rsidR="00A43C1E" w:rsidRPr="009E490C">
              <w:rPr>
                <w:rStyle w:val="Hyperlink"/>
                <w:noProof/>
              </w:rPr>
              <w:t>1. Introduction</w:t>
            </w:r>
            <w:r w:rsidR="00A43C1E">
              <w:rPr>
                <w:noProof/>
                <w:webHidden/>
              </w:rPr>
              <w:tab/>
            </w:r>
            <w:r w:rsidR="00A43C1E">
              <w:rPr>
                <w:noProof/>
                <w:webHidden/>
              </w:rPr>
              <w:fldChar w:fldCharType="begin"/>
            </w:r>
            <w:r w:rsidR="00A43C1E">
              <w:rPr>
                <w:noProof/>
                <w:webHidden/>
              </w:rPr>
              <w:instrText xml:space="preserve"> PAGEREF _Toc227180825 \h </w:instrText>
            </w:r>
            <w:r w:rsidR="00A43C1E">
              <w:rPr>
                <w:noProof/>
                <w:webHidden/>
              </w:rPr>
            </w:r>
            <w:r w:rsidR="00A43C1E">
              <w:rPr>
                <w:noProof/>
                <w:webHidden/>
              </w:rPr>
              <w:fldChar w:fldCharType="separate"/>
            </w:r>
            <w:r w:rsidR="00A43C1E">
              <w:rPr>
                <w:noProof/>
                <w:webHidden/>
              </w:rPr>
              <w:t>3</w:t>
            </w:r>
            <w:r w:rsidR="00A43C1E">
              <w:rPr>
                <w:noProof/>
                <w:webHidden/>
              </w:rPr>
              <w:fldChar w:fldCharType="end"/>
            </w:r>
          </w:hyperlink>
        </w:p>
        <w:p w14:paraId="06794141" w14:textId="1D147556" w:rsidR="00A43C1E" w:rsidRDefault="00A43C1E">
          <w:pPr>
            <w:pStyle w:val="TOC2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26" w:history="1">
            <w:r w:rsidRPr="009E490C">
              <w:rPr>
                <w:rStyle w:val="Hyperlink"/>
                <w:noProof/>
              </w:rPr>
              <w:t>Quick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0399" w14:textId="7E618EE3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27" w:history="1">
            <w:r w:rsidRPr="009E490C">
              <w:rPr>
                <w:rStyle w:val="Hyperlink"/>
                <w:noProof/>
              </w:rPr>
              <w:t>2.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EC22" w14:textId="25F13E83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28" w:history="1">
            <w:r w:rsidRPr="009E490C">
              <w:rPr>
                <w:rStyle w:val="Hyperlink"/>
                <w:noProof/>
              </w:rPr>
              <w:t>3. Clone the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EAF64" w14:textId="6B5698EE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29" w:history="1">
            <w:r w:rsidRPr="009E490C">
              <w:rPr>
                <w:rStyle w:val="Hyperlink"/>
                <w:noProof/>
              </w:rPr>
              <w:t>4. Configure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B5D68" w14:textId="4F150A3C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0" w:history="1">
            <w:r w:rsidRPr="009E490C">
              <w:rPr>
                <w:rStyle w:val="Hyperlink"/>
                <w:noProof/>
              </w:rPr>
              <w:t>5. Configure project mounts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B1C9A" w14:textId="440DC919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1" w:history="1">
            <w:r w:rsidRPr="009E490C">
              <w:rPr>
                <w:rStyle w:val="Hyperlink"/>
                <w:noProof/>
              </w:rPr>
              <w:t>6. Launch noted and its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EDCC" w14:textId="77C05245" w:rsidR="00A43C1E" w:rsidRDefault="00A43C1E">
          <w:pPr>
            <w:pStyle w:val="TOC3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2" w:history="1">
            <w:r w:rsidRPr="009E490C">
              <w:rPr>
                <w:rStyle w:val="Hyperlink"/>
                <w:noProof/>
              </w:rPr>
              <w:t>With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B19B" w14:textId="16FE08BC" w:rsidR="00A43C1E" w:rsidRDefault="00A43C1E">
          <w:pPr>
            <w:pStyle w:val="TOC3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3" w:history="1">
            <w:r w:rsidRPr="009E490C">
              <w:rPr>
                <w:rStyle w:val="Hyperlink"/>
                <w:noProof/>
              </w:rPr>
              <w:t>CPU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62F2" w14:textId="1C799D18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4" w:history="1">
            <w:r w:rsidRPr="009E490C">
              <w:rPr>
                <w:rStyle w:val="Hyperlink"/>
                <w:noProof/>
              </w:rPr>
              <w:t>7. Open noted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BD5F" w14:textId="2522B484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5" w:history="1">
            <w:r w:rsidRPr="009E490C">
              <w:rPr>
                <w:rStyle w:val="Hyperlink"/>
                <w:noProof/>
              </w:rPr>
              <w:t>8. First-run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CF16" w14:textId="5DF89D7C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6" w:history="1">
            <w:r w:rsidRPr="009E490C">
              <w:rPr>
                <w:rStyle w:val="Hyperlink"/>
                <w:noProof/>
              </w:rPr>
              <w:t>9. Stopping and cleaning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5636" w14:textId="1688B6F6" w:rsidR="00A43C1E" w:rsidRDefault="00A43C1E">
          <w:pPr>
            <w:pStyle w:val="TOC3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7" w:history="1">
            <w:r w:rsidRPr="009E490C">
              <w:rPr>
                <w:rStyle w:val="Hyperlink"/>
                <w:noProof/>
              </w:rPr>
              <w:t>Stop (preserves data and images)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1994" w14:textId="403DD1E9" w:rsidR="00A43C1E" w:rsidRDefault="00A43C1E">
          <w:pPr>
            <w:pStyle w:val="TOC3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8" w:history="1">
            <w:r w:rsidRPr="009E490C">
              <w:rPr>
                <w:rStyle w:val="Hyperlink"/>
                <w:noProof/>
              </w:rPr>
              <w:t>Stop and wipe volumes (removes MLflow runs, MinIO objects,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12F1" w14:textId="140BE35F" w:rsidR="00A43C1E" w:rsidRDefault="00A43C1E">
          <w:pPr>
            <w:pStyle w:val="TOC3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39" w:history="1">
            <w:r w:rsidRPr="009E490C">
              <w:rPr>
                <w:rStyle w:val="Hyperlink"/>
                <w:noProof/>
              </w:rPr>
              <w:t>Remove the noted image (frees disk)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68AB" w14:textId="544DAA7D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40" w:history="1">
            <w:r w:rsidRPr="009E490C">
              <w:rPr>
                <w:rStyle w:val="Hyperlink"/>
                <w:noProof/>
              </w:rPr>
              <w:t>10.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15AE" w14:textId="01ABB520" w:rsidR="00A43C1E" w:rsidRDefault="00A43C1E">
          <w:pPr>
            <w:pStyle w:val="TOC1"/>
            <w:tabs>
              <w:tab w:val="right" w:leader="dot" w:pos="9304"/>
            </w:tabs>
            <w:rPr>
              <w:rFonts w:asciiTheme="minorHAnsi" w:hAnsiTheme="minorHAnsi"/>
              <w:noProof/>
              <w:kern w:val="2"/>
              <w:lang w:eastAsia="en-US"/>
              <w14:ligatures w14:val="standardContextual"/>
            </w:rPr>
          </w:pPr>
          <w:hyperlink w:anchor="_Toc227180841" w:history="1">
            <w:r w:rsidRPr="009E490C">
              <w:rPr>
                <w:rStyle w:val="Hyperlink"/>
                <w:noProof/>
              </w:rPr>
              <w:t>11.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751D" w14:textId="4A4C7878" w:rsidR="00AC019B" w:rsidRDefault="001D54D9">
          <w:r>
            <w:fldChar w:fldCharType="end"/>
          </w:r>
        </w:p>
      </w:sdtContent>
    </w:sdt>
    <w:p w14:paraId="7A3B3694" w14:textId="4CA9BC62" w:rsidR="00052231" w:rsidRPr="00052231" w:rsidRDefault="00052231" w:rsidP="00052231">
      <w:pPr>
        <w:tabs>
          <w:tab w:val="left" w:pos="2300"/>
        </w:tabs>
      </w:pPr>
      <w:r>
        <w:tab/>
      </w:r>
    </w:p>
    <w:p w14:paraId="5EC3ABE1" w14:textId="25BA1A33" w:rsidR="00AC019B" w:rsidRDefault="00F979A8" w:rsidP="00152FA9">
      <w:pPr>
        <w:pStyle w:val="Heading1"/>
        <w:pageBreakBefore/>
        <w:spacing w:before="240" w:after="120" w:line="320" w:lineRule="exact"/>
        <w:jc w:val="both"/>
      </w:pPr>
      <w:bookmarkStart w:id="0" w:name="_Toc227180825"/>
      <w:bookmarkStart w:id="1" w:name="noted-setup-guide-for-reviewers"/>
      <w:r>
        <w:rPr>
          <w:rFonts w:ascii="Aptos" w:hAnsi="Aptos"/>
          <w:color w:val="4F81BD"/>
          <w:sz w:val="36"/>
        </w:rPr>
        <w:lastRenderedPageBreak/>
        <w:t>1</w:t>
      </w:r>
      <w:r w:rsidR="00152FA9">
        <w:rPr>
          <w:rFonts w:ascii="Aptos" w:hAnsi="Aptos"/>
          <w:color w:val="4F81BD"/>
          <w:sz w:val="36"/>
        </w:rPr>
        <w:t>. Introduction</w:t>
      </w:r>
      <w:bookmarkEnd w:id="0"/>
    </w:p>
    <w:p w14:paraId="13A5C87C" w14:textId="77777777" w:rsidR="00AC019B" w:rsidRDefault="001D54D9">
      <w:pPr>
        <w:pStyle w:val="FirstParagraph"/>
        <w:spacing w:line="320" w:lineRule="exact"/>
        <w:jc w:val="both"/>
      </w:pPr>
      <w:r>
        <w:t xml:space="preserve">This document is a short, focused walkthrough for getting </w:t>
      </w:r>
      <w:r>
        <w:rPr>
          <w:b/>
          <w:bCs/>
        </w:rPr>
        <w:t>noted</w:t>
      </w:r>
      <w:r>
        <w:t xml:space="preserve"> running on your machine, with both demo projects (</w:t>
      </w:r>
      <w:r>
        <w:rPr>
          <w:rStyle w:val="VerbatimChar"/>
          <w:rFonts w:ascii="Aptos" w:hAnsi="Aptos"/>
          <w:sz w:val="24"/>
        </w:rPr>
        <w:t>jena_weather</w:t>
      </w:r>
      <w:r>
        <w:t xml:space="preserve"> and </w:t>
      </w:r>
      <w:r>
        <w:rPr>
          <w:rStyle w:val="VerbatimChar"/>
          <w:rFonts w:ascii="Aptos" w:hAnsi="Aptos"/>
          <w:sz w:val="24"/>
        </w:rPr>
        <w:t>jena_client</w:t>
      </w:r>
      <w:r>
        <w:t>) configured as mounts, so you can exercise the full platform end-to-end.</w:t>
      </w:r>
    </w:p>
    <w:p w14:paraId="5A08E62E" w14:textId="77777777" w:rsidR="00AC019B" w:rsidRDefault="001D54D9">
      <w:pPr>
        <w:pStyle w:val="BodyText"/>
        <w:spacing w:line="320" w:lineRule="exact"/>
        <w:jc w:val="both"/>
      </w:pPr>
      <w:r>
        <w:t>If you only want to poke around without installing anything, a live instance is available at:</w:t>
      </w:r>
    </w:p>
    <w:p w14:paraId="22736833" w14:textId="77777777" w:rsidR="00AC019B" w:rsidRDefault="001D54D9">
      <w:pPr>
        <w:pStyle w:val="BlockText"/>
        <w:spacing w:before="180" w:after="180" w:line="320" w:lineRule="exact"/>
        <w:jc w:val="both"/>
      </w:pPr>
      <w:r>
        <w:rPr>
          <w:b/>
          <w:bCs/>
        </w:rPr>
        <w:t>Live demo</w:t>
      </w:r>
      <w:r>
        <w:t xml:space="preserve">: </w:t>
      </w:r>
      <w:hyperlink r:id="rId8">
        <w:r>
          <w:rPr>
            <w:rStyle w:val="Hyperlink"/>
          </w:rPr>
          <w:t>https://logus2k.com/noted</w:t>
        </w:r>
      </w:hyperlink>
    </w:p>
    <w:p w14:paraId="40713F2C" w14:textId="77777777" w:rsidR="00AC019B" w:rsidRDefault="001D54D9">
      <w:pPr>
        <w:pStyle w:val="FirstParagraph"/>
        <w:spacing w:line="320" w:lineRule="exact"/>
        <w:jc w:val="both"/>
      </w:pPr>
      <w:r>
        <w:t>For a permanent setup, follow the steps below.</w:t>
      </w:r>
    </w:p>
    <w:p w14:paraId="0B727D2E" w14:textId="77777777" w:rsidR="00AC019B" w:rsidRPr="00152FA9" w:rsidRDefault="001D54D9">
      <w:pPr>
        <w:pStyle w:val="Heading2"/>
        <w:spacing w:before="240" w:after="120" w:line="320" w:lineRule="exact"/>
        <w:jc w:val="both"/>
        <w:rPr>
          <w:sz w:val="28"/>
          <w:szCs w:val="28"/>
        </w:rPr>
      </w:pPr>
      <w:bookmarkStart w:id="2" w:name="_Toc227180826"/>
      <w:bookmarkStart w:id="3" w:name="quick-links"/>
      <w:r w:rsidRPr="00152FA9">
        <w:rPr>
          <w:rFonts w:ascii="Aptos" w:hAnsi="Aptos"/>
          <w:color w:val="4F81BD"/>
          <w:sz w:val="28"/>
          <w:szCs w:val="28"/>
        </w:rPr>
        <w:t>Quick links</w:t>
      </w:r>
      <w:bookmarkEnd w:id="2"/>
    </w:p>
    <w:p w14:paraId="4238F7F8" w14:textId="77777777" w:rsidR="00AC019B" w:rsidRDefault="001D54D9">
      <w:pPr>
        <w:pStyle w:val="Compact"/>
        <w:numPr>
          <w:ilvl w:val="0"/>
          <w:numId w:val="2"/>
        </w:numPr>
        <w:spacing w:before="0" w:after="120" w:line="278" w:lineRule="auto"/>
        <w:jc w:val="both"/>
      </w:pPr>
      <w:r>
        <w:rPr>
          <w:b/>
          <w:bCs/>
        </w:rPr>
        <w:t>noted source</w:t>
      </w:r>
      <w:r>
        <w:t xml:space="preserve">: </w:t>
      </w:r>
      <w:hyperlink r:id="rId9">
        <w:r>
          <w:rPr>
            <w:rStyle w:val="Hyperlink"/>
          </w:rPr>
          <w:t>https://github.com/logus2k/noted</w:t>
        </w:r>
      </w:hyperlink>
    </w:p>
    <w:p w14:paraId="1E8DD005" w14:textId="77777777" w:rsidR="00AC019B" w:rsidRDefault="001D54D9">
      <w:pPr>
        <w:pStyle w:val="Compact"/>
        <w:numPr>
          <w:ilvl w:val="0"/>
          <w:numId w:val="2"/>
        </w:numPr>
        <w:spacing w:before="0" w:after="120" w:line="278" w:lineRule="auto"/>
        <w:jc w:val="both"/>
      </w:pPr>
      <w:r>
        <w:rPr>
          <w:b/>
          <w:bCs/>
        </w:rPr>
        <w:t>jena_weather</w:t>
      </w:r>
      <w:r>
        <w:t xml:space="preserve"> (training project): clone from the tutorial materials you received.</w:t>
      </w:r>
    </w:p>
    <w:p w14:paraId="41720B03" w14:textId="77777777" w:rsidR="00AC019B" w:rsidRDefault="001D54D9">
      <w:pPr>
        <w:pStyle w:val="Compact"/>
        <w:numPr>
          <w:ilvl w:val="0"/>
          <w:numId w:val="2"/>
        </w:numPr>
        <w:spacing w:before="0" w:after="120" w:line="278" w:lineRule="auto"/>
        <w:jc w:val="both"/>
      </w:pPr>
      <w:r>
        <w:rPr>
          <w:b/>
          <w:bCs/>
        </w:rPr>
        <w:t>jena_client</w:t>
      </w:r>
      <w:r>
        <w:t xml:space="preserve"> (serving client demo): clone from the tutorial materials you received.</w:t>
      </w:r>
    </w:p>
    <w:p w14:paraId="4F1D3899" w14:textId="77777777" w:rsidR="00AC019B" w:rsidRDefault="001D54D9">
      <w:pPr>
        <w:pStyle w:val="Compact"/>
        <w:numPr>
          <w:ilvl w:val="0"/>
          <w:numId w:val="2"/>
        </w:numPr>
        <w:spacing w:before="0" w:after="120" w:line="278" w:lineRule="auto"/>
        <w:jc w:val="both"/>
      </w:pPr>
      <w:r>
        <w:rPr>
          <w:b/>
          <w:bCs/>
        </w:rPr>
        <w:t>User Manual</w:t>
      </w:r>
      <w:r>
        <w:t xml:space="preserve">: </w:t>
      </w:r>
      <w:r>
        <w:rPr>
          <w:rStyle w:val="VerbatimChar"/>
          <w:rFonts w:ascii="Aptos" w:hAnsi="Aptos"/>
          <w:sz w:val="24"/>
        </w:rPr>
        <w:t>documents/user-manual/</w:t>
      </w:r>
      <w:r>
        <w:t xml:space="preserve"> in the noted repo, or inside noted itself under </w:t>
      </w:r>
      <w:r>
        <w:rPr>
          <w:b/>
          <w:bCs/>
        </w:rPr>
        <w:t>Knowledge Base &gt; noted User Manual</w:t>
      </w:r>
      <w:r>
        <w:t xml:space="preserve"> once the platform is running.</w:t>
      </w:r>
    </w:p>
    <w:p w14:paraId="3E7F28F3" w14:textId="65A8424B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4" w:name="_Toc227180827"/>
      <w:bookmarkStart w:id="5" w:name="prerequisites"/>
      <w:bookmarkEnd w:id="3"/>
      <w:r>
        <w:rPr>
          <w:rFonts w:ascii="Aptos" w:hAnsi="Aptos"/>
          <w:color w:val="4F81BD"/>
          <w:sz w:val="36"/>
        </w:rPr>
        <w:lastRenderedPageBreak/>
        <w:t>2</w:t>
      </w:r>
      <w:r w:rsidR="001D54D9" w:rsidRPr="00152FA9">
        <w:rPr>
          <w:rFonts w:ascii="Aptos" w:hAnsi="Aptos"/>
          <w:color w:val="4F81BD"/>
          <w:sz w:val="36"/>
        </w:rPr>
        <w:t>. Prerequisites</w:t>
      </w:r>
      <w:bookmarkEnd w:id="4"/>
    </w:p>
    <w:p w14:paraId="2F52D2F0" w14:textId="77777777" w:rsidR="00AC019B" w:rsidRDefault="001D54D9">
      <w:pPr>
        <w:pStyle w:val="Compact"/>
        <w:numPr>
          <w:ilvl w:val="0"/>
          <w:numId w:val="3"/>
        </w:numPr>
        <w:spacing w:before="0" w:after="120" w:line="278" w:lineRule="auto"/>
        <w:jc w:val="both"/>
      </w:pPr>
      <w:r>
        <w:rPr>
          <w:b/>
          <w:bCs/>
        </w:rPr>
        <w:t>Docker</w:t>
      </w:r>
      <w:r>
        <w:t xml:space="preserve"> (Engine 24+ or Desktop 4.30+).</w:t>
      </w:r>
    </w:p>
    <w:p w14:paraId="177300CE" w14:textId="77777777" w:rsidR="00AC019B" w:rsidRDefault="001D54D9">
      <w:pPr>
        <w:pStyle w:val="Compact"/>
        <w:numPr>
          <w:ilvl w:val="0"/>
          <w:numId w:val="3"/>
        </w:numPr>
        <w:spacing w:before="0" w:after="120" w:line="278" w:lineRule="auto"/>
        <w:jc w:val="both"/>
      </w:pPr>
      <w:r>
        <w:rPr>
          <w:b/>
          <w:bCs/>
        </w:rPr>
        <w:t>Docker Compose</w:t>
      </w:r>
      <w:r>
        <w:t xml:space="preserve"> plugin (</w:t>
      </w:r>
      <w:r>
        <w:rPr>
          <w:rStyle w:val="VerbatimChar"/>
          <w:rFonts w:ascii="Aptos" w:hAnsi="Aptos"/>
          <w:sz w:val="24"/>
        </w:rPr>
        <w:t>docker compose</w:t>
      </w:r>
      <w:r>
        <w:t xml:space="preserve"> subcommand).</w:t>
      </w:r>
    </w:p>
    <w:p w14:paraId="31F29A7B" w14:textId="77777777" w:rsidR="00AC019B" w:rsidRDefault="001D54D9">
      <w:pPr>
        <w:pStyle w:val="Compact"/>
        <w:numPr>
          <w:ilvl w:val="0"/>
          <w:numId w:val="3"/>
        </w:numPr>
        <w:spacing w:before="0" w:after="120" w:line="278" w:lineRule="auto"/>
        <w:jc w:val="both"/>
      </w:pPr>
      <w:r>
        <w:rPr>
          <w:b/>
          <w:bCs/>
        </w:rPr>
        <w:t>NVIDIA Container Toolkit</w:t>
      </w:r>
      <w:r>
        <w:t xml:space="preserve"> (optional, required only if you want GPU acceleration for training). See: </w:t>
      </w:r>
      <w:hyperlink r:id="rId10">
        <w:r>
          <w:rPr>
            <w:rStyle w:val="Hyperlink"/>
          </w:rPr>
          <w:t>https://docs.nvidia.com/datacenter/cloud-native/container-toolkit/latest/install-guide.html</w:t>
        </w:r>
      </w:hyperlink>
    </w:p>
    <w:p w14:paraId="431D2AA3" w14:textId="77777777" w:rsidR="00AC019B" w:rsidRDefault="001D54D9">
      <w:pPr>
        <w:pStyle w:val="Compact"/>
        <w:numPr>
          <w:ilvl w:val="0"/>
          <w:numId w:val="3"/>
        </w:numPr>
        <w:spacing w:before="0" w:after="120" w:line="278" w:lineRule="auto"/>
        <w:jc w:val="both"/>
      </w:pPr>
      <w:r>
        <w:rPr>
          <w:b/>
          <w:bCs/>
        </w:rPr>
        <w:t>Git</w:t>
      </w:r>
      <w:r>
        <w:t xml:space="preserve"> for cloning the repositories.</w:t>
      </w:r>
    </w:p>
    <w:p w14:paraId="50F993C5" w14:textId="77777777" w:rsidR="00AC019B" w:rsidRDefault="001D54D9">
      <w:pPr>
        <w:pStyle w:val="Compact"/>
        <w:numPr>
          <w:ilvl w:val="0"/>
          <w:numId w:val="3"/>
        </w:numPr>
        <w:spacing w:before="0" w:after="120" w:line="278" w:lineRule="auto"/>
        <w:jc w:val="both"/>
      </w:pPr>
      <w:r>
        <w:rPr>
          <w:b/>
          <w:bCs/>
        </w:rPr>
        <w:t>~20 GB free disk</w:t>
      </w:r>
      <w:r>
        <w:t xml:space="preserve"> for Docker images and model artifacts.</w:t>
      </w:r>
    </w:p>
    <w:p w14:paraId="11A6BD44" w14:textId="77777777" w:rsidR="00AC019B" w:rsidRDefault="001D54D9">
      <w:pPr>
        <w:pStyle w:val="Compact"/>
        <w:numPr>
          <w:ilvl w:val="0"/>
          <w:numId w:val="3"/>
        </w:numPr>
        <w:spacing w:before="0" w:after="120" w:line="278" w:lineRule="auto"/>
        <w:jc w:val="both"/>
      </w:pPr>
      <w:r>
        <w:t xml:space="preserve">A </w:t>
      </w:r>
      <w:r>
        <w:rPr>
          <w:b/>
          <w:bCs/>
        </w:rPr>
        <w:t>Linux host</w:t>
      </w:r>
      <w:r>
        <w:t xml:space="preserve"> is recommended. macOS and Windows work via Docker Desktop but the GPU path is Linux-only.</w:t>
      </w:r>
    </w:p>
    <w:p w14:paraId="544AA5DE" w14:textId="5209DCE2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6" w:name="_Toc227180828"/>
      <w:bookmarkStart w:id="7" w:name="clone-the-repositories"/>
      <w:bookmarkEnd w:id="5"/>
      <w:r>
        <w:rPr>
          <w:rFonts w:ascii="Aptos" w:hAnsi="Aptos"/>
          <w:color w:val="4F81BD"/>
          <w:sz w:val="36"/>
        </w:rPr>
        <w:lastRenderedPageBreak/>
        <w:t>3</w:t>
      </w:r>
      <w:r w:rsidR="001D54D9" w:rsidRPr="00152FA9">
        <w:rPr>
          <w:rFonts w:ascii="Aptos" w:hAnsi="Aptos"/>
          <w:color w:val="4F81BD"/>
          <w:sz w:val="36"/>
        </w:rPr>
        <w:t>. Clone the repositories</w:t>
      </w:r>
      <w:bookmarkEnd w:id="6"/>
    </w:p>
    <w:p w14:paraId="4ECA22E5" w14:textId="77777777" w:rsidR="00AC019B" w:rsidRDefault="001D54D9">
      <w:pPr>
        <w:pStyle w:val="FirstParagraph"/>
        <w:spacing w:line="320" w:lineRule="exact"/>
        <w:jc w:val="both"/>
      </w:pPr>
      <w:r>
        <w:t xml:space="preserve">Clone all three repositories to a common parent directory, for example </w:t>
      </w:r>
      <w:r>
        <w:rPr>
          <w:rStyle w:val="VerbatimChar"/>
          <w:rFonts w:ascii="Aptos" w:hAnsi="Aptos"/>
          <w:sz w:val="24"/>
        </w:rPr>
        <w:t>~/noted-demo/</w:t>
      </w:r>
      <w:r>
        <w:t>:</w:t>
      </w:r>
    </w:p>
    <w:p w14:paraId="3BA97E96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FunctionTok"/>
          <w:sz w:val="20"/>
        </w:rPr>
        <w:t>mkdir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-p</w:t>
      </w:r>
      <w:r>
        <w:rPr>
          <w:rStyle w:val="NormalTok"/>
          <w:sz w:val="20"/>
        </w:rPr>
        <w:t xml:space="preserve"> ~/noted-demo </w:t>
      </w:r>
      <w:r>
        <w:rPr>
          <w:rStyle w:val="KeywordTok"/>
          <w:sz w:val="20"/>
        </w:rPr>
        <w:t>&amp;&amp;</w:t>
      </w:r>
      <w:r>
        <w:rPr>
          <w:rStyle w:val="NormalTok"/>
          <w:sz w:val="20"/>
        </w:rPr>
        <w:t xml:space="preserve"> </w:t>
      </w:r>
      <w:r>
        <w:rPr>
          <w:rStyle w:val="BuiltInTok"/>
          <w:sz w:val="20"/>
        </w:rPr>
        <w:t>cd</w:t>
      </w:r>
      <w:r>
        <w:rPr>
          <w:rStyle w:val="NormalTok"/>
          <w:sz w:val="20"/>
        </w:rPr>
        <w:t xml:space="preserve"> ~/noted-demo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noted platform</w:t>
      </w:r>
      <w:r>
        <w:rPr>
          <w:sz w:val="20"/>
        </w:rPr>
        <w:br/>
      </w:r>
      <w:r>
        <w:rPr>
          <w:rStyle w:val="FunctionTok"/>
          <w:sz w:val="20"/>
        </w:rPr>
        <w:t>git</w:t>
      </w:r>
      <w:r>
        <w:rPr>
          <w:rStyle w:val="NormalTok"/>
          <w:sz w:val="20"/>
        </w:rPr>
        <w:t xml:space="preserve"> clone https://github.com/logus2k/noted.git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Demo training project</w:t>
      </w:r>
      <w:r>
        <w:rPr>
          <w:sz w:val="20"/>
        </w:rPr>
        <w:br/>
      </w:r>
      <w:r>
        <w:rPr>
          <w:rStyle w:val="FunctionTok"/>
          <w:sz w:val="20"/>
        </w:rPr>
        <w:t>git</w:t>
      </w:r>
      <w:r>
        <w:rPr>
          <w:rStyle w:val="NormalTok"/>
          <w:sz w:val="20"/>
        </w:rPr>
        <w:t xml:space="preserve"> clone </w:t>
      </w:r>
      <w:r>
        <w:rPr>
          <w:rStyle w:val="OperatorTok"/>
          <w:sz w:val="20"/>
        </w:rPr>
        <w:t>&lt;</w:t>
      </w:r>
      <w:r>
        <w:rPr>
          <w:rStyle w:val="NormalTok"/>
          <w:sz w:val="20"/>
        </w:rPr>
        <w:t>your-jena_weather-repo-url</w:t>
      </w:r>
      <w:r>
        <w:rPr>
          <w:rStyle w:val="OperatorTok"/>
          <w:sz w:val="20"/>
        </w:rPr>
        <w:t>&gt;</w:t>
      </w:r>
      <w:r>
        <w:rPr>
          <w:rStyle w:val="NormalTok"/>
          <w:sz w:val="20"/>
        </w:rPr>
        <w:t xml:space="preserve"> jena_weather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Demo serving client</w:t>
      </w:r>
      <w:r>
        <w:rPr>
          <w:sz w:val="20"/>
        </w:rPr>
        <w:br/>
      </w:r>
      <w:r>
        <w:rPr>
          <w:rStyle w:val="FunctionTok"/>
          <w:sz w:val="20"/>
        </w:rPr>
        <w:t>git</w:t>
      </w:r>
      <w:r>
        <w:rPr>
          <w:rStyle w:val="NormalTok"/>
          <w:sz w:val="20"/>
        </w:rPr>
        <w:t xml:space="preserve"> clone </w:t>
      </w:r>
      <w:r>
        <w:rPr>
          <w:rStyle w:val="OperatorTok"/>
          <w:sz w:val="20"/>
        </w:rPr>
        <w:t>&lt;</w:t>
      </w:r>
      <w:r>
        <w:rPr>
          <w:rStyle w:val="NormalTok"/>
          <w:sz w:val="20"/>
        </w:rPr>
        <w:t>your-jena_client-repo-url</w:t>
      </w:r>
      <w:r>
        <w:rPr>
          <w:rStyle w:val="OperatorTok"/>
          <w:sz w:val="20"/>
        </w:rPr>
        <w:t>&gt;</w:t>
      </w:r>
      <w:r>
        <w:rPr>
          <w:rStyle w:val="NormalTok"/>
          <w:sz w:val="20"/>
        </w:rPr>
        <w:t xml:space="preserve"> jena_client</w:t>
      </w:r>
    </w:p>
    <w:p w14:paraId="706A20B3" w14:textId="77777777" w:rsidR="00AC019B" w:rsidRDefault="001D54D9">
      <w:pPr>
        <w:pStyle w:val="FirstParagraph"/>
        <w:spacing w:line="320" w:lineRule="exact"/>
        <w:jc w:val="both"/>
      </w:pPr>
      <w:r>
        <w:t>Your layout should now look like:</w:t>
      </w:r>
    </w:p>
    <w:p w14:paraId="3275558F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VerbatimChar"/>
          <w:sz w:val="20"/>
        </w:rPr>
        <w:t>~/noted-demo/</w:t>
      </w:r>
      <w:r>
        <w:rPr>
          <w:sz w:val="20"/>
        </w:rPr>
        <w:br/>
      </w:r>
      <w:r>
        <w:rPr>
          <w:rStyle w:val="VerbatimChar"/>
          <w:sz w:val="20"/>
        </w:rPr>
        <w:t>├── noted/</w:t>
      </w:r>
      <w:r>
        <w:rPr>
          <w:sz w:val="20"/>
        </w:rPr>
        <w:br/>
      </w:r>
      <w:r>
        <w:rPr>
          <w:rStyle w:val="VerbatimChar"/>
          <w:sz w:val="20"/>
        </w:rPr>
        <w:t>├── jena_weather/</w:t>
      </w:r>
      <w:r>
        <w:rPr>
          <w:sz w:val="20"/>
        </w:rPr>
        <w:br/>
      </w:r>
      <w:r>
        <w:rPr>
          <w:rStyle w:val="VerbatimChar"/>
          <w:sz w:val="20"/>
        </w:rPr>
        <w:t>└── jena_client/</w:t>
      </w:r>
    </w:p>
    <w:p w14:paraId="353AA85E" w14:textId="3F43BFD0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8" w:name="_Toc227180829"/>
      <w:bookmarkStart w:id="9" w:name="configure-environment-variables"/>
      <w:bookmarkEnd w:id="7"/>
      <w:r>
        <w:rPr>
          <w:rFonts w:ascii="Aptos" w:hAnsi="Aptos"/>
          <w:color w:val="4F81BD"/>
          <w:sz w:val="36"/>
        </w:rPr>
        <w:lastRenderedPageBreak/>
        <w:t>4</w:t>
      </w:r>
      <w:r w:rsidR="001D54D9" w:rsidRPr="00152FA9">
        <w:rPr>
          <w:rFonts w:ascii="Aptos" w:hAnsi="Aptos"/>
          <w:color w:val="4F81BD"/>
          <w:sz w:val="36"/>
        </w:rPr>
        <w:t>. Configure environment variables</w:t>
      </w:r>
      <w:bookmarkEnd w:id="8"/>
    </w:p>
    <w:p w14:paraId="2659ED59" w14:textId="77777777" w:rsidR="00AC019B" w:rsidRDefault="001D54D9">
      <w:pPr>
        <w:pStyle w:val="FirstParagraph"/>
        <w:spacing w:line="320" w:lineRule="exact"/>
        <w:jc w:val="both"/>
      </w:pPr>
      <w:r>
        <w:t xml:space="preserve">noted reads Docker Compose environment variables from </w:t>
      </w:r>
      <w:r>
        <w:rPr>
          <w:rStyle w:val="VerbatimChar"/>
          <w:rFonts w:ascii="Aptos" w:hAnsi="Aptos"/>
          <w:sz w:val="24"/>
        </w:rPr>
        <w:t>services/.env</w:t>
      </w:r>
      <w:r>
        <w:t>. A template is provided.</w:t>
      </w:r>
    </w:p>
    <w:p w14:paraId="62F348F2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BuiltInTok"/>
          <w:sz w:val="20"/>
        </w:rPr>
        <w:t>cd</w:t>
      </w:r>
      <w:r>
        <w:rPr>
          <w:rStyle w:val="NormalTok"/>
          <w:sz w:val="20"/>
        </w:rPr>
        <w:t xml:space="preserve"> ~/noted-demo/noted/services</w:t>
      </w:r>
      <w:r>
        <w:rPr>
          <w:sz w:val="20"/>
        </w:rPr>
        <w:br/>
      </w:r>
      <w:r>
        <w:rPr>
          <w:rStyle w:val="FunctionTok"/>
          <w:sz w:val="20"/>
        </w:rPr>
        <w:t>cp</w:t>
      </w:r>
      <w:r>
        <w:rPr>
          <w:rStyle w:val="NormalTok"/>
          <w:sz w:val="20"/>
        </w:rPr>
        <w:t xml:space="preserve"> .env.example .env</w:t>
      </w:r>
    </w:p>
    <w:p w14:paraId="2A424F0C" w14:textId="77777777" w:rsidR="00AC019B" w:rsidRDefault="001D54D9">
      <w:pPr>
        <w:pStyle w:val="FirstParagraph"/>
        <w:spacing w:line="320" w:lineRule="exact"/>
        <w:jc w:val="both"/>
      </w:pPr>
      <w:r>
        <w:t xml:space="preserve">Open </w:t>
      </w:r>
      <w:r>
        <w:rPr>
          <w:rStyle w:val="VerbatimChar"/>
          <w:rFonts w:ascii="Aptos" w:hAnsi="Aptos"/>
          <w:sz w:val="24"/>
        </w:rPr>
        <w:t>.env</w:t>
      </w:r>
      <w:r>
        <w:t xml:space="preserve"> and set the following:</w:t>
      </w:r>
    </w:p>
    <w:p w14:paraId="4CDF3EC0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CommentTok"/>
          <w:sz w:val="20"/>
        </w:rPr>
        <w:t># Required: a shared secret the noted terminal uses to authenticate</w:t>
      </w:r>
      <w:r>
        <w:rPr>
          <w:sz w:val="20"/>
        </w:rPr>
        <w:br/>
      </w:r>
      <w:r>
        <w:rPr>
          <w:rStyle w:val="CommentTok"/>
          <w:sz w:val="20"/>
        </w:rPr>
        <w:t># terminal sessions. Any non-empty string works for local review.</w:t>
      </w:r>
      <w:r>
        <w:rPr>
          <w:sz w:val="20"/>
        </w:rPr>
        <w:br/>
      </w:r>
      <w:r>
        <w:rPr>
          <w:rStyle w:val="VariableTok"/>
          <w:sz w:val="20"/>
        </w:rPr>
        <w:t>NOTED_TERMINAL_SECRET</w:t>
      </w:r>
      <w:r>
        <w:rPr>
          <w:rStyle w:val="OperatorTok"/>
          <w:sz w:val="20"/>
        </w:rPr>
        <w:t>=</w:t>
      </w:r>
      <w:r>
        <w:rPr>
          <w:rStyle w:val="NormalTok"/>
          <w:sz w:val="20"/>
        </w:rPr>
        <w:t>changeme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Optional: enables Claude models in the noted Assistant.</w:t>
      </w:r>
      <w:r>
        <w:rPr>
          <w:sz w:val="20"/>
        </w:rPr>
        <w:br/>
      </w:r>
      <w:r>
        <w:rPr>
          <w:rStyle w:val="CommentTok"/>
          <w:sz w:val="20"/>
        </w:rPr>
        <w:t># Without this, only the local Gemma 4 model is available.</w:t>
      </w:r>
      <w:r>
        <w:rPr>
          <w:sz w:val="20"/>
        </w:rPr>
        <w:br/>
      </w:r>
      <w:r>
        <w:rPr>
          <w:rStyle w:val="CommentTok"/>
          <w:sz w:val="20"/>
        </w:rPr>
        <w:t># Get a key at https://console.anthropic.com/</w:t>
      </w:r>
      <w:r>
        <w:rPr>
          <w:sz w:val="20"/>
        </w:rPr>
        <w:br/>
      </w:r>
      <w:r>
        <w:rPr>
          <w:rStyle w:val="VariableTok"/>
          <w:sz w:val="20"/>
        </w:rPr>
        <w:t>ANTHROPIC_API_KEY</w:t>
      </w:r>
      <w:r>
        <w:rPr>
          <w:rStyle w:val="OperatorTok"/>
          <w:sz w:val="20"/>
        </w:rPr>
        <w:t>=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Airflow credentials (default admin login for the Airflow UI)</w:t>
      </w:r>
      <w:r>
        <w:rPr>
          <w:sz w:val="20"/>
        </w:rPr>
        <w:br/>
      </w:r>
      <w:r>
        <w:rPr>
          <w:rStyle w:val="VariableTok"/>
          <w:sz w:val="20"/>
        </w:rPr>
        <w:t>_AIRFLOW_WWW_USER_USERNAME</w:t>
      </w:r>
      <w:r>
        <w:rPr>
          <w:rStyle w:val="OperatorTok"/>
          <w:sz w:val="20"/>
        </w:rPr>
        <w:t>=</w:t>
      </w:r>
      <w:r>
        <w:rPr>
          <w:rStyle w:val="NormalTok"/>
          <w:sz w:val="20"/>
        </w:rPr>
        <w:t>airflow</w:t>
      </w:r>
      <w:r>
        <w:rPr>
          <w:sz w:val="20"/>
        </w:rPr>
        <w:br/>
      </w:r>
      <w:r>
        <w:rPr>
          <w:rStyle w:val="VariableTok"/>
          <w:sz w:val="20"/>
        </w:rPr>
        <w:t>_AIRFLOW_WWW_USER_PASSWORD</w:t>
      </w:r>
      <w:r>
        <w:rPr>
          <w:rStyle w:val="OperatorTok"/>
          <w:sz w:val="20"/>
        </w:rPr>
        <w:t>=</w:t>
      </w:r>
      <w:r>
        <w:rPr>
          <w:rStyle w:val="NormalTok"/>
          <w:sz w:val="20"/>
        </w:rPr>
        <w:t>airflow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MinIO credentials (the artifact store backing MLflow)</w:t>
      </w:r>
      <w:r>
        <w:rPr>
          <w:sz w:val="20"/>
        </w:rPr>
        <w:br/>
      </w:r>
      <w:r>
        <w:rPr>
          <w:rStyle w:val="VariableTok"/>
          <w:sz w:val="20"/>
        </w:rPr>
        <w:t>MINIO_ROOT_USER</w:t>
      </w:r>
      <w:r>
        <w:rPr>
          <w:rStyle w:val="OperatorTok"/>
          <w:sz w:val="20"/>
        </w:rPr>
        <w:t>=</w:t>
      </w:r>
      <w:r>
        <w:rPr>
          <w:rStyle w:val="NormalTok"/>
          <w:sz w:val="20"/>
        </w:rPr>
        <w:t>admin</w:t>
      </w:r>
      <w:r>
        <w:rPr>
          <w:sz w:val="20"/>
        </w:rPr>
        <w:br/>
      </w:r>
      <w:r>
        <w:rPr>
          <w:rStyle w:val="VariableTok"/>
          <w:sz w:val="20"/>
        </w:rPr>
        <w:t>MINIO_ROOT_PASSWORD</w:t>
      </w:r>
      <w:r>
        <w:rPr>
          <w:rStyle w:val="OperatorTok"/>
          <w:sz w:val="20"/>
        </w:rPr>
        <w:t>=</w:t>
      </w:r>
      <w:r>
        <w:rPr>
          <w:rStyle w:val="NormalTok"/>
          <w:sz w:val="20"/>
        </w:rPr>
        <w:t>password</w:t>
      </w:r>
    </w:p>
    <w:p w14:paraId="2B7718DA" w14:textId="77777777" w:rsidR="00AC019B" w:rsidRDefault="001D54D9">
      <w:pPr>
        <w:pStyle w:val="FirstParagraph"/>
        <w:spacing w:line="320" w:lineRule="exact"/>
        <w:jc w:val="both"/>
      </w:pPr>
      <w:r>
        <w:t>The other fields in the template can be left at their defaults for a local review.</w:t>
      </w:r>
    </w:p>
    <w:p w14:paraId="31083A05" w14:textId="33796FB0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10" w:name="_Toc227180830"/>
      <w:bookmarkStart w:id="11" w:name="configure-project-mounts"/>
      <w:bookmarkEnd w:id="9"/>
      <w:r>
        <w:rPr>
          <w:rFonts w:ascii="Aptos" w:hAnsi="Aptos"/>
          <w:color w:val="4F81BD"/>
          <w:sz w:val="36"/>
        </w:rPr>
        <w:lastRenderedPageBreak/>
        <w:t>5</w:t>
      </w:r>
      <w:r w:rsidR="001D54D9" w:rsidRPr="00152FA9">
        <w:rPr>
          <w:rFonts w:ascii="Aptos" w:hAnsi="Aptos"/>
          <w:color w:val="4F81BD"/>
          <w:sz w:val="36"/>
        </w:rPr>
        <w:t>. Configure project mounts</w:t>
      </w:r>
      <w:bookmarkEnd w:id="10"/>
    </w:p>
    <w:p w14:paraId="23A6AD15" w14:textId="77777777" w:rsidR="00AC019B" w:rsidRDefault="001D54D9">
      <w:pPr>
        <w:pStyle w:val="BlockText"/>
        <w:spacing w:before="180" w:after="180" w:line="320" w:lineRule="exact"/>
        <w:jc w:val="both"/>
      </w:pPr>
      <w:r>
        <w:rPr>
          <w:b/>
          <w:bCs/>
        </w:rPr>
        <w:t>Important — read this whole section</w:t>
      </w:r>
      <w:r>
        <w:t>: the two demo projects (</w:t>
      </w:r>
      <w:r>
        <w:rPr>
          <w:rStyle w:val="VerbatimChar"/>
          <w:rFonts w:ascii="Aptos" w:hAnsi="Aptos"/>
          <w:sz w:val="24"/>
        </w:rPr>
        <w:t>jena_weather</w:t>
      </w:r>
      <w:r>
        <w:t xml:space="preserve"> and </w:t>
      </w:r>
      <w:r>
        <w:rPr>
          <w:rStyle w:val="VerbatimChar"/>
          <w:rFonts w:ascii="Aptos" w:hAnsi="Aptos"/>
          <w:sz w:val="24"/>
        </w:rPr>
        <w:t>jena_client</w:t>
      </w:r>
      <w:r>
        <w:t xml:space="preserve">) must be configured as </w:t>
      </w:r>
      <w:r>
        <w:rPr>
          <w:b/>
          <w:bCs/>
        </w:rPr>
        <w:t>mounts</w:t>
      </w:r>
      <w:r>
        <w:t xml:space="preserve"> in noted before you can test the platform end-to-end. Otherwise noted starts up empty and none of the tutorial flows work.</w:t>
      </w:r>
    </w:p>
    <w:p w14:paraId="4C4ABB3F" w14:textId="77777777" w:rsidR="00AC019B" w:rsidRDefault="001D54D9">
      <w:pPr>
        <w:pStyle w:val="FirstParagraph"/>
        <w:spacing w:line="320" w:lineRule="exact"/>
        <w:jc w:val="both"/>
      </w:pPr>
      <w:r>
        <w:t xml:space="preserve">noted’s mounts are configured in the file </w:t>
      </w:r>
      <w:r>
        <w:rPr>
          <w:rStyle w:val="VerbatimChar"/>
          <w:rFonts w:ascii="Aptos" w:hAnsi="Aptos"/>
          <w:sz w:val="24"/>
        </w:rPr>
        <w:t>data/NOTED.md</w:t>
      </w:r>
      <w:r>
        <w:t>, which uses YAML frontmatter to declare host paths that will be bind-mounted into the noted container. Edit that file before the first launch:</w:t>
      </w:r>
    </w:p>
    <w:p w14:paraId="69FE37B3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BuiltInTok"/>
          <w:sz w:val="20"/>
        </w:rPr>
        <w:t>cd</w:t>
      </w:r>
      <w:r>
        <w:rPr>
          <w:rStyle w:val="NormalTok"/>
          <w:sz w:val="20"/>
        </w:rPr>
        <w:t xml:space="preserve"> ~/noted-demo/noted</w:t>
      </w:r>
      <w:r>
        <w:rPr>
          <w:sz w:val="20"/>
        </w:rPr>
        <w:br/>
      </w:r>
      <w:r>
        <w:rPr>
          <w:rStyle w:val="FunctionTok"/>
          <w:sz w:val="20"/>
        </w:rPr>
        <w:t>nano</w:t>
      </w:r>
      <w:r>
        <w:rPr>
          <w:rStyle w:val="NormalTok"/>
          <w:sz w:val="20"/>
        </w:rPr>
        <w:t xml:space="preserve"> data/NOTED.md   </w:t>
      </w:r>
      <w:r>
        <w:rPr>
          <w:rStyle w:val="CommentTok"/>
          <w:sz w:val="20"/>
        </w:rPr>
        <w:t># or your editor of choice</w:t>
      </w:r>
    </w:p>
    <w:p w14:paraId="58ABC9BC" w14:textId="77777777" w:rsidR="00AC019B" w:rsidRDefault="001D54D9">
      <w:pPr>
        <w:pStyle w:val="FirstParagraph"/>
        <w:spacing w:line="320" w:lineRule="exact"/>
        <w:jc w:val="both"/>
      </w:pPr>
      <w:r>
        <w:t>Replace the frontmatter section at the top so it matches the absolute host paths of the two cloned demo projects. For the example layout above:</w:t>
      </w:r>
    </w:p>
    <w:p w14:paraId="516706DD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PreprocessorTok"/>
          <w:sz w:val="20"/>
        </w:rPr>
        <w:t>---</w:t>
      </w:r>
      <w:r>
        <w:rPr>
          <w:sz w:val="20"/>
        </w:rPr>
        <w:br/>
      </w:r>
      <w:r>
        <w:rPr>
          <w:rStyle w:val="FunctionTok"/>
          <w:sz w:val="20"/>
        </w:rPr>
        <w:t>mounts</w:t>
      </w:r>
      <w:r>
        <w:rPr>
          <w:rStyle w:val="KeywordTok"/>
          <w:sz w:val="20"/>
        </w:rPr>
        <w:t>:</w:t>
      </w:r>
      <w:r>
        <w:rPr>
          <w:sz w:val="20"/>
        </w:rPr>
        <w:br/>
      </w:r>
      <w:r>
        <w:rPr>
          <w:rStyle w:val="KeywordTok"/>
          <w:sz w:val="20"/>
        </w:rPr>
        <w:t>-</w:t>
      </w:r>
      <w:r>
        <w:rPr>
          <w:rStyle w:val="AttributeTok"/>
          <w:sz w:val="20"/>
        </w:rPr>
        <w:t xml:space="preserve"> </w:t>
      </w:r>
      <w:r>
        <w:rPr>
          <w:rStyle w:val="FunctionTok"/>
          <w:sz w:val="20"/>
        </w:rPr>
        <w:t>name</w:t>
      </w:r>
      <w:r>
        <w:rPr>
          <w:rStyle w:val="KeywordTok"/>
          <w:sz w:val="20"/>
        </w:rPr>
        <w:t>:</w:t>
      </w:r>
      <w:r>
        <w:rPr>
          <w:rStyle w:val="AttributeTok"/>
          <w:sz w:val="20"/>
        </w:rPr>
        <w:t xml:space="preserve"> jena_weather</w:t>
      </w:r>
      <w:r>
        <w:rPr>
          <w:sz w:val="20"/>
        </w:rPr>
        <w:br/>
      </w:r>
      <w:r>
        <w:rPr>
          <w:rStyle w:val="AttributeTok"/>
          <w:sz w:val="20"/>
        </w:rPr>
        <w:t xml:space="preserve">  </w:t>
      </w:r>
      <w:r>
        <w:rPr>
          <w:rStyle w:val="FunctionTok"/>
          <w:sz w:val="20"/>
        </w:rPr>
        <w:t>host_path</w:t>
      </w:r>
      <w:r>
        <w:rPr>
          <w:rStyle w:val="KeywordTok"/>
          <w:sz w:val="20"/>
        </w:rPr>
        <w:t>:</w:t>
      </w:r>
      <w:r>
        <w:rPr>
          <w:rStyle w:val="AttributeTok"/>
          <w:sz w:val="20"/>
        </w:rPr>
        <w:t xml:space="preserve"> /home/youruser/noted-demo/jena_weather</w:t>
      </w:r>
      <w:r>
        <w:rPr>
          <w:sz w:val="20"/>
        </w:rPr>
        <w:br/>
      </w:r>
      <w:r>
        <w:rPr>
          <w:rStyle w:val="KeywordTok"/>
          <w:sz w:val="20"/>
        </w:rPr>
        <w:t>-</w:t>
      </w:r>
      <w:r>
        <w:rPr>
          <w:rStyle w:val="AttributeTok"/>
          <w:sz w:val="20"/>
        </w:rPr>
        <w:t xml:space="preserve"> </w:t>
      </w:r>
      <w:r>
        <w:rPr>
          <w:rStyle w:val="FunctionTok"/>
          <w:sz w:val="20"/>
        </w:rPr>
        <w:t>name</w:t>
      </w:r>
      <w:r>
        <w:rPr>
          <w:rStyle w:val="KeywordTok"/>
          <w:sz w:val="20"/>
        </w:rPr>
        <w:t>:</w:t>
      </w:r>
      <w:r>
        <w:rPr>
          <w:rStyle w:val="AttributeTok"/>
          <w:sz w:val="20"/>
        </w:rPr>
        <w:t xml:space="preserve"> jena_client</w:t>
      </w:r>
      <w:r>
        <w:rPr>
          <w:sz w:val="20"/>
        </w:rPr>
        <w:br/>
      </w:r>
      <w:r>
        <w:rPr>
          <w:rStyle w:val="AttributeTok"/>
          <w:sz w:val="20"/>
        </w:rPr>
        <w:t xml:space="preserve">  </w:t>
      </w:r>
      <w:r>
        <w:rPr>
          <w:rStyle w:val="FunctionTok"/>
          <w:sz w:val="20"/>
        </w:rPr>
        <w:t>host_path</w:t>
      </w:r>
      <w:r>
        <w:rPr>
          <w:rStyle w:val="KeywordTok"/>
          <w:sz w:val="20"/>
        </w:rPr>
        <w:t>:</w:t>
      </w:r>
      <w:r>
        <w:rPr>
          <w:rStyle w:val="AttributeTok"/>
          <w:sz w:val="20"/>
        </w:rPr>
        <w:t xml:space="preserve"> /home/youruser/noted-demo/jena_client</w:t>
      </w:r>
      <w:r>
        <w:rPr>
          <w:sz w:val="20"/>
        </w:rPr>
        <w:br/>
      </w:r>
      <w:r>
        <w:rPr>
          <w:rStyle w:val="PreprocessorTok"/>
          <w:sz w:val="20"/>
        </w:rPr>
        <w:t>---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CommentTok"/>
          <w:sz w:val="20"/>
        </w:rPr>
        <w:t># Noted Configuration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AttributeTok"/>
          <w:sz w:val="20"/>
        </w:rPr>
        <w:t>Edit this file to manage your workspace mounts.</w:t>
      </w:r>
      <w:r>
        <w:rPr>
          <w:sz w:val="20"/>
        </w:rPr>
        <w:br/>
      </w:r>
      <w:r>
        <w:rPr>
          <w:rStyle w:val="AttributeTok"/>
          <w:sz w:val="20"/>
        </w:rPr>
        <w:t>(rest of the file can stay as-is)</w:t>
      </w:r>
    </w:p>
    <w:p w14:paraId="787F36C1" w14:textId="77777777" w:rsidR="00AC019B" w:rsidRDefault="001D54D9">
      <w:pPr>
        <w:pStyle w:val="FirstParagraph"/>
        <w:spacing w:line="320" w:lineRule="exact"/>
        <w:jc w:val="both"/>
      </w:pPr>
      <w:r>
        <w:t xml:space="preserve">Replace </w:t>
      </w:r>
      <w:r>
        <w:rPr>
          <w:rStyle w:val="VerbatimChar"/>
          <w:rFonts w:ascii="Aptos" w:hAnsi="Aptos"/>
          <w:sz w:val="24"/>
        </w:rPr>
        <w:t>/home/youruser/noted-demo/...</w:t>
      </w:r>
      <w:r>
        <w:t xml:space="preserve"> with your real absolute paths. Relative paths are </w:t>
      </w:r>
      <w:r>
        <w:rPr>
          <w:b/>
          <w:bCs/>
        </w:rPr>
        <w:t>not</w:t>
      </w:r>
      <w:r>
        <w:t xml:space="preserve"> supported - the file is read by Docker Compose, which needs absolute host paths.</w:t>
      </w:r>
    </w:p>
    <w:p w14:paraId="43648E96" w14:textId="77777777" w:rsidR="00AC019B" w:rsidRDefault="001D54D9">
      <w:pPr>
        <w:pStyle w:val="BodyText"/>
        <w:spacing w:line="320" w:lineRule="exact"/>
        <w:jc w:val="both"/>
      </w:pPr>
      <w:r>
        <w:t xml:space="preserve">When noted starts up, it auto-generates </w:t>
      </w:r>
      <w:r>
        <w:rPr>
          <w:rStyle w:val="VerbatimChar"/>
          <w:rFonts w:ascii="Aptos" w:hAnsi="Aptos"/>
          <w:sz w:val="24"/>
        </w:rPr>
        <w:t>data/docker-compose.mounts.yml</w:t>
      </w:r>
      <w:r>
        <w:t xml:space="preserve"> from </w:t>
      </w:r>
      <w:r>
        <w:rPr>
          <w:rStyle w:val="VerbatimChar"/>
          <w:rFonts w:ascii="Aptos" w:hAnsi="Aptos"/>
          <w:sz w:val="24"/>
        </w:rPr>
        <w:t>NOTED.md</w:t>
      </w:r>
      <w:r>
        <w:t>. You do not need to edit that file by hand - it is regenerated on every start.</w:t>
      </w:r>
    </w:p>
    <w:p w14:paraId="03BEEFBB" w14:textId="77777777" w:rsidR="00AC019B" w:rsidRDefault="001D54D9">
      <w:pPr>
        <w:pStyle w:val="BodyText"/>
        <w:spacing w:line="320" w:lineRule="exact"/>
        <w:jc w:val="both"/>
      </w:pPr>
      <w:r>
        <w:rPr>
          <w:b/>
          <w:bCs/>
        </w:rPr>
        <w:t>If you forget this step before the first launch</w:t>
      </w:r>
      <w:r>
        <w:t xml:space="preserve">, you can still add mounts later via the </w:t>
      </w:r>
      <w:r>
        <w:rPr>
          <w:b/>
          <w:bCs/>
        </w:rPr>
        <w:t>Add Mount</w:t>
      </w:r>
      <w:r>
        <w:t xml:space="preserve"> action in the Explorer UI: open the Explorer sidebar, click </w:t>
      </w:r>
      <w:r>
        <w:rPr>
          <w:b/>
          <w:bCs/>
        </w:rPr>
        <w:t>Mounts</w:t>
      </w:r>
      <w:r>
        <w:t xml:space="preserve">, and use the context menu. The UI writes the new entry into </w:t>
      </w:r>
      <w:r>
        <w:rPr>
          <w:rStyle w:val="VerbatimChar"/>
          <w:rFonts w:ascii="Aptos" w:hAnsi="Aptos"/>
          <w:sz w:val="24"/>
        </w:rPr>
        <w:t>data/NOTED.md</w:t>
      </w:r>
      <w:r>
        <w:t xml:space="preserve"> for you. But for the demo projects specifically, configuring them before the first launch is faster and cleaner.</w:t>
      </w:r>
    </w:p>
    <w:p w14:paraId="3BF412BE" w14:textId="2A1AC346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12" w:name="_Toc227180831"/>
      <w:bookmarkStart w:id="13" w:name="launch-noted-and-its-dependencies"/>
      <w:bookmarkEnd w:id="11"/>
      <w:r>
        <w:rPr>
          <w:rFonts w:ascii="Aptos" w:hAnsi="Aptos"/>
          <w:color w:val="4F81BD"/>
          <w:sz w:val="36"/>
        </w:rPr>
        <w:lastRenderedPageBreak/>
        <w:t>6</w:t>
      </w:r>
      <w:r w:rsidR="001D54D9" w:rsidRPr="00152FA9">
        <w:rPr>
          <w:rFonts w:ascii="Aptos" w:hAnsi="Aptos"/>
          <w:color w:val="4F81BD"/>
          <w:sz w:val="36"/>
        </w:rPr>
        <w:t>. Launch noted and its dependencies</w:t>
      </w:r>
      <w:bookmarkEnd w:id="12"/>
    </w:p>
    <w:p w14:paraId="1D7FC5DD" w14:textId="77777777" w:rsidR="00AC019B" w:rsidRDefault="001D54D9">
      <w:pPr>
        <w:pStyle w:val="Heading3"/>
        <w:spacing w:before="240" w:after="120" w:line="320" w:lineRule="exact"/>
        <w:jc w:val="both"/>
      </w:pPr>
      <w:bookmarkStart w:id="14" w:name="_Toc227180832"/>
      <w:bookmarkStart w:id="15" w:name="with-gpu"/>
      <w:r>
        <w:rPr>
          <w:color w:val="4F81BD"/>
        </w:rPr>
        <w:t>With GPU</w:t>
      </w:r>
      <w:bookmarkEnd w:id="14"/>
    </w:p>
    <w:p w14:paraId="49D663A9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BuiltInTok"/>
          <w:sz w:val="20"/>
        </w:rPr>
        <w:t>cd</w:t>
      </w:r>
      <w:r>
        <w:rPr>
          <w:rStyle w:val="NormalTok"/>
          <w:sz w:val="20"/>
        </w:rPr>
        <w:t xml:space="preserve"> ~/noted-demo/noted/services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compose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docker-compose.gpu.yml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../data/docker-compose.mounts.yml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up </w:t>
      </w:r>
      <w:r>
        <w:rPr>
          <w:rStyle w:val="AttributeTok"/>
          <w:sz w:val="20"/>
        </w:rPr>
        <w:t>-d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--build</w:t>
      </w:r>
    </w:p>
    <w:p w14:paraId="40BA22F6" w14:textId="77777777" w:rsidR="00AC019B" w:rsidRDefault="001D54D9">
      <w:pPr>
        <w:pStyle w:val="Heading3"/>
        <w:spacing w:before="240" w:after="120" w:line="320" w:lineRule="exact"/>
        <w:jc w:val="both"/>
      </w:pPr>
      <w:bookmarkStart w:id="16" w:name="_Toc227180833"/>
      <w:bookmarkStart w:id="17" w:name="cpu-only"/>
      <w:bookmarkEnd w:id="15"/>
      <w:r>
        <w:rPr>
          <w:color w:val="4F81BD"/>
        </w:rPr>
        <w:t>CPU only</w:t>
      </w:r>
      <w:bookmarkEnd w:id="16"/>
    </w:p>
    <w:p w14:paraId="3FDC05AB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BuiltInTok"/>
          <w:sz w:val="20"/>
        </w:rPr>
        <w:t>cd</w:t>
      </w:r>
      <w:r>
        <w:rPr>
          <w:rStyle w:val="NormalTok"/>
          <w:sz w:val="20"/>
        </w:rPr>
        <w:t xml:space="preserve"> ~/noted-demo/noted/services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compose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../data/docker-compose.mounts.yml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up </w:t>
      </w:r>
      <w:r>
        <w:rPr>
          <w:rStyle w:val="AttributeTok"/>
          <w:sz w:val="20"/>
        </w:rPr>
        <w:t>-d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--build</w:t>
      </w:r>
    </w:p>
    <w:p w14:paraId="76D243D7" w14:textId="77777777" w:rsidR="00AC019B" w:rsidRDefault="001D54D9">
      <w:pPr>
        <w:pStyle w:val="FirstParagraph"/>
        <w:spacing w:line="320" w:lineRule="exact"/>
        <w:jc w:val="both"/>
      </w:pPr>
      <w:r>
        <w:t>The first launch builds several images and may take 5-15 minutes depending on your network and CPU. Subsequent launches reuse cached layers.</w:t>
      </w:r>
    </w:p>
    <w:p w14:paraId="7B817D52" w14:textId="77777777" w:rsidR="00AC019B" w:rsidRDefault="001D54D9">
      <w:pPr>
        <w:pStyle w:val="BodyText"/>
        <w:spacing w:line="320" w:lineRule="exact"/>
        <w:jc w:val="both"/>
      </w:pPr>
      <w:r>
        <w:t xml:space="preserve">On success, </w:t>
      </w:r>
      <w:r>
        <w:rPr>
          <w:rStyle w:val="VerbatimChar"/>
          <w:rFonts w:ascii="Aptos" w:hAnsi="Aptos"/>
          <w:sz w:val="24"/>
        </w:rPr>
        <w:t>docker compose ps</w:t>
      </w:r>
      <w:r>
        <w:t xml:space="preserve"> shows the containers running:</w:t>
      </w:r>
    </w:p>
    <w:p w14:paraId="31B1BA7C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VerbatimChar"/>
          <w:sz w:val="20"/>
        </w:rPr>
        <w:t>noted               Up (healthy)</w:t>
      </w:r>
      <w:r>
        <w:rPr>
          <w:sz w:val="20"/>
        </w:rPr>
        <w:br/>
      </w:r>
      <w:r>
        <w:rPr>
          <w:rStyle w:val="VerbatimChar"/>
          <w:sz w:val="20"/>
        </w:rPr>
        <w:t>noted-serving       Up (healthy)</w:t>
      </w:r>
      <w:r>
        <w:rPr>
          <w:sz w:val="20"/>
        </w:rPr>
        <w:br/>
      </w:r>
      <w:r>
        <w:rPr>
          <w:rStyle w:val="VerbatimChar"/>
          <w:sz w:val="20"/>
        </w:rPr>
        <w:t>noted-graph         Up (healthy)</w:t>
      </w:r>
      <w:r>
        <w:rPr>
          <w:sz w:val="20"/>
        </w:rPr>
        <w:br/>
      </w:r>
      <w:r>
        <w:rPr>
          <w:rStyle w:val="VerbatimChar"/>
          <w:sz w:val="20"/>
        </w:rPr>
        <w:t>noted-evidently     Up (healthy)</w:t>
      </w:r>
      <w:r>
        <w:rPr>
          <w:sz w:val="20"/>
        </w:rPr>
        <w:br/>
      </w:r>
      <w:r>
        <w:rPr>
          <w:rStyle w:val="VerbatimChar"/>
          <w:sz w:val="20"/>
        </w:rPr>
        <w:t>noted-nginx         Up</w:t>
      </w:r>
      <w:r>
        <w:rPr>
          <w:sz w:val="20"/>
        </w:rPr>
        <w:br/>
      </w:r>
      <w:r>
        <w:rPr>
          <w:rStyle w:val="VerbatimChar"/>
          <w:sz w:val="20"/>
        </w:rPr>
        <w:t>mlflow              Up (healthy)</w:t>
      </w:r>
      <w:r>
        <w:rPr>
          <w:sz w:val="20"/>
        </w:rPr>
        <w:br/>
      </w:r>
      <w:r>
        <w:rPr>
          <w:rStyle w:val="VerbatimChar"/>
          <w:sz w:val="20"/>
        </w:rPr>
        <w:t>minio               Up (healthy)</w:t>
      </w:r>
      <w:r>
        <w:rPr>
          <w:sz w:val="20"/>
        </w:rPr>
        <w:br/>
      </w:r>
      <w:r>
        <w:rPr>
          <w:rStyle w:val="VerbatimChar"/>
          <w:sz w:val="20"/>
        </w:rPr>
        <w:t>postgres            Up (healthy)</w:t>
      </w:r>
      <w:r>
        <w:rPr>
          <w:sz w:val="20"/>
        </w:rPr>
        <w:br/>
      </w:r>
      <w:r>
        <w:rPr>
          <w:rStyle w:val="VerbatimChar"/>
          <w:sz w:val="20"/>
        </w:rPr>
        <w:t>redis               Up (healthy)</w:t>
      </w:r>
      <w:r>
        <w:rPr>
          <w:sz w:val="20"/>
        </w:rPr>
        <w:br/>
      </w:r>
      <w:r>
        <w:rPr>
          <w:rStyle w:val="VerbatimChar"/>
          <w:sz w:val="20"/>
        </w:rPr>
        <w:t>airflow-apiserver   Up (healthy)</w:t>
      </w:r>
      <w:r>
        <w:rPr>
          <w:sz w:val="20"/>
        </w:rPr>
        <w:br/>
      </w:r>
      <w:r>
        <w:rPr>
          <w:rStyle w:val="VerbatimChar"/>
          <w:sz w:val="20"/>
        </w:rPr>
        <w:t>airflow-scheduler   Up (healthy)</w:t>
      </w:r>
      <w:r>
        <w:rPr>
          <w:sz w:val="20"/>
        </w:rPr>
        <w:br/>
      </w:r>
      <w:r>
        <w:rPr>
          <w:rStyle w:val="VerbatimChar"/>
          <w:sz w:val="20"/>
        </w:rPr>
        <w:t>airflow-worker      Up (healthy)</w:t>
      </w:r>
      <w:r>
        <w:rPr>
          <w:sz w:val="20"/>
        </w:rPr>
        <w:br/>
      </w:r>
      <w:r>
        <w:rPr>
          <w:rStyle w:val="VerbatimChar"/>
          <w:sz w:val="20"/>
        </w:rPr>
        <w:t>... (more airflow workers)</w:t>
      </w:r>
    </w:p>
    <w:p w14:paraId="2085D93E" w14:textId="3384EC22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18" w:name="_Toc227180834"/>
      <w:bookmarkStart w:id="19" w:name="open-noted"/>
      <w:bookmarkEnd w:id="13"/>
      <w:bookmarkEnd w:id="17"/>
      <w:r>
        <w:rPr>
          <w:rFonts w:ascii="Aptos" w:hAnsi="Aptos"/>
          <w:color w:val="4F81BD"/>
          <w:sz w:val="36"/>
        </w:rPr>
        <w:lastRenderedPageBreak/>
        <w:t>7</w:t>
      </w:r>
      <w:r w:rsidR="001D54D9" w:rsidRPr="00152FA9">
        <w:rPr>
          <w:rFonts w:ascii="Aptos" w:hAnsi="Aptos"/>
          <w:color w:val="4F81BD"/>
          <w:sz w:val="36"/>
        </w:rPr>
        <w:t>. Open noted</w:t>
      </w:r>
      <w:bookmarkEnd w:id="18"/>
    </w:p>
    <w:p w14:paraId="49EBE8BA" w14:textId="77777777" w:rsidR="00AC019B" w:rsidRDefault="001D54D9">
      <w:pPr>
        <w:pStyle w:val="FirstParagraph"/>
        <w:spacing w:line="320" w:lineRule="exact"/>
        <w:jc w:val="both"/>
      </w:pPr>
      <w:r>
        <w:t>Open your browser at:</w:t>
      </w:r>
    </w:p>
    <w:p w14:paraId="7A4C132A" w14:textId="77777777" w:rsidR="00AC019B" w:rsidRDefault="001D54D9">
      <w:pPr>
        <w:pStyle w:val="BlockText"/>
        <w:spacing w:before="180" w:after="180" w:line="320" w:lineRule="exact"/>
        <w:jc w:val="both"/>
      </w:pPr>
      <w:hyperlink r:id="rId11">
        <w:r>
          <w:rPr>
            <w:rStyle w:val="Hyperlink"/>
            <w:b/>
            <w:bCs/>
          </w:rPr>
          <w:t>http://localhost:8123</w:t>
        </w:r>
      </w:hyperlink>
    </w:p>
    <w:p w14:paraId="53882C2A" w14:textId="77777777" w:rsidR="00AC019B" w:rsidRDefault="001D54D9">
      <w:pPr>
        <w:pStyle w:val="FirstParagraph"/>
        <w:spacing w:line="320" w:lineRule="exact"/>
        <w:jc w:val="both"/>
      </w:pPr>
      <w:r>
        <w:t>You should see the noted interface with:</w:t>
      </w:r>
    </w:p>
    <w:p w14:paraId="2A13357B" w14:textId="77777777" w:rsidR="00AC019B" w:rsidRDefault="001D54D9">
      <w:pPr>
        <w:pStyle w:val="Compact"/>
        <w:numPr>
          <w:ilvl w:val="0"/>
          <w:numId w:val="4"/>
        </w:numPr>
        <w:spacing w:before="0" w:after="120" w:line="278" w:lineRule="auto"/>
        <w:jc w:val="both"/>
      </w:pPr>
      <w:r>
        <w:t>An Explorer sidebar on the left with root sections (Projects, Experiments, Data, Orchestration, Models, Environments, Assistant, Knowledge Base).</w:t>
      </w:r>
    </w:p>
    <w:p w14:paraId="3DF76A94" w14:textId="77777777" w:rsidR="00AC019B" w:rsidRDefault="001D54D9">
      <w:pPr>
        <w:pStyle w:val="Compact"/>
        <w:numPr>
          <w:ilvl w:val="0"/>
          <w:numId w:val="4"/>
        </w:numPr>
        <w:spacing w:before="0" w:after="120" w:line="278" w:lineRule="auto"/>
        <w:jc w:val="both"/>
      </w:pPr>
      <w:r>
        <w:t xml:space="preserve">Under </w:t>
      </w:r>
      <w:r>
        <w:rPr>
          <w:b/>
          <w:bCs/>
        </w:rPr>
        <w:t>Mounts</w:t>
      </w:r>
      <w:r>
        <w:t xml:space="preserve"> (inside the Projects tree), your </w:t>
      </w:r>
      <w:r>
        <w:rPr>
          <w:rStyle w:val="VerbatimChar"/>
          <w:rFonts w:ascii="Aptos" w:hAnsi="Aptos"/>
          <w:sz w:val="24"/>
        </w:rPr>
        <w:t>jena_weather</w:t>
      </w:r>
      <w:r>
        <w:t xml:space="preserve"> and </w:t>
      </w:r>
      <w:r>
        <w:rPr>
          <w:rStyle w:val="VerbatimChar"/>
          <w:rFonts w:ascii="Aptos" w:hAnsi="Aptos"/>
          <w:sz w:val="24"/>
        </w:rPr>
        <w:t>jena_client</w:t>
      </w:r>
      <w:r>
        <w:t xml:space="preserve"> projects, ready to explore.</w:t>
      </w:r>
    </w:p>
    <w:p w14:paraId="57C080C3" w14:textId="77777777" w:rsidR="00AC019B" w:rsidRDefault="001D54D9">
      <w:pPr>
        <w:pStyle w:val="Compact"/>
        <w:numPr>
          <w:ilvl w:val="0"/>
          <w:numId w:val="4"/>
        </w:numPr>
        <w:spacing w:before="0" w:after="120" w:line="278" w:lineRule="auto"/>
        <w:jc w:val="both"/>
      </w:pPr>
      <w:r>
        <w:t xml:space="preserve">A </w:t>
      </w:r>
      <w:r>
        <w:rPr>
          <w:b/>
          <w:bCs/>
        </w:rPr>
        <w:t>Knowledge Base</w:t>
      </w:r>
      <w:r>
        <w:t xml:space="preserve"> &gt; </w:t>
      </w:r>
      <w:r>
        <w:rPr>
          <w:b/>
          <w:bCs/>
        </w:rPr>
        <w:t>noted User Manual</w:t>
      </w:r>
      <w:r>
        <w:t xml:space="preserve"> category with 7 pages covering every aspect of the platform.</w:t>
      </w:r>
    </w:p>
    <w:p w14:paraId="3EC8377A" w14:textId="425B13C7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20" w:name="_Toc227180835"/>
      <w:bookmarkStart w:id="21" w:name="first-run-checklist"/>
      <w:bookmarkEnd w:id="19"/>
      <w:r>
        <w:rPr>
          <w:rFonts w:ascii="Aptos" w:hAnsi="Aptos"/>
          <w:color w:val="4F81BD"/>
          <w:sz w:val="36"/>
        </w:rPr>
        <w:lastRenderedPageBreak/>
        <w:t>8</w:t>
      </w:r>
      <w:r w:rsidR="001D54D9" w:rsidRPr="00152FA9">
        <w:rPr>
          <w:rFonts w:ascii="Aptos" w:hAnsi="Aptos"/>
          <w:color w:val="4F81BD"/>
          <w:sz w:val="36"/>
        </w:rPr>
        <w:t>. First-run checklist</w:t>
      </w:r>
      <w:bookmarkEnd w:id="20"/>
    </w:p>
    <w:p w14:paraId="22050BB4" w14:textId="77777777" w:rsidR="00AC019B" w:rsidRDefault="001D54D9">
      <w:pPr>
        <w:pStyle w:val="FirstParagraph"/>
        <w:spacing w:line="320" w:lineRule="exact"/>
        <w:jc w:val="both"/>
      </w:pPr>
      <w:r>
        <w:t>A quick smoke test to confirm everything is wired up correctly:</w:t>
      </w:r>
    </w:p>
    <w:p w14:paraId="369EBDB3" w14:textId="77777777" w:rsidR="00AC019B" w:rsidRDefault="001D54D9">
      <w:pPr>
        <w:pStyle w:val="Compact"/>
        <w:numPr>
          <w:ilvl w:val="0"/>
          <w:numId w:val="5"/>
        </w:numPr>
        <w:spacing w:before="0" w:after="120" w:line="278" w:lineRule="auto"/>
        <w:jc w:val="both"/>
      </w:pPr>
      <w:r>
        <w:t xml:space="preserve">Open </w:t>
      </w:r>
      <w:r>
        <w:rPr>
          <w:b/>
          <w:bCs/>
        </w:rPr>
        <w:t>Knowledge Base &gt; noted User Manual &gt; 1. Your First Project</w:t>
      </w:r>
      <w:r>
        <w:t xml:space="preserve"> and follow Page 1. This verifies project creation, environment creation, notebook, and kernel are working.</w:t>
      </w:r>
    </w:p>
    <w:p w14:paraId="02E0568B" w14:textId="77777777" w:rsidR="00AC019B" w:rsidRDefault="001D54D9">
      <w:pPr>
        <w:pStyle w:val="Compact"/>
        <w:numPr>
          <w:ilvl w:val="0"/>
          <w:numId w:val="5"/>
        </w:numPr>
        <w:spacing w:before="0" w:after="120" w:line="278" w:lineRule="auto"/>
        <w:jc w:val="both"/>
      </w:pPr>
      <w:r>
        <w:t xml:space="preserve">Open </w:t>
      </w:r>
      <w:r>
        <w:rPr>
          <w:b/>
          <w:bCs/>
        </w:rPr>
        <w:t>Mounts &gt; jena_weather &gt; notebooks &gt; emi_tutorial3_jena_weather.ipynb</w:t>
      </w:r>
      <w:r>
        <w:t xml:space="preserve"> and run a single cell using the Run Manager. This verifies Hydra config injection, MLflow tracking, and DVC data lineage end-to-end.</w:t>
      </w:r>
    </w:p>
    <w:p w14:paraId="7364D627" w14:textId="77777777" w:rsidR="00AC019B" w:rsidRDefault="001D54D9">
      <w:pPr>
        <w:pStyle w:val="Compact"/>
        <w:numPr>
          <w:ilvl w:val="0"/>
          <w:numId w:val="5"/>
        </w:numPr>
        <w:spacing w:before="0" w:after="120" w:line="278" w:lineRule="auto"/>
        <w:jc w:val="both"/>
      </w:pPr>
      <w:r>
        <w:t xml:space="preserve">Click </w:t>
      </w:r>
      <w:r>
        <w:rPr>
          <w:b/>
          <w:bCs/>
        </w:rPr>
        <w:t>Experiments</w:t>
      </w:r>
      <w:r>
        <w:t xml:space="preserve"> in the icon bar, drill down to the run you just created, and verify that all 5 lineage badges (Data, Config, Code, Run, Model) are populated.</w:t>
      </w:r>
    </w:p>
    <w:p w14:paraId="7E789731" w14:textId="77777777" w:rsidR="00AC019B" w:rsidRDefault="001D54D9">
      <w:pPr>
        <w:pStyle w:val="Compact"/>
        <w:numPr>
          <w:ilvl w:val="0"/>
          <w:numId w:val="5"/>
        </w:numPr>
        <w:spacing w:before="0" w:after="120" w:line="278" w:lineRule="auto"/>
        <w:jc w:val="both"/>
      </w:pPr>
      <w:r>
        <w:t xml:space="preserve">Register the run’s model, deploy it via the </w:t>
      </w:r>
      <w:r>
        <w:rPr>
          <w:b/>
          <w:bCs/>
        </w:rPr>
        <w:t>Deploy</w:t>
      </w:r>
      <w:r>
        <w:t xml:space="preserve"> button, and click </w:t>
      </w:r>
      <w:r>
        <w:rPr>
          <w:b/>
          <w:bCs/>
        </w:rPr>
        <w:t>Try It</w:t>
      </w:r>
      <w:r>
        <w:t xml:space="preserve"> to send a synthetic prediction. This verifies the serving stack.</w:t>
      </w:r>
    </w:p>
    <w:p w14:paraId="734D41D6" w14:textId="77777777" w:rsidR="00AC019B" w:rsidRDefault="001D54D9">
      <w:pPr>
        <w:pStyle w:val="Compact"/>
        <w:numPr>
          <w:ilvl w:val="0"/>
          <w:numId w:val="5"/>
        </w:numPr>
        <w:spacing w:before="0" w:after="120" w:line="278" w:lineRule="auto"/>
        <w:jc w:val="both"/>
      </w:pPr>
      <w:r>
        <w:t xml:space="preserve">Launch the </w:t>
      </w:r>
      <w:r>
        <w:rPr>
          <w:rStyle w:val="VerbatimChar"/>
          <w:rFonts w:ascii="Aptos" w:hAnsi="Aptos"/>
          <w:sz w:val="24"/>
        </w:rPr>
        <w:t>jena_client</w:t>
      </w:r>
      <w:r>
        <w:t xml:space="preserve"> standalone web app from a noted terminal (see the </w:t>
      </w:r>
      <w:r>
        <w:rPr>
          <w:rStyle w:val="VerbatimChar"/>
          <w:rFonts w:ascii="Aptos" w:hAnsi="Aptos"/>
          <w:sz w:val="24"/>
        </w:rPr>
        <w:t>jena_client</w:t>
      </w:r>
      <w:r>
        <w:t xml:space="preserve"> README inside its repo) and load a model via its dropdown UI. This verifies the external client path.</w:t>
      </w:r>
    </w:p>
    <w:p w14:paraId="75E3A580" w14:textId="77777777" w:rsidR="00AC019B" w:rsidRDefault="001D54D9">
      <w:pPr>
        <w:pStyle w:val="FirstParagraph"/>
        <w:spacing w:line="320" w:lineRule="exact"/>
        <w:jc w:val="both"/>
      </w:pPr>
      <w:r>
        <w:t>If all 5 steps pass, your review environment is fully functional.</w:t>
      </w:r>
    </w:p>
    <w:p w14:paraId="77AA549A" w14:textId="51CBBAB9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22" w:name="_Toc227180836"/>
      <w:bookmarkStart w:id="23" w:name="stopping-and-cleaning-up"/>
      <w:bookmarkEnd w:id="21"/>
      <w:r>
        <w:rPr>
          <w:rFonts w:ascii="Aptos" w:hAnsi="Aptos"/>
          <w:color w:val="4F81BD"/>
          <w:sz w:val="36"/>
        </w:rPr>
        <w:lastRenderedPageBreak/>
        <w:t>9</w:t>
      </w:r>
      <w:r w:rsidR="001D54D9" w:rsidRPr="00152FA9">
        <w:rPr>
          <w:rFonts w:ascii="Aptos" w:hAnsi="Aptos"/>
          <w:color w:val="4F81BD"/>
          <w:sz w:val="36"/>
        </w:rPr>
        <w:t>. Stopping and cleaning up</w:t>
      </w:r>
      <w:bookmarkEnd w:id="22"/>
    </w:p>
    <w:p w14:paraId="5C7C868A" w14:textId="77777777" w:rsidR="00AC019B" w:rsidRDefault="001D54D9">
      <w:pPr>
        <w:pStyle w:val="Heading3"/>
        <w:spacing w:before="240" w:after="120" w:line="320" w:lineRule="exact"/>
        <w:jc w:val="both"/>
      </w:pPr>
      <w:bookmarkStart w:id="24" w:name="_Toc227180837"/>
      <w:bookmarkStart w:id="25" w:name="stop-preserves-data-and-images"/>
      <w:r>
        <w:rPr>
          <w:color w:val="4F81BD"/>
        </w:rPr>
        <w:t>Stop (preserves data and images)</w:t>
      </w:r>
      <w:bookmarkEnd w:id="24"/>
    </w:p>
    <w:p w14:paraId="304239DF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BuiltInTok"/>
          <w:sz w:val="20"/>
        </w:rPr>
        <w:t>cd</w:t>
      </w:r>
      <w:r>
        <w:rPr>
          <w:rStyle w:val="NormalTok"/>
          <w:sz w:val="20"/>
        </w:rPr>
        <w:t xml:space="preserve"> ~/noted-demo/noted/services</w:t>
      </w:r>
      <w:r>
        <w:rPr>
          <w:sz w:val="20"/>
        </w:rPr>
        <w:br/>
      </w: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compose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docker-compose.gpu.yml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../data/docker-compose.mounts.yml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down</w:t>
      </w:r>
    </w:p>
    <w:p w14:paraId="77B2DC67" w14:textId="77777777" w:rsidR="00AC019B" w:rsidRDefault="001D54D9">
      <w:pPr>
        <w:pStyle w:val="Heading3"/>
        <w:spacing w:before="240" w:after="120" w:line="320" w:lineRule="exact"/>
        <w:jc w:val="both"/>
      </w:pPr>
      <w:bookmarkStart w:id="26" w:name="_Toc227180838"/>
      <w:bookmarkStart w:id="27" w:name="X171c11dc3308c3aa9c620be300d380286024daa"/>
      <w:bookmarkEnd w:id="25"/>
      <w:r>
        <w:rPr>
          <w:color w:val="4F81BD"/>
        </w:rPr>
        <w:t>Stop and wipe volumes (removes MLflow runs, MinIO objects,</w:t>
      </w:r>
      <w:bookmarkEnd w:id="26"/>
    </w:p>
    <w:p w14:paraId="23BE44B2" w14:textId="77777777" w:rsidR="00AC019B" w:rsidRDefault="001D54D9">
      <w:pPr>
        <w:pStyle w:val="FirstParagraph"/>
        <w:spacing w:line="320" w:lineRule="exact"/>
        <w:jc w:val="both"/>
      </w:pPr>
      <w:r>
        <w:t>Airflow DB)</w:t>
      </w:r>
    </w:p>
    <w:p w14:paraId="555E1C15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compose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docker-compose.gpu.yml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../data/docker-compose.mounts.yml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down </w:t>
      </w:r>
      <w:r>
        <w:rPr>
          <w:rStyle w:val="AttributeTok"/>
          <w:sz w:val="20"/>
        </w:rPr>
        <w:t>-v</w:t>
      </w:r>
    </w:p>
    <w:p w14:paraId="16682D0B" w14:textId="77777777" w:rsidR="00AC019B" w:rsidRDefault="001D54D9">
      <w:pPr>
        <w:pStyle w:val="Heading3"/>
        <w:spacing w:before="240" w:after="120" w:line="320" w:lineRule="exact"/>
        <w:jc w:val="both"/>
      </w:pPr>
      <w:bookmarkStart w:id="28" w:name="_Toc227180839"/>
      <w:bookmarkStart w:id="29" w:name="remove-the-noted-image-frees-disk"/>
      <w:bookmarkEnd w:id="27"/>
      <w:r>
        <w:rPr>
          <w:color w:val="4F81BD"/>
        </w:rPr>
        <w:t>Remove the noted image (frees disk)</w:t>
      </w:r>
      <w:bookmarkEnd w:id="28"/>
    </w:p>
    <w:p w14:paraId="3594C98D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rmi logus2k/noted</w:t>
      </w:r>
    </w:p>
    <w:p w14:paraId="2804F5CC" w14:textId="77777777" w:rsidR="00AC019B" w:rsidRDefault="001D54D9">
      <w:pPr>
        <w:pStyle w:val="FirstParagraph"/>
        <w:spacing w:line="320" w:lineRule="exact"/>
        <w:jc w:val="both"/>
      </w:pPr>
      <w:r>
        <w:t xml:space="preserve">The </w:t>
      </w:r>
      <w:r>
        <w:rPr>
          <w:rStyle w:val="VerbatimChar"/>
          <w:rFonts w:ascii="Aptos" w:hAnsi="Aptos"/>
          <w:sz w:val="24"/>
        </w:rPr>
        <w:t>data/</w:t>
      </w:r>
      <w:r>
        <w:t xml:space="preserve"> directory on your host is </w:t>
      </w:r>
      <w:r>
        <w:rPr>
          <w:b/>
          <w:bCs/>
        </w:rPr>
        <w:t>not</w:t>
      </w:r>
      <w:r>
        <w:t xml:space="preserve"> touched by any </w:t>
      </w:r>
      <w:r>
        <w:rPr>
          <w:rStyle w:val="VerbatimChar"/>
          <w:rFonts w:ascii="Aptos" w:hAnsi="Aptos"/>
          <w:sz w:val="24"/>
        </w:rPr>
        <w:t>down</w:t>
      </w:r>
      <w:r>
        <w:t xml:space="preserve"> command. It contains your projects, notebooks, environments, and the noted configuration. Delete it manually only when you want a completely fresh start.</w:t>
      </w:r>
    </w:p>
    <w:p w14:paraId="4B0EBE6A" w14:textId="07D202C9" w:rsidR="00AC019B" w:rsidRPr="00152FA9" w:rsidRDefault="00F979A8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30" w:name="_Toc227180840"/>
      <w:bookmarkStart w:id="31" w:name="troubleshooting"/>
      <w:bookmarkEnd w:id="23"/>
      <w:bookmarkEnd w:id="29"/>
      <w:r>
        <w:rPr>
          <w:rFonts w:ascii="Aptos" w:hAnsi="Aptos"/>
          <w:color w:val="4F81BD"/>
          <w:sz w:val="36"/>
        </w:rPr>
        <w:lastRenderedPageBreak/>
        <w:t>10</w:t>
      </w:r>
      <w:r w:rsidR="00152FA9">
        <w:rPr>
          <w:rFonts w:ascii="Aptos" w:hAnsi="Aptos"/>
          <w:color w:val="4F81BD"/>
          <w:sz w:val="36"/>
        </w:rPr>
        <w:t xml:space="preserve">. </w:t>
      </w:r>
      <w:r w:rsidR="001D54D9" w:rsidRPr="00152FA9">
        <w:rPr>
          <w:rFonts w:ascii="Aptos" w:hAnsi="Aptos"/>
          <w:color w:val="4F81BD"/>
          <w:sz w:val="36"/>
        </w:rPr>
        <w:t>Troubleshooting</w:t>
      </w:r>
      <w:bookmarkEnd w:id="30"/>
    </w:p>
    <w:p w14:paraId="0FABD023" w14:textId="77777777" w:rsidR="00AC019B" w:rsidRDefault="001D54D9">
      <w:pPr>
        <w:pStyle w:val="FirstParagraph"/>
        <w:spacing w:line="320" w:lineRule="exact"/>
        <w:jc w:val="both"/>
      </w:pPr>
      <w:r>
        <w:rPr>
          <w:b/>
          <w:bCs/>
        </w:rPr>
        <w:t xml:space="preserve">noted is unreachable at </w:t>
      </w:r>
      <w:hyperlink r:id="rId12">
        <w:r>
          <w:rPr>
            <w:rStyle w:val="Hyperlink"/>
            <w:b/>
            <w:bCs/>
          </w:rPr>
          <w:t>http://localhost:8123</w:t>
        </w:r>
      </w:hyperlink>
    </w:p>
    <w:p w14:paraId="4D5C8A35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compose ps             </w:t>
      </w:r>
      <w:r>
        <w:rPr>
          <w:rStyle w:val="CommentTok"/>
          <w:sz w:val="20"/>
        </w:rPr>
        <w:t># is the noted container running?</w:t>
      </w:r>
      <w:r>
        <w:rPr>
          <w:sz w:val="20"/>
        </w:rPr>
        <w:br/>
      </w: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logs noted </w:t>
      </w:r>
      <w:r>
        <w:rPr>
          <w:rStyle w:val="KeywordTok"/>
          <w:sz w:val="20"/>
        </w:rPr>
        <w:t>|</w:t>
      </w:r>
      <w:r>
        <w:rPr>
          <w:rStyle w:val="NormalTok"/>
          <w:sz w:val="20"/>
        </w:rPr>
        <w:t xml:space="preserve"> </w:t>
      </w:r>
      <w:r>
        <w:rPr>
          <w:rStyle w:val="FunctionTok"/>
          <w:sz w:val="20"/>
        </w:rPr>
        <w:t>tail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-60</w:t>
      </w:r>
      <w:r>
        <w:rPr>
          <w:rStyle w:val="NormalTok"/>
          <w:sz w:val="20"/>
        </w:rPr>
        <w:t xml:space="preserve">  </w:t>
      </w:r>
      <w:r>
        <w:rPr>
          <w:rStyle w:val="CommentTok"/>
          <w:sz w:val="20"/>
        </w:rPr>
        <w:t># what does it say?</w:t>
      </w:r>
    </w:p>
    <w:p w14:paraId="722EF5A2" w14:textId="77777777" w:rsidR="00AC019B" w:rsidRDefault="001D54D9">
      <w:pPr>
        <w:pStyle w:val="FirstParagraph"/>
        <w:spacing w:line="320" w:lineRule="exact"/>
        <w:jc w:val="both"/>
      </w:pPr>
      <w:r>
        <w:t xml:space="preserve">Most commonly a port conflict: another process is already on 8123. Stop it or change the exposed port in </w:t>
      </w:r>
      <w:r>
        <w:rPr>
          <w:rStyle w:val="VerbatimChar"/>
          <w:rFonts w:ascii="Aptos" w:hAnsi="Aptos"/>
          <w:sz w:val="24"/>
        </w:rPr>
        <w:t>docker-compose.yml</w:t>
      </w:r>
      <w:r>
        <w:t>.</w:t>
      </w:r>
    </w:p>
    <w:p w14:paraId="0E9234A7" w14:textId="77777777" w:rsidR="00AC019B" w:rsidRDefault="001D54D9">
      <w:pPr>
        <w:pStyle w:val="BodyText"/>
        <w:spacing w:line="320" w:lineRule="exact"/>
        <w:jc w:val="both"/>
      </w:pPr>
      <w:r>
        <w:rPr>
          <w:b/>
          <w:bCs/>
        </w:rPr>
        <w:t>“permission denied” on data/NOTED.md when editing</w:t>
      </w:r>
    </w:p>
    <w:p w14:paraId="19FA9441" w14:textId="77777777" w:rsidR="00AC019B" w:rsidRDefault="001D54D9">
      <w:pPr>
        <w:pStyle w:val="BodyText"/>
        <w:spacing w:line="320" w:lineRule="exact"/>
        <w:jc w:val="both"/>
      </w:pPr>
      <w:r>
        <w:t xml:space="preserve">The file may be owned by root from a previous container run. </w:t>
      </w:r>
      <w:r>
        <w:rPr>
          <w:rStyle w:val="VerbatimChar"/>
          <w:rFonts w:ascii="Aptos" w:hAnsi="Aptos"/>
          <w:sz w:val="24"/>
        </w:rPr>
        <w:t>sudo chown $USER:$USER data/NOTED.md</w:t>
      </w:r>
      <w:r>
        <w:t xml:space="preserve"> or edit with sudo.</w:t>
      </w:r>
    </w:p>
    <w:p w14:paraId="3D16542F" w14:textId="77777777" w:rsidR="00AC019B" w:rsidRDefault="001D54D9">
      <w:pPr>
        <w:pStyle w:val="BodyText"/>
        <w:spacing w:line="320" w:lineRule="exact"/>
        <w:jc w:val="both"/>
      </w:pPr>
      <w:r>
        <w:rPr>
          <w:b/>
          <w:bCs/>
        </w:rPr>
        <w:t>Mounts do not appear in the Explorer</w:t>
      </w:r>
    </w:p>
    <w:p w14:paraId="1CA86F5C" w14:textId="77777777" w:rsidR="00AC019B" w:rsidRDefault="001D54D9">
      <w:pPr>
        <w:pStyle w:val="BodyText"/>
        <w:spacing w:line="320" w:lineRule="exact"/>
        <w:jc w:val="both"/>
      </w:pPr>
      <w:r>
        <w:t xml:space="preserve">Check that </w:t>
      </w:r>
      <w:r>
        <w:rPr>
          <w:rStyle w:val="VerbatimChar"/>
          <w:rFonts w:ascii="Aptos" w:hAnsi="Aptos"/>
          <w:sz w:val="24"/>
        </w:rPr>
        <w:t>data/NOTED.md</w:t>
      </w:r>
      <w:r>
        <w:t xml:space="preserve"> has absolute host paths and that the paths actually exist on the host. Run </w:t>
      </w:r>
      <w:r>
        <w:rPr>
          <w:rStyle w:val="VerbatimChar"/>
          <w:rFonts w:ascii="Aptos" w:hAnsi="Aptos"/>
          <w:sz w:val="24"/>
        </w:rPr>
        <w:t>docker exec noted ls /app/mounts/</w:t>
      </w:r>
      <w:r>
        <w:t xml:space="preserve"> to confirm noted sees them. If the mounts file was edited after the container started, restart the noted service:</w:t>
      </w:r>
    </w:p>
    <w:p w14:paraId="04C4DF90" w14:textId="77777777" w:rsidR="00AC019B" w:rsidRDefault="001D54D9">
      <w:pPr>
        <w:pStyle w:val="SourceCode"/>
        <w:pBdr>
          <w:top w:val="none" w:sz="0" w:space="5" w:color="auto"/>
          <w:left w:val="none" w:sz="0" w:space="9" w:color="auto"/>
          <w:bottom w:val="none" w:sz="0" w:space="9" w:color="auto"/>
          <w:right w:val="none" w:sz="0" w:space="9" w:color="auto"/>
        </w:pBdr>
        <w:shd w:val="clear" w:color="auto" w:fill="F2F2F2"/>
        <w:spacing w:before="240" w:after="180" w:line="320" w:lineRule="exact"/>
        <w:ind w:left="180" w:right="180"/>
      </w:pPr>
      <w:r>
        <w:rPr>
          <w:rStyle w:val="ExtensionTok"/>
          <w:sz w:val="20"/>
        </w:rPr>
        <w:t>docker</w:t>
      </w:r>
      <w:r>
        <w:rPr>
          <w:rStyle w:val="NormalTok"/>
          <w:sz w:val="20"/>
        </w:rPr>
        <w:t xml:space="preserve"> compose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docker-compose.gpu.yml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</w:t>
      </w:r>
      <w:r>
        <w:rPr>
          <w:rStyle w:val="AttributeTok"/>
          <w:sz w:val="20"/>
        </w:rPr>
        <w:t>-f</w:t>
      </w:r>
      <w:r>
        <w:rPr>
          <w:rStyle w:val="NormalTok"/>
          <w:sz w:val="20"/>
        </w:rPr>
        <w:t xml:space="preserve"> ../data/docker-compose.mounts.yml </w:t>
      </w:r>
      <w:r>
        <w:rPr>
          <w:rStyle w:val="DataTypeTok"/>
          <w:sz w:val="20"/>
        </w:rPr>
        <w:t>\</w:t>
      </w:r>
      <w:r>
        <w:rPr>
          <w:sz w:val="20"/>
        </w:rPr>
        <w:br/>
      </w:r>
      <w:r>
        <w:rPr>
          <w:rStyle w:val="NormalTok"/>
          <w:sz w:val="20"/>
        </w:rPr>
        <w:t xml:space="preserve">  up </w:t>
      </w:r>
      <w:r>
        <w:rPr>
          <w:rStyle w:val="AttributeTok"/>
          <w:sz w:val="20"/>
        </w:rPr>
        <w:t>-d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--force-recreate</w:t>
      </w:r>
      <w:r>
        <w:rPr>
          <w:rStyle w:val="NormalTok"/>
          <w:sz w:val="20"/>
        </w:rPr>
        <w:t xml:space="preserve"> </w:t>
      </w:r>
      <w:r>
        <w:rPr>
          <w:rStyle w:val="AttributeTok"/>
          <w:sz w:val="20"/>
        </w:rPr>
        <w:t>--no-deps</w:t>
      </w:r>
      <w:r>
        <w:rPr>
          <w:rStyle w:val="NormalTok"/>
          <w:sz w:val="20"/>
        </w:rPr>
        <w:t xml:space="preserve"> noted</w:t>
      </w:r>
    </w:p>
    <w:p w14:paraId="0FC14133" w14:textId="77777777" w:rsidR="00AC019B" w:rsidRDefault="001D54D9">
      <w:pPr>
        <w:pStyle w:val="FirstParagraph"/>
        <w:spacing w:line="320" w:lineRule="exact"/>
        <w:jc w:val="both"/>
      </w:pPr>
      <w:r>
        <w:rPr>
          <w:b/>
          <w:bCs/>
        </w:rPr>
        <w:t>GPU not detected inside the noted container</w:t>
      </w:r>
    </w:p>
    <w:p w14:paraId="03EF099D" w14:textId="77777777" w:rsidR="00AC019B" w:rsidRDefault="001D54D9">
      <w:pPr>
        <w:pStyle w:val="BodyText"/>
        <w:spacing w:line="320" w:lineRule="exact"/>
        <w:jc w:val="both"/>
      </w:pPr>
      <w:r>
        <w:t xml:space="preserve">Verify the NVIDIA Container Toolkit is installed and working on the host: </w:t>
      </w:r>
      <w:r>
        <w:rPr>
          <w:rStyle w:val="VerbatimChar"/>
          <w:rFonts w:ascii="Aptos" w:hAnsi="Aptos"/>
          <w:sz w:val="24"/>
        </w:rPr>
        <w:t>docker run --rm --gpus all nvidia/cuda:12.4.0-base-ubuntu22.04 nvidia-smi</w:t>
      </w:r>
      <w:r>
        <w:t xml:space="preserve"> should list your GPU. If that succeeds but noted still does not see the GPU, confirm you used the </w:t>
      </w:r>
      <w:r>
        <w:rPr>
          <w:rStyle w:val="VerbatimChar"/>
          <w:rFonts w:ascii="Aptos" w:hAnsi="Aptos"/>
          <w:sz w:val="24"/>
        </w:rPr>
        <w:t>-f docker-compose.gpu.yml</w:t>
      </w:r>
      <w:r>
        <w:t xml:space="preserve"> override on the </w:t>
      </w:r>
      <w:r>
        <w:rPr>
          <w:rStyle w:val="VerbatimChar"/>
          <w:rFonts w:ascii="Aptos" w:hAnsi="Aptos"/>
          <w:sz w:val="24"/>
        </w:rPr>
        <w:t>docker compose up</w:t>
      </w:r>
      <w:r>
        <w:t xml:space="preserve"> command.</w:t>
      </w:r>
    </w:p>
    <w:p w14:paraId="04507579" w14:textId="77777777" w:rsidR="00AC019B" w:rsidRDefault="001D54D9">
      <w:pPr>
        <w:pStyle w:val="BodyText"/>
        <w:spacing w:line="320" w:lineRule="exact"/>
        <w:jc w:val="both"/>
      </w:pPr>
      <w:r>
        <w:rPr>
          <w:b/>
          <w:bCs/>
        </w:rPr>
        <w:t>Assistant dropdown shows only the local model</w:t>
      </w:r>
    </w:p>
    <w:p w14:paraId="1DB76798" w14:textId="77777777" w:rsidR="00AC019B" w:rsidRDefault="001D54D9">
      <w:pPr>
        <w:pStyle w:val="BodyText"/>
        <w:spacing w:line="320" w:lineRule="exact"/>
        <w:jc w:val="both"/>
      </w:pPr>
      <w:r>
        <w:t xml:space="preserve">Set </w:t>
      </w:r>
      <w:r>
        <w:rPr>
          <w:rStyle w:val="VerbatimChar"/>
          <w:rFonts w:ascii="Aptos" w:hAnsi="Aptos"/>
          <w:sz w:val="24"/>
        </w:rPr>
        <w:t>ANTHROPIC_API_KEY</w:t>
      </w:r>
      <w:r>
        <w:t xml:space="preserve"> in </w:t>
      </w:r>
      <w:r>
        <w:rPr>
          <w:rStyle w:val="VerbatimChar"/>
          <w:rFonts w:ascii="Aptos" w:hAnsi="Aptos"/>
          <w:sz w:val="24"/>
        </w:rPr>
        <w:t>services/.env</w:t>
      </w:r>
      <w:r>
        <w:t xml:space="preserve"> and restart the noted container with </w:t>
      </w:r>
      <w:r>
        <w:rPr>
          <w:rStyle w:val="VerbatimChar"/>
          <w:rFonts w:ascii="Aptos" w:hAnsi="Aptos"/>
          <w:sz w:val="24"/>
        </w:rPr>
        <w:t>--force-recreate --no-deps noted</w:t>
      </w:r>
      <w:r>
        <w:t>.</w:t>
      </w:r>
    </w:p>
    <w:p w14:paraId="526515FD" w14:textId="01C4BAFC" w:rsidR="00AC019B" w:rsidRPr="00152FA9" w:rsidRDefault="00152FA9" w:rsidP="00152FA9">
      <w:pPr>
        <w:pStyle w:val="Heading1"/>
        <w:pageBreakBefore/>
        <w:spacing w:before="240" w:after="120" w:line="320" w:lineRule="exact"/>
        <w:jc w:val="both"/>
        <w:rPr>
          <w:rFonts w:ascii="Aptos" w:hAnsi="Aptos"/>
          <w:color w:val="4F81BD"/>
          <w:sz w:val="36"/>
        </w:rPr>
      </w:pPr>
      <w:bookmarkStart w:id="32" w:name="_Toc227180841"/>
      <w:bookmarkStart w:id="33" w:name="next-steps"/>
      <w:bookmarkEnd w:id="31"/>
      <w:r>
        <w:rPr>
          <w:rFonts w:ascii="Aptos" w:hAnsi="Aptos"/>
          <w:color w:val="4F81BD"/>
          <w:sz w:val="36"/>
        </w:rPr>
        <w:lastRenderedPageBreak/>
        <w:t>1</w:t>
      </w:r>
      <w:r w:rsidR="00F979A8">
        <w:rPr>
          <w:rFonts w:ascii="Aptos" w:hAnsi="Aptos"/>
          <w:color w:val="4F81BD"/>
          <w:sz w:val="36"/>
        </w:rPr>
        <w:t>1</w:t>
      </w:r>
      <w:r>
        <w:rPr>
          <w:rFonts w:ascii="Aptos" w:hAnsi="Aptos"/>
          <w:color w:val="4F81BD"/>
          <w:sz w:val="36"/>
        </w:rPr>
        <w:t xml:space="preserve">. </w:t>
      </w:r>
      <w:r w:rsidR="001D54D9" w:rsidRPr="00152FA9">
        <w:rPr>
          <w:rFonts w:ascii="Aptos" w:hAnsi="Aptos"/>
          <w:color w:val="4F81BD"/>
          <w:sz w:val="36"/>
        </w:rPr>
        <w:t>Next steps</w:t>
      </w:r>
      <w:bookmarkEnd w:id="32"/>
    </w:p>
    <w:p w14:paraId="0B096235" w14:textId="77777777" w:rsidR="00AC019B" w:rsidRDefault="001D54D9">
      <w:pPr>
        <w:pStyle w:val="Compact"/>
        <w:numPr>
          <w:ilvl w:val="0"/>
          <w:numId w:val="6"/>
        </w:numPr>
        <w:spacing w:before="0" w:after="120" w:line="278" w:lineRule="auto"/>
        <w:jc w:val="both"/>
      </w:pPr>
      <w:r>
        <w:t xml:space="preserve">Follow the 7-page </w:t>
      </w:r>
      <w:r>
        <w:rPr>
          <w:b/>
          <w:bCs/>
        </w:rPr>
        <w:t>User Manual</w:t>
      </w:r>
      <w:r>
        <w:t xml:space="preserve"> (Knowledge Base &gt; noted User Manual) for a guided tour of every capability.</w:t>
      </w:r>
    </w:p>
    <w:p w14:paraId="02092FD3" w14:textId="77777777" w:rsidR="00AC019B" w:rsidRDefault="001D54D9">
      <w:pPr>
        <w:pStyle w:val="Compact"/>
        <w:numPr>
          <w:ilvl w:val="0"/>
          <w:numId w:val="6"/>
        </w:numPr>
        <w:spacing w:before="0" w:after="120" w:line="278" w:lineRule="auto"/>
        <w:jc w:val="both"/>
      </w:pPr>
      <w:r>
        <w:t xml:space="preserve">Read the project documentation in </w:t>
      </w:r>
      <w:r>
        <w:rPr>
          <w:rStyle w:val="VerbatimChar"/>
          <w:rFonts w:ascii="Aptos" w:hAnsi="Aptos"/>
          <w:sz w:val="24"/>
        </w:rPr>
        <w:t>documents/</w:t>
      </w:r>
      <w:r>
        <w:t xml:space="preserve"> for architectural and planning context: </w:t>
      </w:r>
      <w:r>
        <w:rPr>
          <w:rStyle w:val="VerbatimChar"/>
          <w:rFonts w:ascii="Aptos" w:hAnsi="Aptos"/>
          <w:sz w:val="24"/>
        </w:rPr>
        <w:t>noted_plan.md</w:t>
      </w:r>
      <w:r>
        <w:t xml:space="preserve">, </w:t>
      </w:r>
      <w:r>
        <w:rPr>
          <w:rStyle w:val="VerbatimChar"/>
          <w:rFonts w:ascii="Aptos" w:hAnsi="Aptos"/>
          <w:sz w:val="24"/>
        </w:rPr>
        <w:t>noted_vision.md</w:t>
      </w:r>
      <w:r>
        <w:t xml:space="preserve">, </w:t>
      </w:r>
      <w:r>
        <w:rPr>
          <w:rStyle w:val="VerbatimChar"/>
          <w:rFonts w:ascii="Aptos" w:hAnsi="Aptos"/>
          <w:sz w:val="24"/>
        </w:rPr>
        <w:t>noted_scope.md</w:t>
      </w:r>
      <w:r>
        <w:t xml:space="preserve">, and </w:t>
      </w:r>
      <w:r>
        <w:rPr>
          <w:rStyle w:val="VerbatimChar"/>
          <w:rFonts w:ascii="Aptos" w:hAnsi="Aptos"/>
          <w:sz w:val="24"/>
        </w:rPr>
        <w:t>README.md</w:t>
      </w:r>
      <w:r>
        <w:t>.</w:t>
      </w:r>
    </w:p>
    <w:p w14:paraId="357C5758" w14:textId="77777777" w:rsidR="00AC019B" w:rsidRDefault="001D54D9">
      <w:pPr>
        <w:pStyle w:val="Compact"/>
        <w:numPr>
          <w:ilvl w:val="0"/>
          <w:numId w:val="6"/>
        </w:numPr>
        <w:spacing w:before="0" w:after="120" w:line="278" w:lineRule="auto"/>
        <w:jc w:val="both"/>
      </w:pPr>
      <w:r>
        <w:t xml:space="preserve">Ask questions inside the platform using the </w:t>
      </w:r>
      <w:r>
        <w:rPr>
          <w:b/>
          <w:bCs/>
        </w:rPr>
        <w:t>noted Assistant</w:t>
      </w:r>
      <w:r>
        <w:t xml:space="preserve"> panel - it has 40+ skills covering Airflow, DVC, Evidently, Hydra, MLflow, and noted itself.</w:t>
      </w:r>
      <w:bookmarkEnd w:id="1"/>
      <w:bookmarkEnd w:id="33"/>
    </w:p>
    <w:sectPr w:rsidR="00AC019B">
      <w:headerReference w:type="default" r:id="rId13"/>
      <w:footerReference w:type="default" r:id="rId14"/>
      <w:footnotePr>
        <w:numRestart w:val="eachSect"/>
      </w:footnotePr>
      <w:pgSz w:w="11906" w:h="16838"/>
      <w:pgMar w:top="1152" w:right="1152" w:bottom="1152" w:left="1440" w:header="432" w:footer="28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7FE0" w14:textId="77777777" w:rsidR="00A34D4F" w:rsidRDefault="00A34D4F">
      <w:pPr>
        <w:spacing w:after="0"/>
      </w:pPr>
      <w:r>
        <w:separator/>
      </w:r>
    </w:p>
  </w:endnote>
  <w:endnote w:type="continuationSeparator" w:id="0">
    <w:p w14:paraId="078D283E" w14:textId="77777777" w:rsidR="00A34D4F" w:rsidRDefault="00A34D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8912" w14:textId="77777777" w:rsidR="00AC019B" w:rsidRDefault="001D54D9">
    <w:pPr>
      <w:pBdr>
        <w:top w:val="single" w:sz="6" w:space="2" w:color="000000"/>
      </w:pBdr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152FA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B3848" w14:textId="77777777" w:rsidR="00A34D4F" w:rsidRDefault="00A34D4F">
      <w:pPr>
        <w:spacing w:after="0"/>
      </w:pPr>
      <w:r>
        <w:separator/>
      </w:r>
    </w:p>
  </w:footnote>
  <w:footnote w:type="continuationSeparator" w:id="0">
    <w:p w14:paraId="69557459" w14:textId="77777777" w:rsidR="00A34D4F" w:rsidRDefault="00A34D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2E03" w14:textId="77777777" w:rsidR="00AC019B" w:rsidRDefault="001D54D9">
    <w:pPr>
      <w:pBdr>
        <w:bottom w:val="single" w:sz="6" w:space="2" w:color="000000"/>
      </w:pBdr>
    </w:pPr>
    <w:r>
      <w:rPr>
        <w:sz w:val="18"/>
      </w:rPr>
      <w:t>noted Platform - Setup and Installation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762BF4"/>
    <w:lvl w:ilvl="0">
      <w:numFmt w:val="bullet"/>
      <w:lvlText w:val=" "/>
      <w:lvlJc w:val="left"/>
      <w:pPr>
        <w:ind w:left="648" w:hanging="288"/>
      </w:pPr>
    </w:lvl>
    <w:lvl w:ilvl="1">
      <w:numFmt w:val="bullet"/>
      <w:lvlText w:val="o"/>
      <w:lvlJc w:val="left"/>
      <w:pPr>
        <w:ind w:left="1008" w:hanging="288"/>
      </w:pPr>
      <w:rPr>
        <w:rFonts w:ascii="Courier New" w:hAnsi="Courier New" w:cs="Courier New" w:hint="default"/>
      </w:rPr>
    </w:lvl>
    <w:lvl w:ilvl="2">
      <w:numFmt w:val="bullet"/>
      <w:lvlText w:val=" "/>
      <w:lvlJc w:val="left"/>
      <w:pPr>
        <w:ind w:left="1368" w:hanging="288"/>
      </w:pPr>
    </w:lvl>
    <w:lvl w:ilvl="3">
      <w:numFmt w:val="bullet"/>
      <w:lvlText w:val=" "/>
      <w:lvlJc w:val="left"/>
      <w:pPr>
        <w:ind w:left="1728" w:hanging="288"/>
      </w:pPr>
    </w:lvl>
    <w:lvl w:ilvl="4">
      <w:numFmt w:val="bullet"/>
      <w:lvlText w:val=" "/>
      <w:lvlJc w:val="left"/>
      <w:pPr>
        <w:ind w:left="2088" w:hanging="288"/>
      </w:pPr>
    </w:lvl>
    <w:lvl w:ilvl="5">
      <w:numFmt w:val="bullet"/>
      <w:lvlText w:val=" "/>
      <w:lvlJc w:val="left"/>
      <w:pPr>
        <w:ind w:left="2448" w:hanging="288"/>
      </w:pPr>
    </w:lvl>
    <w:lvl w:ilvl="6">
      <w:numFmt w:val="bullet"/>
      <w:lvlText w:val=" "/>
      <w:lvlJc w:val="left"/>
      <w:pPr>
        <w:ind w:left="2808" w:hanging="288"/>
      </w:pPr>
    </w:lvl>
    <w:lvl w:ilvl="7">
      <w:numFmt w:val="bullet"/>
      <w:lvlText w:val=" "/>
      <w:lvlJc w:val="left"/>
      <w:pPr>
        <w:ind w:left="3168" w:hanging="288"/>
      </w:pPr>
    </w:lvl>
    <w:lvl w:ilvl="8">
      <w:numFmt w:val="bullet"/>
      <w:lvlText w:val=" "/>
      <w:lvlJc w:val="left"/>
      <w:pPr>
        <w:ind w:left="3528" w:hanging="288"/>
      </w:pPr>
    </w:lvl>
  </w:abstractNum>
  <w:abstractNum w:abstractNumId="1" w15:restartNumberingAfterBreak="0">
    <w:nsid w:val="0000A991"/>
    <w:multiLevelType w:val="multilevel"/>
    <w:tmpl w:val="230E1240"/>
    <w:lvl w:ilvl="0">
      <w:numFmt w:val="bullet"/>
      <w:lvlText w:val=""/>
      <w:lvlJc w:val="left"/>
      <w:pPr>
        <w:ind w:left="648" w:hanging="288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08" w:hanging="288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368" w:hanging="288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1728" w:hanging="288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088" w:hanging="288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2448" w:hanging="288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2808" w:hanging="288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3168" w:hanging="288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3528" w:hanging="288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9A9042"/>
    <w:lvl w:ilvl="0">
      <w:start w:val="1"/>
      <w:numFmt w:val="decimal"/>
      <w:lvlText w:val="%1."/>
      <w:lvlJc w:val="left"/>
      <w:pPr>
        <w:ind w:left="648" w:hanging="288"/>
      </w:pPr>
    </w:lvl>
    <w:lvl w:ilvl="1">
      <w:start w:val="1"/>
      <w:numFmt w:val="decimal"/>
      <w:lvlText w:val="%2."/>
      <w:lvlJc w:val="left"/>
      <w:pPr>
        <w:ind w:left="1008" w:hanging="288"/>
      </w:pPr>
    </w:lvl>
    <w:lvl w:ilvl="2">
      <w:start w:val="1"/>
      <w:numFmt w:val="decimal"/>
      <w:lvlText w:val="%3."/>
      <w:lvlJc w:val="left"/>
      <w:pPr>
        <w:ind w:left="1368" w:hanging="288"/>
      </w:pPr>
    </w:lvl>
    <w:lvl w:ilvl="3">
      <w:start w:val="1"/>
      <w:numFmt w:val="decimal"/>
      <w:lvlText w:val="%4."/>
      <w:lvlJc w:val="left"/>
      <w:pPr>
        <w:ind w:left="1728" w:hanging="288"/>
      </w:pPr>
    </w:lvl>
    <w:lvl w:ilvl="4">
      <w:start w:val="1"/>
      <w:numFmt w:val="decimal"/>
      <w:lvlText w:val="%5."/>
      <w:lvlJc w:val="left"/>
      <w:pPr>
        <w:ind w:left="2088" w:hanging="288"/>
      </w:pPr>
    </w:lvl>
    <w:lvl w:ilvl="5">
      <w:start w:val="1"/>
      <w:numFmt w:val="decimal"/>
      <w:lvlText w:val="%6."/>
      <w:lvlJc w:val="left"/>
      <w:pPr>
        <w:ind w:left="2448" w:hanging="288"/>
      </w:pPr>
    </w:lvl>
    <w:lvl w:ilvl="6">
      <w:start w:val="1"/>
      <w:numFmt w:val="decimal"/>
      <w:lvlText w:val="%7."/>
      <w:lvlJc w:val="left"/>
      <w:pPr>
        <w:ind w:left="2808" w:hanging="288"/>
      </w:pPr>
    </w:lvl>
    <w:lvl w:ilvl="7">
      <w:start w:val="1"/>
      <w:numFmt w:val="decimal"/>
      <w:lvlText w:val="%8."/>
      <w:lvlJc w:val="left"/>
      <w:pPr>
        <w:ind w:left="3168" w:hanging="288"/>
      </w:pPr>
    </w:lvl>
    <w:lvl w:ilvl="8">
      <w:start w:val="1"/>
      <w:numFmt w:val="decimal"/>
      <w:lvlText w:val="%9."/>
      <w:lvlJc w:val="left"/>
      <w:pPr>
        <w:ind w:left="3528" w:hanging="288"/>
      </w:pPr>
    </w:lvl>
  </w:abstractNum>
  <w:abstractNum w:abstractNumId="3" w15:restartNumberingAfterBreak="0">
    <w:nsid w:val="3D7313F7"/>
    <w:multiLevelType w:val="hybridMultilevel"/>
    <w:tmpl w:val="844CF8B6"/>
    <w:lvl w:ilvl="0" w:tplc="B890E922">
      <w:numFmt w:val="decimal"/>
      <w:lvlText w:val="%1."/>
      <w:lvlJc w:val="left"/>
      <w:pPr>
        <w:ind w:left="720" w:hanging="360"/>
      </w:pPr>
      <w:rPr>
        <w:rFonts w:ascii="Aptos" w:hAnsi="Aptos" w:hint="default"/>
        <w:color w:val="4F81BD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265906">
    <w:abstractNumId w:val="0"/>
  </w:num>
  <w:num w:numId="2" w16cid:durableId="78063598">
    <w:abstractNumId w:val="1"/>
  </w:num>
  <w:num w:numId="3" w16cid:durableId="1477450047">
    <w:abstractNumId w:val="1"/>
  </w:num>
  <w:num w:numId="4" w16cid:durableId="1571427474">
    <w:abstractNumId w:val="1"/>
  </w:num>
  <w:num w:numId="5" w16cid:durableId="857697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59670807">
    <w:abstractNumId w:val="1"/>
  </w:num>
  <w:num w:numId="7" w16cid:durableId="609356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19B"/>
    <w:rsid w:val="00052231"/>
    <w:rsid w:val="000E377A"/>
    <w:rsid w:val="00152FA9"/>
    <w:rsid w:val="001D54D9"/>
    <w:rsid w:val="002E127E"/>
    <w:rsid w:val="003F5D5F"/>
    <w:rsid w:val="00420195"/>
    <w:rsid w:val="0069154A"/>
    <w:rsid w:val="008C09B7"/>
    <w:rsid w:val="00942A45"/>
    <w:rsid w:val="00A34D4F"/>
    <w:rsid w:val="00A43C1E"/>
    <w:rsid w:val="00AC019B"/>
    <w:rsid w:val="00C352B4"/>
    <w:rsid w:val="00D95732"/>
    <w:rsid w:val="00DF249F"/>
    <w:rsid w:val="00F9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width-relative:margin;mso-height-relative:margin" fillcolor="window" strokecolor="#156082">
      <v:fill color="window" opacity="46517f"/>
      <v:stroke color="#156082" weight=".25pt"/>
      <v:shadow on="t" type="perspective" color="black" opacity="40632f" offset="0,0" matrix="66191f,,,66191f"/>
    </o:shapedefaults>
    <o:shapelayout v:ext="edit">
      <o:idmap v:ext="edit" data="1"/>
    </o:shapelayout>
  </w:shapeDefaults>
  <w:decimalSymbol w:val="."/>
  <w:listSeparator w:val=","/>
  <w14:docId w14:val="4BDCD8E4"/>
  <w15:docId w15:val="{FFDE91EA-2280-4075-B6A2-C5F94FEE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ptos" w:hAnsi="Apto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52FA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52FA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52FA9"/>
    <w:pPr>
      <w:spacing w:after="100"/>
      <w:ind w:left="480"/>
    </w:pPr>
  </w:style>
  <w:style w:type="paragraph" w:styleId="Header">
    <w:name w:val="header"/>
    <w:basedOn w:val="Normal"/>
    <w:link w:val="HeaderChar"/>
    <w:rsid w:val="0005223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52231"/>
    <w:rPr>
      <w:rFonts w:ascii="Aptos" w:hAnsi="Aptos"/>
    </w:rPr>
  </w:style>
  <w:style w:type="paragraph" w:styleId="Footer">
    <w:name w:val="footer"/>
    <w:basedOn w:val="Normal"/>
    <w:link w:val="FooterChar"/>
    <w:rsid w:val="0005223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52231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us2k.com/noted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12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123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nvidia.com/datacenter/cloud-native/container-toolkit/latest/install-guid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ogus2k/note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ANTONIO CRUZ</cp:lastModifiedBy>
  <cp:revision>12</cp:revision>
  <cp:lastPrinted>2026-04-15T20:27:00Z</cp:lastPrinted>
  <dcterms:created xsi:type="dcterms:W3CDTF">2026-04-15T20:13:00Z</dcterms:created>
  <dcterms:modified xsi:type="dcterms:W3CDTF">2026-04-15T20:29:00Z</dcterms:modified>
</cp:coreProperties>
</file>