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  <w:r>
        <w:object w:dxaOrig="2074" w:dyaOrig="2157">
          <v:rect xmlns:o="urn:schemas-microsoft-com:office:office" xmlns:v="urn:schemas-microsoft-com:vml" id="rectole0000000000" style="width:103.700000pt;height:10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МИНИСТЕРСТВО ПРОСВЕЩЕНИЯ РОССИЙСКОЙ ФЕДЕРАЦИИ</w:t>
      </w:r>
    </w:p>
    <w:p>
      <w:pPr>
        <w:spacing w:before="0" w:after="20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РОССИЙСКИЙ ГОСУДАРСТВЕННЫЙ ПЕДАГОГИЧЕСКИЙ УНИВЕРСИТЕТ им. А. И. ГЕРЦЕНА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ИНСТИТУТ ИНФОРМАЦИОННЫХ ТЕХНОЛОГИЙ И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ТЕХНОЛОГИЧЕСКОГО ОБРАЗОВАНИЯ</w:t>
      </w: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Кафедра информационных технологий и электронного обучения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ОТЧЁТ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 ПРОХОЖДЕНИИ ПРОИЗВОДСТВЕННОЙ ПРАКТИКИ </w:t>
        <w:br/>
        <w:t xml:space="preserve">(научно-исследовательская работа)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по направлению “09.03.01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Информатика и вычислительная техника ”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профиль: “Технологии разработки программного обеспечения”)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Зав. кафедрой ИТиЭО д.п.н., проф.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____________________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Власова Е.З.)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Руководитель д-р пед. наук, проф., заведущая кафедрой ИТиЭО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____________________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Власова Е.З.)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Студент 4 курса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____________________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Логвинов Андрей Дмитриевич)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Санкт-Петербург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23</w:t>
      </w:r>
    </w:p>
    <w:p>
      <w:pPr>
        <w:keepNext w:val="true"/>
        <w:keepLines w:val="true"/>
        <w:tabs>
          <w:tab w:val="left" w:pos="1360" w:leader="none"/>
          <w:tab w:val="center" w:pos="4677" w:leader="none"/>
        </w:tabs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  <w:t xml:space="preserve">I. </w:t>
      </w:r>
      <w:r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  <w:t xml:space="preserve">Инвариантная самостоятельная работа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tabs>
          <w:tab w:val="left" w:pos="16777201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Задание 1.1.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i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http://docs.cntd.ru/document/1200144624</w:t>
        </w:r>
      </w:hyperlink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).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Задание 1.2.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Задание 1.3.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Представить выполненное задание в виде текста, оформленного в соответствии с ГОСТ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Общие требования к текстовым документам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» (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b/>
            <w:i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https://files.stroyinf.ru/Data/708/70827.pdf</w:t>
        </w:r>
      </w:hyperlink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).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Примечание: По результатам выполнения заданий  1.1-1.3 студент предоставляет разработанное техническое задание. Текстовый документ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QR-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object w:dxaOrig="3915" w:dyaOrig="3915">
          <v:rect xmlns:o="urn:schemas-microsoft-com:office:office" xmlns:v="urn:schemas-microsoft-com:vml" id="rectole0000000001" style="width:195.750000pt;height:195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tabs>
          <w:tab w:val="left" w:pos="1360" w:leader="none"/>
          <w:tab w:val="center" w:pos="4677" w:leader="none"/>
        </w:tabs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  <w:t xml:space="preserve">II. </w:t>
      </w:r>
      <w:r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  <w:t xml:space="preserve">Вариативная самостоятельная работа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выбрать одно из заданий с одинаковыми номерами)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Задание 2.1.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>
      <w:pPr>
        <w:tabs>
          <w:tab w:val="left" w:pos="314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76"/>
        <w:ind w:right="0" w:left="172" w:hanging="142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интеллектуальные системы (Artificial intelligence);</w:t>
      </w:r>
    </w:p>
    <w:p>
      <w:pPr>
        <w:tabs>
          <w:tab w:val="left" w:pos="172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76"/>
        <w:ind w:right="0" w:left="172" w:hanging="142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биоинформатика (Bioinformatics);</w:t>
      </w:r>
    </w:p>
    <w:p>
      <w:pPr>
        <w:tabs>
          <w:tab w:val="left" w:pos="172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76"/>
        <w:ind w:right="0" w:left="172" w:hanging="142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когнитивные ИТ (Cognitive science);</w:t>
      </w:r>
    </w:p>
    <w:p>
      <w:pPr>
        <w:tabs>
          <w:tab w:val="left" w:pos="172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76"/>
        <w:ind w:right="0" w:left="172" w:hanging="142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вычислительная математика (Computational science);</w:t>
      </w:r>
    </w:p>
    <w:p>
      <w:pPr>
        <w:tabs>
          <w:tab w:val="left" w:pos="172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76"/>
        <w:ind w:right="0" w:left="172" w:hanging="142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компьютерные науки (Computer science);</w:t>
      </w:r>
    </w:p>
    <w:p>
      <w:pPr>
        <w:tabs>
          <w:tab w:val="left" w:pos="172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76"/>
        <w:ind w:right="0" w:left="172" w:hanging="142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технологии баз данных (Database engineering);</w:t>
      </w:r>
    </w:p>
    <w:p>
      <w:pPr>
        <w:tabs>
          <w:tab w:val="left" w:pos="172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76"/>
        <w:ind w:right="0" w:left="172" w:hanging="142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цифровые библиотеки (Digital library science);</w:t>
      </w:r>
    </w:p>
    <w:p>
      <w:pPr>
        <w:tabs>
          <w:tab w:val="left" w:pos="172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76"/>
        <w:ind w:right="0" w:left="172" w:hanging="142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компьютерная графика (Graphics);</w:t>
      </w:r>
    </w:p>
    <w:p>
      <w:pPr>
        <w:tabs>
          <w:tab w:val="left" w:pos="172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76"/>
        <w:ind w:right="0" w:left="172" w:hanging="142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человеко-машинное взаимодействие (Human-computer interaction).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Задание 2.1.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теория информации (Information science);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архитектура ЭВМ (Instructional design);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инженерия знаний (Knowledge engineering);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обучающие системы (Learning theory);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управленческие информационные системы (Management information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systems);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технологии мультимедиа (Multimedia design);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сетевые технологии (Network engineering);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анализ качества информационных систем (Performance analysis);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автоматизация научных исследований (Scientific computing);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архитектура программного обеспечения (Software architecture);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инженерия обеспечения (Software engineering);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системное администрирование (System administration);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безопасность ИТ (System security and privacy);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web-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технологии (Web service design);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тема предлагается самостоятельно студентом.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Задание 2.2.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Задание 2.3.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Представить выполненное задание в виде текста, оформленного в соответствии с ГОСТ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Общие требования к текстовым документам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» (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b/>
            <w:i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https://files.stroyinf.ru/Data/708/70827.pdf</w:t>
        </w:r>
      </w:hyperlink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Примечание: В результате выполнения 2.1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2.3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студент формирует текстовый документ, оформленного в соответствии с ГОСТ. Текстовый документ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QR-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код задания (на GIT-репозиторий):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15" w:dyaOrig="4515">
          <v:rect xmlns:o="urn:schemas-microsoft-com:office:office" xmlns:v="urn:schemas-microsoft-com:vml" id="rectole0000000002" style="width:225.750000pt;height:225.7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практики____________________________ 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21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подпись руководителя)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21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21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выполнил _____________________ 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подпись студента)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files.stroyinf.ru/Data/708/70827.pdf" Id="docRId3" Type="http://schemas.openxmlformats.org/officeDocument/2006/relationships/hyperlink" /><Relationship Target="embeddings/oleObject2.bin" Id="docRId7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Mode="External" Target="http://docs.cntd.ru/document/1200144624" Id="docRId2" Type="http://schemas.openxmlformats.org/officeDocument/2006/relationships/hyperlink" /><Relationship Target="embeddings/oleObject1.bin" Id="docRId4" Type="http://schemas.openxmlformats.org/officeDocument/2006/relationships/oleObject" /><Relationship TargetMode="External" Target="https://files.stroyinf.ru/Data/708/70827.pdf" Id="docRId6" Type="http://schemas.openxmlformats.org/officeDocument/2006/relationships/hyperlink" /><Relationship Target="media/image2.wmf" Id="docRId8" Type="http://schemas.openxmlformats.org/officeDocument/2006/relationships/image" /><Relationship Target="media/image0.wmf" Id="docRId1" Type="http://schemas.openxmlformats.org/officeDocument/2006/relationships/image" /><Relationship Target="media/image1.wmf" Id="docRId5" Type="http://schemas.openxmlformats.org/officeDocument/2006/relationships/image" /><Relationship Target="numbering.xml" Id="docRId9" Type="http://schemas.openxmlformats.org/officeDocument/2006/relationships/numbering" /></Relationships>
</file>